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D00E" w14:textId="7A1A239F"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r w:rsidR="007B0FB8">
        <w:rPr>
          <w:color w:val="FF0000"/>
          <w:lang w:val="es-PE"/>
        </w:rPr>
        <w:t xml:space="preserve"> y nombres propios.</w:t>
      </w:r>
    </w:p>
    <w:p w14:paraId="75078552" w14:textId="26B6982E"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007B0FB8">
        <w:rPr>
          <w:color w:val="FF0000"/>
          <w:vertAlign w:val="superscript"/>
          <w:lang w:val="es-PE"/>
        </w:rPr>
        <w:t>b</w:t>
      </w:r>
      <w:r w:rsidRPr="00BC6444">
        <w:rPr>
          <w:color w:val="FF0000"/>
          <w:lang w:val="es-PE"/>
        </w:rPr>
        <w:t xml:space="preserve">, Tercer Autor </w:t>
      </w:r>
      <w:r w:rsidR="007B0FB8">
        <w:rPr>
          <w:color w:val="FF0000"/>
          <w:vertAlign w:val="superscript"/>
          <w:lang w:val="es-PE"/>
        </w:rPr>
        <w:t>c</w:t>
      </w:r>
      <w:r w:rsidRPr="00BC6444">
        <w:rPr>
          <w:color w:val="FF0000"/>
          <w:vertAlign w:val="superscript"/>
          <w:lang w:val="es-PE"/>
        </w:rPr>
        <w:t xml:space="preserve"> </w:t>
      </w:r>
    </w:p>
    <w:p w14:paraId="4871DB90" w14:textId="08B01907" w:rsidR="007B3FE4" w:rsidRPr="00BC6444" w:rsidRDefault="007B3FE4" w:rsidP="007B3FE4">
      <w:pPr>
        <w:pStyle w:val="Els-Affiliation"/>
        <w:rPr>
          <w:lang w:val="es-PE"/>
        </w:rPr>
      </w:pPr>
      <w:r w:rsidRPr="00BC6444">
        <w:rPr>
          <w:vertAlign w:val="superscript"/>
          <w:lang w:val="es-PE"/>
        </w:rPr>
        <w:t>a</w:t>
      </w:r>
      <w:r w:rsidR="007B0FB8">
        <w:rPr>
          <w:vertAlign w:val="superscript"/>
          <w:lang w:val="es-PE"/>
        </w:rPr>
        <w:t>,b,c</w:t>
      </w:r>
      <w:r w:rsidRPr="00BC6444">
        <w:rPr>
          <w:lang w:val="es-PE"/>
        </w:rPr>
        <w:t xml:space="preserve"> E</w:t>
      </w:r>
      <w:r w:rsidR="007B0FB8">
        <w:rPr>
          <w:lang w:val="es-PE"/>
        </w:rPr>
        <w:t xml:space="preserve">scuela </w:t>
      </w:r>
      <w:r w:rsidRPr="00BC6444">
        <w:rPr>
          <w:lang w:val="es-PE"/>
        </w:rPr>
        <w:t>P</w:t>
      </w:r>
      <w:r w:rsidR="007B0FB8">
        <w:rPr>
          <w:lang w:val="es-PE"/>
        </w:rPr>
        <w:t>rofesional de Contabilidad</w:t>
      </w:r>
      <w:r w:rsidRPr="00BC6444">
        <w:rPr>
          <w:lang w:val="es-PE"/>
        </w:rPr>
        <w:t xml:space="preserve">,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276FFC4A" w14:textId="77777777" w:rsidR="007B3FE4" w:rsidRPr="00BC6444"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70CE6079" w14:textId="4CA86BEA"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r w:rsidR="005D0DA9">
        <w:rPr>
          <w:color w:val="FF0000"/>
        </w:rPr>
        <w:t>.</w:t>
      </w:r>
    </w:p>
    <w:p w14:paraId="615AE8E6" w14:textId="5EB1F7E7" w:rsidR="007B3FE4" w:rsidRPr="00BC6444" w:rsidRDefault="003F54AC" w:rsidP="007B3FE4">
      <w:pPr>
        <w:pStyle w:val="Ttulo1"/>
      </w:pPr>
      <w:r>
        <w:t>INTRODUCCIÓN</w:t>
      </w:r>
    </w:p>
    <w:p w14:paraId="75561CB8" w14:textId="77777777" w:rsidR="007B3FE4" w:rsidRPr="00BC6444" w:rsidRDefault="007B3FE4" w:rsidP="007B3FE4">
      <w:pPr>
        <w:pStyle w:val="PARRAFOAPA"/>
        <w:rPr>
          <w:color w:val="FF0000"/>
          <w:lang w:eastAsia="tr-TR"/>
        </w:rPr>
      </w:pPr>
      <w:r w:rsidRPr="00BC6444">
        <w:rPr>
          <w:color w:val="FF0000"/>
          <w:lang w:eastAsia="tr-TR"/>
        </w:rPr>
        <w:t>Ubicar al lector en sintonía con el tema y su contexto. Presenta una definición acerca del tema en estudio, explica el problema existente alrededor del tema. Prepara al lector sobre la idea central del tema (estado del arte y antecedentes), algunas veces será necesario responder a las preguntas formuladas o posiciones de parte del escritor. Anuncia el objetivo del trabajo presentando el tema.</w:t>
      </w:r>
    </w:p>
    <w:p w14:paraId="54BC7200" w14:textId="3C9D255F" w:rsidR="004D082C" w:rsidRPr="00BC6444" w:rsidRDefault="004D082C" w:rsidP="004D082C">
      <w:pPr>
        <w:spacing w:after="200"/>
        <w:rPr>
          <w:rFonts w:ascii="Arial" w:hAnsi="Arial" w:cs="Arial"/>
          <w:color w:val="000000"/>
          <w:sz w:val="24"/>
          <w:szCs w:val="24"/>
        </w:rPr>
      </w:pPr>
    </w:p>
    <w:p w14:paraId="2BA1E4F9" w14:textId="22AF57C3" w:rsidR="004D082C" w:rsidRPr="00BC6444" w:rsidRDefault="007B3FE4" w:rsidP="007B3FE4">
      <w:pPr>
        <w:pStyle w:val="Ttulo1"/>
      </w:pPr>
      <w:r w:rsidRPr="00BC6444">
        <w:t>DESARROLLO Y REVISIÓN</w:t>
      </w:r>
      <w:bookmarkStart w:id="1" w:name="_GoBack"/>
      <w:bookmarkEnd w:id="1"/>
    </w:p>
    <w:p w14:paraId="7728FBE6" w14:textId="77777777" w:rsidR="007B3FE4" w:rsidRPr="00BC6444" w:rsidRDefault="007B3FE4" w:rsidP="007B3FE4">
      <w:pPr>
        <w:pStyle w:val="PARRAFOAPA"/>
        <w:rPr>
          <w:color w:val="FF0000"/>
          <w:lang w:eastAsia="tr-TR"/>
        </w:rPr>
      </w:pPr>
      <w:r w:rsidRPr="00BC6444">
        <w:rPr>
          <w:color w:val="FF0000"/>
          <w:lang w:eastAsia="tr-TR"/>
        </w:rPr>
        <w:t>Presenta los argumentos referentes al tema con convicción. Examina y discute el tema en función del objetivo, se presenta información con profundo contenido, incluyendo las definiciones de conceptos, trasfondo histórico, y sub temas de segundo, tercer y cuarto grado (en orden de importancia).</w:t>
      </w:r>
    </w:p>
    <w:p w14:paraId="7A54A2B5" w14:textId="428055E8" w:rsidR="007B3FE4" w:rsidRPr="00BC6444" w:rsidRDefault="007B3FE4" w:rsidP="007B3FE4">
      <w:pPr>
        <w:pStyle w:val="PARRAFOAPA"/>
        <w:rPr>
          <w:color w:val="FF0000"/>
          <w:lang w:eastAsia="tr-TR"/>
        </w:rPr>
      </w:pPr>
      <w:r w:rsidRPr="00BC6444">
        <w:rPr>
          <w:color w:val="FF0000"/>
          <w:lang w:eastAsia="tr-TR"/>
        </w:rPr>
        <w:t xml:space="preserve">Argumenta a favor de una premisa o idea, conduciendo un análisis lógico sobre las razones que la referencia consultada presenta, esta argumentación puede consistir en varios sub </w:t>
      </w:r>
      <w:r w:rsidRPr="00BC6444">
        <w:rPr>
          <w:color w:val="FF0000"/>
          <w:lang w:eastAsia="tr-TR"/>
        </w:rPr>
        <w:lastRenderedPageBreak/>
        <w:t>argumentos, ligados entre sí, en los que se evalúen las evidencias para sostenerlos y también puede incluir la presentación, evaluación y refutación de potenciales contra argumentos.</w:t>
      </w:r>
    </w:p>
    <w:p w14:paraId="1BF2F936" w14:textId="77777777" w:rsidR="007B3FE4" w:rsidRPr="00BC6444" w:rsidRDefault="007B3FE4" w:rsidP="007B3FE4">
      <w:pPr>
        <w:pStyle w:val="PARRAFOAPA"/>
        <w:rPr>
          <w:color w:val="FF0000"/>
          <w:lang w:eastAsia="tr-TR"/>
        </w:rPr>
      </w:pPr>
      <w:r w:rsidRPr="00BC6444">
        <w:rPr>
          <w:color w:val="FF0000"/>
          <w:lang w:eastAsia="tr-TR"/>
        </w:rPr>
        <w:t>Durante la discusión es importante valorar el aporte de cada texto, enunciar y fundamentar la idea defendida frente al problema tratado en la revisión, pudiendo incluir algún ejemplo o caso que la ilustre, o alguna analogía con otro fenómeno. Las tablas y figuras deben estar citados en el texto de acuerdo al estilo APA.</w:t>
      </w:r>
    </w:p>
    <w:p w14:paraId="2A4A36C8" w14:textId="55AFD5E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lastRenderedPageBreak/>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BC6444">
        <w:rPr>
          <w:color w:val="FF0000"/>
          <w:lang w:eastAsia="tr-TR"/>
        </w:rPr>
        <w:t>texto</w:t>
      </w:r>
      <w:proofErr w:type="gramEnd"/>
      <w:r w:rsidRPr="00BC6444">
        <w:rPr>
          <w:color w:val="FF0000"/>
          <w:lang w:eastAsia="tr-TR"/>
        </w:rPr>
        <w:t xml:space="preserve">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 xml:space="preserve">Todas las figuras deben ser numeradas con números arábigos (1, </w:t>
      </w:r>
      <w:proofErr w:type="gramStart"/>
      <w:r w:rsidRPr="00BC6444">
        <w:rPr>
          <w:color w:val="FF0000"/>
          <w:lang w:eastAsia="tr-TR"/>
        </w:rPr>
        <w:t>2,...</w:t>
      </w:r>
      <w:proofErr w:type="gramEnd"/>
      <w:r w:rsidRPr="00BC6444">
        <w:rPr>
          <w:color w:val="FF0000"/>
          <w:lang w:eastAsia="tr-TR"/>
        </w:rPr>
        <w:t>,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diagramas, se referencian como figuras. Los gráficos de líneas deben ser de buena calidad, no son aceptables figures de bajo nivel de calidad. </w:t>
      </w:r>
      <w:r w:rsidRPr="00BC6444">
        <w:rPr>
          <w:color w:val="FF0000"/>
          <w:lang w:eastAsia="tr-TR"/>
        </w:rPr>
        <w:lastRenderedPageBreak/>
        <w:t>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0D8C28DA" w:rsidR="007B3FE4" w:rsidRPr="00BC6444" w:rsidRDefault="007B3FE4" w:rsidP="006175F8">
      <w:pPr>
        <w:pStyle w:val="Ttulo1"/>
      </w:pPr>
      <w:r w:rsidRPr="00BC6444">
        <w:t>Conclusiones</w:t>
      </w:r>
    </w:p>
    <w:p w14:paraId="7C27811C" w14:textId="77777777" w:rsidR="007B3FE4" w:rsidRPr="00BC644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 y se añaden posibles soluciones o recomendaciones del tema planteado, en función del objetivo propuesto, de acuerdo a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A162B1" w:rsidRDefault="006175F8" w:rsidP="006175F8">
      <w:pPr>
        <w:pStyle w:val="Els-reference"/>
        <w:spacing w:line="276" w:lineRule="auto"/>
        <w:rPr>
          <w:sz w:val="20"/>
        </w:rPr>
      </w:pPr>
      <w:r w:rsidRPr="00BC6444">
        <w:rPr>
          <w:sz w:val="20"/>
          <w:lang w:val="es-PE"/>
        </w:rPr>
        <w:t xml:space="preserve">Van der Geer, J., Hanraads, J. A. J., &amp; Lupton R. A. (2000). </w:t>
      </w:r>
      <w:r w:rsidRPr="00A162B1">
        <w:rPr>
          <w:sz w:val="20"/>
        </w:rPr>
        <w:t xml:space="preserve">The art of writing a scientific article. </w:t>
      </w:r>
      <w:r w:rsidRPr="00A162B1">
        <w:rPr>
          <w:i/>
          <w:sz w:val="20"/>
        </w:rPr>
        <w:t>Journal of Scientific Communications</w:t>
      </w:r>
      <w:r w:rsidRPr="00A162B1">
        <w:rPr>
          <w:sz w:val="20"/>
        </w:rPr>
        <w:t xml:space="preserve">, 163, 51-59. </w:t>
      </w:r>
    </w:p>
    <w:p w14:paraId="2E57AABB"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43DA537"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BF834A6"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C08C64D"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7AC7D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F659E44"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87570D7"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C76D5A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5EF3092"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4274733"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21E35A9A"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A178F27"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4DB9066"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563F92F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5FF5D583"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50CDCE0" w14:textId="77777777" w:rsidR="006175F8" w:rsidRPr="00A162B1" w:rsidRDefault="006175F8" w:rsidP="006175F8">
      <w:pPr>
        <w:pStyle w:val="Els-reference"/>
        <w:spacing w:line="276" w:lineRule="auto"/>
        <w:rPr>
          <w:bCs/>
          <w:noProof w:val="0"/>
          <w:sz w:val="20"/>
        </w:rPr>
      </w:pPr>
      <w:r w:rsidRPr="00A162B1">
        <w:rPr>
          <w:bCs/>
          <w:noProof w:val="0"/>
          <w:sz w:val="20"/>
        </w:rPr>
        <w:lastRenderedPageBreak/>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098278DC"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6D635095"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16175AF8"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190992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1F542006" w14:textId="77777777" w:rsidR="006175F8" w:rsidRPr="00BC6444" w:rsidRDefault="006175F8" w:rsidP="006175F8">
      <w:pPr>
        <w:pStyle w:val="Els-reference"/>
        <w:rPr>
          <w:lang w:val="es-PE"/>
        </w:rPr>
      </w:pPr>
      <w:r w:rsidRPr="00A162B1">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sectPr w:rsidR="006175F8" w:rsidRPr="00BC6444" w:rsidSect="00F65767">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BE49" w14:textId="77777777" w:rsidR="003E6541" w:rsidRDefault="003E6541">
      <w:r>
        <w:separator/>
      </w:r>
    </w:p>
  </w:endnote>
  <w:endnote w:type="continuationSeparator" w:id="0">
    <w:p w14:paraId="0AF0D915" w14:textId="77777777" w:rsidR="003E6541" w:rsidRDefault="003E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01B2" w14:textId="2558AB64"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7B0FB8">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FB8B" w14:textId="77777777" w:rsidR="003E6541" w:rsidRDefault="003E6541">
      <w:r>
        <w:separator/>
      </w:r>
    </w:p>
  </w:footnote>
  <w:footnote w:type="continuationSeparator" w:id="0">
    <w:p w14:paraId="6CD8A6C7" w14:textId="77777777" w:rsidR="003E6541" w:rsidRDefault="003E6541">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proofErr w:type="spellStart"/>
      <w:r>
        <w:rPr>
          <w:rFonts w:ascii="Times New Roman" w:hAnsi="Times New Roman"/>
          <w:sz w:val="16"/>
          <w:szCs w:val="16"/>
          <w:lang w:val="es-ES"/>
        </w:rPr>
        <w:t>direccion</w:t>
      </w:r>
      <w:proofErr w:type="spellEnd"/>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5"/>
    <w:rsid w:val="000C1BE6"/>
    <w:rsid w:val="00101C73"/>
    <w:rsid w:val="00161D84"/>
    <w:rsid w:val="00216A7F"/>
    <w:rsid w:val="00287C0B"/>
    <w:rsid w:val="002E79F2"/>
    <w:rsid w:val="00324037"/>
    <w:rsid w:val="00365F01"/>
    <w:rsid w:val="003E6541"/>
    <w:rsid w:val="003F54AC"/>
    <w:rsid w:val="00455B71"/>
    <w:rsid w:val="004B7892"/>
    <w:rsid w:val="004D082C"/>
    <w:rsid w:val="005D0DA9"/>
    <w:rsid w:val="005E19C2"/>
    <w:rsid w:val="006175F8"/>
    <w:rsid w:val="006E25E9"/>
    <w:rsid w:val="007B0FB8"/>
    <w:rsid w:val="007B3FE4"/>
    <w:rsid w:val="008A0405"/>
    <w:rsid w:val="008C0305"/>
    <w:rsid w:val="008C229F"/>
    <w:rsid w:val="00996236"/>
    <w:rsid w:val="00A162B1"/>
    <w:rsid w:val="00A24403"/>
    <w:rsid w:val="00AD0C99"/>
    <w:rsid w:val="00B20132"/>
    <w:rsid w:val="00B47521"/>
    <w:rsid w:val="00B834E3"/>
    <w:rsid w:val="00BC1767"/>
    <w:rsid w:val="00BC6444"/>
    <w:rsid w:val="00C1166B"/>
    <w:rsid w:val="00D437B0"/>
    <w:rsid w:val="00DA4A66"/>
    <w:rsid w:val="00DC6D1B"/>
    <w:rsid w:val="00EE5F56"/>
    <w:rsid w:val="00F657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0F2C46-5C52-4BBC-BDE1-39FC5C40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1467</Words>
  <Characters>8367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EP_Contab.-Tutoria</cp:lastModifiedBy>
  <cp:revision>8</cp:revision>
  <dcterms:created xsi:type="dcterms:W3CDTF">2022-09-12T13:51:00Z</dcterms:created>
  <dcterms:modified xsi:type="dcterms:W3CDTF">2024-06-05T12:12:00Z</dcterms:modified>
</cp:coreProperties>
</file>