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46EEB" w14:textId="77777777" w:rsidR="00CB58C7" w:rsidRDefault="00CB58C7" w:rsidP="006549C4">
      <w:pPr>
        <w:pStyle w:val="Els-Title"/>
        <w:suppressAutoHyphens w:val="0"/>
        <w:rPr>
          <w:lang w:val="es-PE"/>
        </w:rPr>
      </w:pPr>
    </w:p>
    <w:p w14:paraId="3E3FDA8E" w14:textId="6DA370E9" w:rsidR="00E64848" w:rsidRPr="00A04EA7" w:rsidRDefault="00A40769" w:rsidP="006549C4">
      <w:pPr>
        <w:pStyle w:val="Els-Title"/>
        <w:suppressAutoHyphens w:val="0"/>
        <w:rPr>
          <w:lang w:val="es-PE"/>
        </w:rPr>
      </w:pPr>
      <w:r>
        <w:rPr>
          <w:lang w:val="es-PE"/>
        </w:rPr>
        <w:t>Parámetros fisicoquímicos y bacteriológicos del agua de pozos para consumo humano de la zona periférica del distrito de Cabanillas, San Román - Puno 202</w:t>
      </w:r>
      <w:r w:rsidR="00630FBE">
        <w:rPr>
          <w:lang w:val="es-PE"/>
        </w:rPr>
        <w:t>5</w:t>
      </w:r>
    </w:p>
    <w:p w14:paraId="32B0415E" w14:textId="3D89C111" w:rsidR="00E64848" w:rsidRPr="00A40769" w:rsidRDefault="00A40769" w:rsidP="006549C4">
      <w:pPr>
        <w:pStyle w:val="Els-Author"/>
        <w:keepNext w:val="0"/>
        <w:suppressAutoHyphens w:val="0"/>
        <w:rPr>
          <w:lang w:val="es-MX"/>
        </w:rPr>
      </w:pPr>
      <w:r>
        <w:rPr>
          <w:lang w:val="es-PE"/>
        </w:rPr>
        <w:t>Rodrigo Tajiri Escobedo Charres</w:t>
      </w:r>
      <w:r>
        <w:rPr>
          <w:vertAlign w:val="superscript"/>
          <w:lang w:val="es-PE"/>
        </w:rPr>
        <w:t>1</w:t>
      </w:r>
      <w:r w:rsidR="00015D5D" w:rsidRPr="00A04EA7">
        <w:rPr>
          <w:lang w:val="es-PE"/>
        </w:rPr>
        <w:t xml:space="preserve">, </w:t>
      </w:r>
      <w:r>
        <w:rPr>
          <w:lang w:val="es-PE"/>
        </w:rPr>
        <w:t>Mary Miluska Mamani Loza</w:t>
      </w:r>
      <w:r>
        <w:rPr>
          <w:vertAlign w:val="superscript"/>
          <w:lang w:val="es-PE"/>
        </w:rPr>
        <w:t>2</w:t>
      </w:r>
    </w:p>
    <w:p w14:paraId="2EC88D70" w14:textId="77777777" w:rsidR="00E64848" w:rsidRPr="00A04EA7" w:rsidRDefault="00015D5D" w:rsidP="006549C4">
      <w:pPr>
        <w:pStyle w:val="Els-Affiliation"/>
        <w:suppressAutoHyphens w:val="0"/>
        <w:rPr>
          <w:lang w:val="es-PE"/>
        </w:rPr>
      </w:pPr>
      <w:r w:rsidRPr="00A04EA7">
        <w:rPr>
          <w:vertAlign w:val="superscript"/>
          <w:lang w:val="es-PE"/>
        </w:rPr>
        <w:t>a</w:t>
      </w:r>
      <w:r w:rsidR="00CB58C7">
        <w:rPr>
          <w:lang w:val="es-PE"/>
        </w:rPr>
        <w:t>EP. Ingenierí</w:t>
      </w:r>
      <w:r w:rsidR="00717860">
        <w:rPr>
          <w:lang w:val="es-PE"/>
        </w:rPr>
        <w:t xml:space="preserve">a </w:t>
      </w:r>
      <w:r w:rsidR="007614D5">
        <w:rPr>
          <w:lang w:val="es-PE"/>
        </w:rPr>
        <w:t>Ambiental, Facultad de Ingenierí</w:t>
      </w:r>
      <w:r w:rsidR="00717860">
        <w:rPr>
          <w:lang w:val="es-PE"/>
        </w:rPr>
        <w:t>a y Arquitectura</w:t>
      </w:r>
      <w:r w:rsidRPr="00A04EA7">
        <w:rPr>
          <w:lang w:val="es-PE"/>
        </w:rPr>
        <w:t xml:space="preserve">, </w:t>
      </w:r>
      <w:r w:rsidR="00717860">
        <w:rPr>
          <w:lang w:val="es-PE"/>
        </w:rPr>
        <w:t>Universidad Peruana Unión</w:t>
      </w:r>
    </w:p>
    <w:p w14:paraId="5EE6D6CE" w14:textId="77777777" w:rsidR="005A5970" w:rsidRPr="00A04EA7" w:rsidRDefault="005A5970" w:rsidP="006549C4">
      <w:pPr>
        <w:pStyle w:val="Els-Affiliation"/>
        <w:suppressAutoHyphens w:val="0"/>
        <w:rPr>
          <w:lang w:val="es-PE"/>
        </w:rPr>
      </w:pPr>
    </w:p>
    <w:p w14:paraId="58CB83DC" w14:textId="77777777" w:rsidR="00015D5D" w:rsidRPr="00A04EA7" w:rsidRDefault="00015D5D" w:rsidP="006549C4">
      <w:pPr>
        <w:pStyle w:val="Els-Affiliation"/>
        <w:suppressAutoHyphens w:val="0"/>
        <w:rPr>
          <w:lang w:val="es-PE"/>
        </w:rPr>
      </w:pPr>
    </w:p>
    <w:p w14:paraId="128E85C3" w14:textId="77777777" w:rsidR="00E64848" w:rsidRPr="00AF7201" w:rsidRDefault="005A5970" w:rsidP="006549C4">
      <w:pPr>
        <w:pStyle w:val="Els-Abstract-head"/>
        <w:keepNext w:val="0"/>
        <w:suppressAutoHyphens w:val="0"/>
        <w:rPr>
          <w:sz w:val="24"/>
          <w:szCs w:val="24"/>
          <w:lang w:val="es-PE"/>
        </w:rPr>
      </w:pPr>
      <w:r w:rsidRPr="00AF7201">
        <w:rPr>
          <w:sz w:val="24"/>
          <w:szCs w:val="24"/>
          <w:lang w:val="es-PE"/>
        </w:rPr>
        <w:t>Resumen</w:t>
      </w:r>
    </w:p>
    <w:p w14:paraId="3D2D6EF4" w14:textId="29CE3C15" w:rsidR="009E2DF7" w:rsidRPr="009E2DF7" w:rsidRDefault="007614D5" w:rsidP="009E2DF7">
      <w:pPr>
        <w:pStyle w:val="Els-body-text"/>
        <w:keepNext w:val="0"/>
        <w:spacing w:line="240" w:lineRule="auto"/>
        <w:rPr>
          <w:sz w:val="32"/>
          <w:szCs w:val="32"/>
          <w:lang w:val="es-PE" w:eastAsia="tr-TR"/>
        </w:rPr>
      </w:pPr>
      <w:r w:rsidRPr="00AF7201">
        <w:rPr>
          <w:sz w:val="24"/>
          <w:szCs w:val="24"/>
          <w:lang w:val="es-PE" w:eastAsia="tr-TR"/>
        </w:rPr>
        <w:t xml:space="preserve">  </w:t>
      </w:r>
      <w:r w:rsidR="009E2DF7" w:rsidRPr="00A62D8B">
        <w:rPr>
          <w:sz w:val="24"/>
          <w:szCs w:val="24"/>
          <w:lang w:val="es-MX"/>
        </w:rPr>
        <w:t>El agua es una fuente de riesgo físico, químico y biológico para la salud humana, lo que hace esencial verificar su calidad antes del consumo. El objetivo de este estudio fue evaluar la concentración de parámetros fisicoquímicos y bacteriológicos en el agua de pozos para consumo humano en la periferia de</w:t>
      </w:r>
      <w:r w:rsidR="009E2DF7" w:rsidRPr="009E2DF7">
        <w:rPr>
          <w:sz w:val="24"/>
          <w:szCs w:val="24"/>
          <w:lang w:val="es-MX"/>
        </w:rPr>
        <w:t xml:space="preserve">l distrito de Cabanillas </w:t>
      </w:r>
      <w:r w:rsidR="009E2DF7" w:rsidRPr="00A62D8B">
        <w:rPr>
          <w:sz w:val="24"/>
          <w:szCs w:val="24"/>
          <w:lang w:val="es-MX"/>
        </w:rPr>
        <w:t>en 202</w:t>
      </w:r>
      <w:r w:rsidR="004507D1">
        <w:rPr>
          <w:sz w:val="24"/>
          <w:szCs w:val="24"/>
          <w:lang w:val="es-MX"/>
        </w:rPr>
        <w:t>5</w:t>
      </w:r>
      <w:r w:rsidR="009E2DF7" w:rsidRPr="00A62D8B">
        <w:rPr>
          <w:sz w:val="24"/>
          <w:szCs w:val="24"/>
          <w:lang w:val="es-MX"/>
        </w:rPr>
        <w:t xml:space="preserve">. Se recolectaron muestras de ocho pozos ubicados en cuatro zonas (Norte, Sur, Este y Oeste), siguiendo el Protocolo Nacional de Monitoreo de Calidad de Recursos Hídricos. Los análisis se realizaron en los laboratorios </w:t>
      </w:r>
      <w:r w:rsidR="009E2DF7" w:rsidRPr="009E2DF7">
        <w:rPr>
          <w:sz w:val="24"/>
          <w:szCs w:val="24"/>
          <w:lang w:val="es-MX"/>
        </w:rPr>
        <w:t xml:space="preserve">monitoreo ambiental y saneamiento </w:t>
      </w:r>
      <w:r w:rsidR="009E2DF7" w:rsidRPr="00A62D8B">
        <w:rPr>
          <w:sz w:val="24"/>
          <w:szCs w:val="24"/>
          <w:lang w:val="es-MX"/>
        </w:rPr>
        <w:t xml:space="preserve">de la Universidad </w:t>
      </w:r>
      <w:r w:rsidR="009E2DF7" w:rsidRPr="009E2DF7">
        <w:rPr>
          <w:sz w:val="24"/>
          <w:szCs w:val="24"/>
          <w:lang w:val="es-MX"/>
        </w:rPr>
        <w:t>Peruana Unión</w:t>
      </w:r>
      <w:r w:rsidR="009E2DF7" w:rsidRPr="00A62D8B">
        <w:rPr>
          <w:sz w:val="24"/>
          <w:szCs w:val="24"/>
          <w:lang w:val="es-MX"/>
        </w:rPr>
        <w:t xml:space="preserve">, aplicando ANOVA (p&lt;0,05) y prueba de Tukey (p&lt;0,05). Los resultados indicaron que los parámetros físicos (temperatura 16.67°C, turbidez 3.29 NTU, conductividad 832.38 </w:t>
      </w:r>
      <w:r w:rsidR="009E2DF7" w:rsidRPr="00A62D8B">
        <w:rPr>
          <w:sz w:val="24"/>
          <w:szCs w:val="24"/>
        </w:rPr>
        <w:t>μ</w:t>
      </w:r>
      <w:r w:rsidR="009E2DF7" w:rsidRPr="00A62D8B">
        <w:rPr>
          <w:sz w:val="24"/>
          <w:szCs w:val="24"/>
          <w:lang w:val="es-MX"/>
        </w:rPr>
        <w:t>S/cm) y químicos (pH 7.69, sulfatos 51.39 mg/L) se encuentran dentro de los límites permitidos por el DS N°031-2010-SA, excepto por la dureza total (764.68 mg CaCO3/L) y los nitratos (51.93 mg NO3/L), que superan dichos límites. En cuanto a los parámetros bacteriológicos, los coliformes totales (178.75 NMP/100 ml) exceden el valor máximo permitido de ≤1.8 NMP/100 ml. Concluimos que el agua de los pozos presenta riesgos potenciales para el consumo humano debido a su dureza, alta concentración de nitratos y coliformes.</w:t>
      </w:r>
    </w:p>
    <w:p w14:paraId="00AE4077" w14:textId="130667D3" w:rsidR="007614D5" w:rsidRPr="00AF7201" w:rsidRDefault="007614D5" w:rsidP="006A6B50">
      <w:pPr>
        <w:pStyle w:val="Els-body-text"/>
        <w:keepNext w:val="0"/>
        <w:spacing w:line="240" w:lineRule="auto"/>
        <w:rPr>
          <w:sz w:val="24"/>
          <w:szCs w:val="24"/>
          <w:lang w:val="es-PE" w:eastAsia="tr-TR"/>
        </w:rPr>
      </w:pPr>
    </w:p>
    <w:p w14:paraId="37EBD8AB" w14:textId="77777777" w:rsidR="00E64848" w:rsidRPr="00AF7201" w:rsidRDefault="00E64848" w:rsidP="006A6B50">
      <w:pPr>
        <w:pStyle w:val="Els-Abstract-text"/>
        <w:spacing w:line="240" w:lineRule="auto"/>
        <w:rPr>
          <w:sz w:val="24"/>
          <w:szCs w:val="24"/>
          <w:lang w:val="es-PE" w:eastAsia="tr-TR"/>
        </w:rPr>
      </w:pPr>
    </w:p>
    <w:p w14:paraId="671EAAFC" w14:textId="52480528" w:rsidR="009E2DF7" w:rsidRPr="009E2DF7" w:rsidRDefault="007F4AC0" w:rsidP="009E2DF7">
      <w:pPr>
        <w:pStyle w:val="Els-keywords"/>
        <w:spacing w:line="240" w:lineRule="auto"/>
        <w:rPr>
          <w:sz w:val="24"/>
          <w:szCs w:val="24"/>
          <w:lang w:val="es-MX"/>
        </w:rPr>
      </w:pPr>
      <w:r w:rsidRPr="00AF7201">
        <w:rPr>
          <w:i/>
          <w:sz w:val="24"/>
          <w:szCs w:val="24"/>
          <w:lang w:val="es-PE"/>
        </w:rPr>
        <w:t>Palabas clave</w:t>
      </w:r>
      <w:r w:rsidR="00015D5D" w:rsidRPr="00AF7201">
        <w:rPr>
          <w:i/>
          <w:sz w:val="24"/>
          <w:szCs w:val="24"/>
          <w:lang w:val="es-PE"/>
        </w:rPr>
        <w:t>:</w:t>
      </w:r>
      <w:r w:rsidR="00015D5D" w:rsidRPr="00AF7201">
        <w:rPr>
          <w:sz w:val="24"/>
          <w:szCs w:val="24"/>
          <w:lang w:val="es-PE"/>
        </w:rPr>
        <w:t xml:space="preserve"> </w:t>
      </w:r>
      <w:r w:rsidR="009E2DF7" w:rsidRPr="009E2DF7">
        <w:rPr>
          <w:sz w:val="24"/>
          <w:szCs w:val="24"/>
          <w:lang w:val="es-PE"/>
        </w:rPr>
        <w:t xml:space="preserve">Agua subterránea, Agua potable, </w:t>
      </w:r>
      <w:r w:rsidR="009E2DF7" w:rsidRPr="009E2DF7">
        <w:rPr>
          <w:sz w:val="24"/>
          <w:szCs w:val="24"/>
          <w:lang w:val="es-MX"/>
        </w:rPr>
        <w:t>bacteriológico, físicoquímico, parámetro</w:t>
      </w:r>
    </w:p>
    <w:p w14:paraId="5BFBC4E9" w14:textId="77777777" w:rsidR="009E2DF7" w:rsidRPr="009E2DF7" w:rsidRDefault="009E2DF7" w:rsidP="009E2DF7">
      <w:pPr>
        <w:rPr>
          <w:b/>
          <w:sz w:val="24"/>
          <w:szCs w:val="24"/>
          <w:lang w:val="en-US"/>
        </w:rPr>
      </w:pPr>
      <w:r w:rsidRPr="009E2DF7">
        <w:rPr>
          <w:b/>
          <w:sz w:val="24"/>
          <w:szCs w:val="24"/>
          <w:lang w:val="en-US"/>
        </w:rPr>
        <w:t xml:space="preserve">Abstract </w:t>
      </w:r>
    </w:p>
    <w:p w14:paraId="56442E2D" w14:textId="77777777" w:rsidR="009E2DF7" w:rsidRPr="00630FBE" w:rsidRDefault="009E2DF7" w:rsidP="009E2DF7">
      <w:pPr>
        <w:rPr>
          <w:sz w:val="24"/>
          <w:szCs w:val="24"/>
          <w:lang w:val="en-US"/>
        </w:rPr>
      </w:pPr>
    </w:p>
    <w:p w14:paraId="17973CF1" w14:textId="4542C848" w:rsidR="009E2DF7" w:rsidRPr="009E2DF7" w:rsidRDefault="009E2DF7" w:rsidP="009E2DF7">
      <w:pPr>
        <w:pStyle w:val="Els-body-text"/>
        <w:keepNext w:val="0"/>
        <w:spacing w:line="240" w:lineRule="auto"/>
        <w:rPr>
          <w:sz w:val="24"/>
          <w:szCs w:val="24"/>
          <w:lang w:val="en-GB" w:eastAsia="tr-TR"/>
        </w:rPr>
      </w:pPr>
      <w:r w:rsidRPr="009E2DF7">
        <w:rPr>
          <w:sz w:val="24"/>
          <w:szCs w:val="24"/>
          <w:lang w:eastAsia="tr-TR"/>
        </w:rPr>
        <w:t xml:space="preserve">  </w:t>
      </w:r>
      <w:r w:rsidRPr="009E2DF7">
        <w:rPr>
          <w:sz w:val="24"/>
          <w:szCs w:val="24"/>
          <w:lang w:val="en-GB" w:eastAsia="tr-TR"/>
        </w:rPr>
        <w:t xml:space="preserve">Water poses a physical, chemical, and biological risk to human health, making it essential to verify its quality before consumption. The aim of this study was to evaluate the concentration of physicochemical and bacteriological parameters in well water intended for human consumption in the outskirts of the </w:t>
      </w:r>
      <w:proofErr w:type="spellStart"/>
      <w:r w:rsidRPr="009E2DF7">
        <w:rPr>
          <w:sz w:val="24"/>
          <w:szCs w:val="24"/>
          <w:lang w:val="en-GB" w:eastAsia="tr-TR"/>
        </w:rPr>
        <w:t>Cabanillas</w:t>
      </w:r>
      <w:proofErr w:type="spellEnd"/>
      <w:r w:rsidRPr="009E2DF7">
        <w:rPr>
          <w:sz w:val="24"/>
          <w:szCs w:val="24"/>
          <w:lang w:val="en-GB" w:eastAsia="tr-TR"/>
        </w:rPr>
        <w:t xml:space="preserve"> district in 202</w:t>
      </w:r>
      <w:r w:rsidR="004507D1">
        <w:rPr>
          <w:sz w:val="24"/>
          <w:szCs w:val="24"/>
          <w:lang w:val="en-GB" w:eastAsia="tr-TR"/>
        </w:rPr>
        <w:t>5</w:t>
      </w:r>
      <w:r w:rsidRPr="009E2DF7">
        <w:rPr>
          <w:sz w:val="24"/>
          <w:szCs w:val="24"/>
          <w:lang w:val="en-GB" w:eastAsia="tr-TR"/>
        </w:rPr>
        <w:t xml:space="preserve">. Samples were collected from eight wells located in four zones (North, South, East, and West), following the National Protocol for Water Resources Quality Monitoring. Analyses were conducted in the environmental monitoring and sanitation laboratories of the Peruvian Union University, applying ANOVA (p&lt;0.05) and Tukey’s test (p&lt;0.05). Results indicated that physical parameters (temperature 16.67°C, turbidity 3.29 NTU, conductivity 832.38 </w:t>
      </w:r>
      <w:proofErr w:type="spellStart"/>
      <w:r w:rsidRPr="009E2DF7">
        <w:rPr>
          <w:sz w:val="24"/>
          <w:szCs w:val="24"/>
          <w:lang w:val="en-GB" w:eastAsia="tr-TR"/>
        </w:rPr>
        <w:t>μS</w:t>
      </w:r>
      <w:proofErr w:type="spellEnd"/>
      <w:r w:rsidRPr="009E2DF7">
        <w:rPr>
          <w:sz w:val="24"/>
          <w:szCs w:val="24"/>
          <w:lang w:val="en-GB" w:eastAsia="tr-TR"/>
        </w:rPr>
        <w:t xml:space="preserve">/cm) and chemical parameters (pH 7.69, </w:t>
      </w:r>
      <w:proofErr w:type="spellStart"/>
      <w:r w:rsidRPr="009E2DF7">
        <w:rPr>
          <w:sz w:val="24"/>
          <w:szCs w:val="24"/>
          <w:lang w:val="en-GB" w:eastAsia="tr-TR"/>
        </w:rPr>
        <w:t>sulfates</w:t>
      </w:r>
      <w:proofErr w:type="spellEnd"/>
      <w:r w:rsidRPr="009E2DF7">
        <w:rPr>
          <w:sz w:val="24"/>
          <w:szCs w:val="24"/>
          <w:lang w:val="en-GB" w:eastAsia="tr-TR"/>
        </w:rPr>
        <w:t xml:space="preserve"> 51.39 mg/L) fall within the permissible limits set by DS N°031-2010-SA, except for total hardness (764.68 mg CaCO3/L) and nitrates (51.93 mg NO3/L), which exceed these limits. Regarding bacteriological parameters, total coliforms (178.75 MPN/100 ml) exceed the maximum allowable value of ≤1.8 MPN/100 ml. We conclude that the well water poses potential risks for human consumption due to its hardness, high nitrate concentration, and coliform presence.</w:t>
      </w:r>
    </w:p>
    <w:p w14:paraId="5F1AADE3" w14:textId="77777777" w:rsidR="009E2DF7" w:rsidRPr="009E2DF7" w:rsidRDefault="009E2DF7" w:rsidP="009E2DF7">
      <w:pPr>
        <w:pStyle w:val="Els-body-text"/>
        <w:keepNext w:val="0"/>
        <w:spacing w:line="240" w:lineRule="auto"/>
        <w:rPr>
          <w:sz w:val="24"/>
          <w:szCs w:val="24"/>
          <w:lang w:val="en-GB" w:eastAsia="tr-TR"/>
        </w:rPr>
      </w:pPr>
    </w:p>
    <w:p w14:paraId="609B7E8F" w14:textId="77777777" w:rsidR="009E2DF7" w:rsidRPr="009E2DF7" w:rsidRDefault="009E2DF7" w:rsidP="009E2DF7">
      <w:pPr>
        <w:pStyle w:val="Els-body-text"/>
        <w:keepNext w:val="0"/>
        <w:spacing w:line="240" w:lineRule="auto"/>
        <w:rPr>
          <w:sz w:val="24"/>
          <w:szCs w:val="24"/>
          <w:lang w:val="en-GB" w:eastAsia="tr-TR"/>
        </w:rPr>
      </w:pPr>
    </w:p>
    <w:p w14:paraId="082C8EF9" w14:textId="43073082" w:rsidR="009E2DF7" w:rsidRPr="009E2DF7" w:rsidRDefault="009E2DF7" w:rsidP="009E2DF7">
      <w:pPr>
        <w:pStyle w:val="Els-body-text"/>
        <w:keepNext w:val="0"/>
        <w:spacing w:line="240" w:lineRule="auto"/>
        <w:rPr>
          <w:sz w:val="24"/>
          <w:szCs w:val="24"/>
          <w:lang w:val="en-GB" w:eastAsia="tr-TR"/>
        </w:rPr>
      </w:pPr>
      <w:r w:rsidRPr="009E2DF7">
        <w:rPr>
          <w:i/>
          <w:iCs/>
          <w:sz w:val="24"/>
          <w:szCs w:val="24"/>
          <w:lang w:val="en-GB" w:eastAsia="tr-TR"/>
        </w:rPr>
        <w:t>Keywords:</w:t>
      </w:r>
      <w:r w:rsidRPr="009E2DF7">
        <w:rPr>
          <w:sz w:val="24"/>
          <w:szCs w:val="24"/>
          <w:lang w:val="en-GB" w:eastAsia="tr-TR"/>
        </w:rPr>
        <w:t xml:space="preserve"> Groundwater, Drinking water, Bacteriological, Physicochemical, Parameter</w:t>
      </w:r>
    </w:p>
    <w:p w14:paraId="6AE06381" w14:textId="77777777" w:rsidR="009E2DF7" w:rsidRPr="009E2DF7" w:rsidRDefault="009E2DF7" w:rsidP="009E2DF7">
      <w:pPr>
        <w:pStyle w:val="Els-body-text"/>
        <w:keepNext w:val="0"/>
        <w:spacing w:line="240" w:lineRule="auto"/>
        <w:rPr>
          <w:sz w:val="24"/>
          <w:szCs w:val="24"/>
          <w:lang w:eastAsia="tr-TR"/>
        </w:rPr>
      </w:pPr>
    </w:p>
    <w:p w14:paraId="20099E01" w14:textId="77777777" w:rsidR="009E2DF7" w:rsidRPr="009E2DF7" w:rsidRDefault="009E2DF7" w:rsidP="009E2DF7">
      <w:pPr>
        <w:pStyle w:val="Els-body-text"/>
        <w:keepNext w:val="0"/>
        <w:spacing w:line="240" w:lineRule="auto"/>
        <w:rPr>
          <w:sz w:val="24"/>
          <w:szCs w:val="24"/>
          <w:lang w:eastAsia="tr-TR"/>
        </w:rPr>
      </w:pPr>
    </w:p>
    <w:p w14:paraId="37CE8D15" w14:textId="2BFF4589" w:rsidR="009E2DF7" w:rsidRPr="009E2DF7" w:rsidRDefault="009E2DF7" w:rsidP="009E2DF7">
      <w:pPr>
        <w:tabs>
          <w:tab w:val="left" w:pos="1572"/>
        </w:tabs>
        <w:rPr>
          <w:lang w:val="en-US"/>
        </w:rPr>
      </w:pPr>
    </w:p>
    <w:p w14:paraId="59C3EA29" w14:textId="77777777" w:rsidR="00A97790" w:rsidRPr="00AF7201" w:rsidRDefault="00A97790" w:rsidP="00AF7201">
      <w:pPr>
        <w:pStyle w:val="Ttulo1"/>
      </w:pPr>
      <w:r w:rsidRPr="00AF7201">
        <w:lastRenderedPageBreak/>
        <w:t>Introducción</w:t>
      </w:r>
    </w:p>
    <w:p w14:paraId="0DAD970D" w14:textId="1592CADB" w:rsidR="00583C5C" w:rsidRPr="00583C5C" w:rsidRDefault="00583C5C" w:rsidP="00730016">
      <w:pPr>
        <w:pStyle w:val="NormalWeb"/>
        <w:ind w:firstLine="284"/>
        <w:rPr>
          <w:lang w:val="es-MX"/>
        </w:rPr>
      </w:pPr>
      <w:r w:rsidRPr="00583C5C">
        <w:rPr>
          <w:lang w:val="es-MX"/>
        </w:rPr>
        <w:t xml:space="preserve">La calidad del agua es esencial para la salud y el desarrollo sostenible de las comunidades, especialmente en áreas donde los recursos hídricos subterráneos representan la principal fuente de abastecimiento para consumo humano (Villena, 2018). La evaluación de los parámetros fisicoquímicos y bacteriológicos en el agua permite determinar su aptitud para el consumo, así como identificar y mitigar riesgos potenciales asociados con la contaminación (Valenzuela &amp; </w:t>
      </w:r>
      <w:proofErr w:type="spellStart"/>
      <w:r w:rsidRPr="00583C5C">
        <w:rPr>
          <w:lang w:val="es-MX"/>
        </w:rPr>
        <w:t>Yucra</w:t>
      </w:r>
      <w:proofErr w:type="spellEnd"/>
      <w:r w:rsidRPr="00583C5C">
        <w:rPr>
          <w:lang w:val="es-MX"/>
        </w:rPr>
        <w:t xml:space="preserve">, 2022). En el caso de muchas regiones en Perú, y particularmente en el distrito de </w:t>
      </w:r>
      <w:r>
        <w:rPr>
          <w:lang w:val="es-MX"/>
        </w:rPr>
        <w:t>Cabanillas</w:t>
      </w:r>
      <w:r w:rsidRPr="00583C5C">
        <w:rPr>
          <w:lang w:val="es-MX"/>
        </w:rPr>
        <w:t>, Puno, los estudios sobre la calidad del agua subterránea en zonas periféricas son limitados, lo que impide tomar decisiones informadas para proteger la salud pública (</w:t>
      </w:r>
      <w:proofErr w:type="spellStart"/>
      <w:r w:rsidRPr="00583C5C">
        <w:rPr>
          <w:lang w:val="es-MX"/>
        </w:rPr>
        <w:t>Anduro</w:t>
      </w:r>
      <w:proofErr w:type="spellEnd"/>
      <w:r w:rsidR="004507D1">
        <w:rPr>
          <w:lang w:val="es-MX"/>
        </w:rPr>
        <w:t xml:space="preserve">, </w:t>
      </w:r>
      <w:r w:rsidRPr="00583C5C">
        <w:rPr>
          <w:lang w:val="es-MX"/>
        </w:rPr>
        <w:t>2017).</w:t>
      </w:r>
    </w:p>
    <w:p w14:paraId="57889547" w14:textId="57D1D20F" w:rsidR="00583C5C" w:rsidRPr="00583C5C" w:rsidRDefault="00583C5C" w:rsidP="00730016">
      <w:pPr>
        <w:pStyle w:val="NormalWeb"/>
        <w:ind w:firstLine="284"/>
        <w:rPr>
          <w:lang w:val="es-MX"/>
        </w:rPr>
      </w:pPr>
      <w:r w:rsidRPr="00583C5C">
        <w:rPr>
          <w:lang w:val="es-MX"/>
        </w:rPr>
        <w:t>La presente investigación se enfoca en analizar los parámetros fisicoquímicos (como pH, turbidez) y bacteriológicos (coliformes totales) en pozos de agua para consumo humano en la zona periférica de Desaguadero. Estos estudios son esenciales, ya que varios trabajos recientes han demostrado que la exposición a agua contaminada puede incrementar el riesgo de enfermedades renales y otros padecimientos en los habitantes (Romero, 2012; Rojas, 2018). A nivel local, se ha identificado que la contaminación del agua en las áreas rurales representa un problema de salud pública, especialmente por la posible presencia de patógenos bacterianos y sustancias químicas en el agua de los pozos (</w:t>
      </w:r>
      <w:proofErr w:type="spellStart"/>
      <w:r w:rsidRPr="00583C5C">
        <w:rPr>
          <w:lang w:val="es-MX"/>
        </w:rPr>
        <w:t>Pancca</w:t>
      </w:r>
      <w:proofErr w:type="spellEnd"/>
      <w:r w:rsidRPr="00583C5C">
        <w:rPr>
          <w:lang w:val="es-MX"/>
        </w:rPr>
        <w:t>, 2021).</w:t>
      </w:r>
    </w:p>
    <w:p w14:paraId="2DD3B08B" w14:textId="3A9B56D1" w:rsidR="00583C5C" w:rsidRPr="00583C5C" w:rsidRDefault="00583C5C" w:rsidP="00730016">
      <w:pPr>
        <w:pStyle w:val="NormalWeb"/>
        <w:ind w:firstLine="284"/>
        <w:rPr>
          <w:lang w:val="es-MX"/>
        </w:rPr>
      </w:pPr>
      <w:r w:rsidRPr="00583C5C">
        <w:rPr>
          <w:lang w:val="es-MX"/>
        </w:rPr>
        <w:t>Estudios previos en la región de Puno muestran que los niveles de coliformes y otros contaminantes químicos frecuentemente superan los límites permitidos por la normativa peruana (</w:t>
      </w:r>
      <w:proofErr w:type="spellStart"/>
      <w:r w:rsidRPr="00583C5C">
        <w:rPr>
          <w:lang w:val="es-MX"/>
        </w:rPr>
        <w:t>Tacuri</w:t>
      </w:r>
      <w:proofErr w:type="spellEnd"/>
      <w:r w:rsidRPr="00583C5C">
        <w:rPr>
          <w:lang w:val="es-MX"/>
        </w:rPr>
        <w:t xml:space="preserve">, 2019). Por ejemplo, en una evaluación realizada en el Complejo Industrial </w:t>
      </w:r>
      <w:proofErr w:type="spellStart"/>
      <w:r w:rsidRPr="00583C5C">
        <w:rPr>
          <w:lang w:val="es-MX"/>
        </w:rPr>
        <w:t>Taparachi</w:t>
      </w:r>
      <w:proofErr w:type="spellEnd"/>
      <w:r w:rsidRPr="00583C5C">
        <w:rPr>
          <w:lang w:val="es-MX"/>
        </w:rPr>
        <w:t xml:space="preserve"> en Juliaca, los niveles de dureza y arsénico excedían los máximos permitidos, lo que hacía que el agua subterránea de esa zona no fuera apta para consumo humano (Valenzuela &amp; </w:t>
      </w:r>
      <w:proofErr w:type="spellStart"/>
      <w:r w:rsidRPr="00583C5C">
        <w:rPr>
          <w:lang w:val="es-MX"/>
        </w:rPr>
        <w:t>Yucra</w:t>
      </w:r>
      <w:proofErr w:type="spellEnd"/>
      <w:r w:rsidRPr="00583C5C">
        <w:rPr>
          <w:lang w:val="es-MX"/>
        </w:rPr>
        <w:t xml:space="preserve">, 2022). La presencia de coliformes totales en diversas fuentes de agua también ha sido reportada en estudios como el de </w:t>
      </w:r>
      <w:proofErr w:type="spellStart"/>
      <w:r w:rsidRPr="00583C5C">
        <w:rPr>
          <w:lang w:val="es-MX"/>
        </w:rPr>
        <w:t>Huallpara</w:t>
      </w:r>
      <w:proofErr w:type="spellEnd"/>
      <w:r w:rsidRPr="00583C5C">
        <w:rPr>
          <w:lang w:val="es-MX"/>
        </w:rPr>
        <w:t xml:space="preserve"> et al. (2017), indicando altos riesgos de contaminación microbiológica en las aguas subterráneas. </w:t>
      </w:r>
    </w:p>
    <w:p w14:paraId="2D287F9E" w14:textId="744FD9A2" w:rsidR="00583C5C" w:rsidRPr="00583C5C" w:rsidRDefault="00583C5C" w:rsidP="00730016">
      <w:pPr>
        <w:pStyle w:val="NormalWeb"/>
        <w:ind w:firstLine="284"/>
        <w:rPr>
          <w:lang w:val="es-MX"/>
        </w:rPr>
      </w:pPr>
      <w:r w:rsidRPr="00583C5C">
        <w:rPr>
          <w:lang w:val="es-MX"/>
        </w:rPr>
        <w:t xml:space="preserve">La presente investigación busca aportar datos que contribuyan al conocimiento sobre la calidad del agua subterránea y sus riesgos para el consumo humano. A diferencia de investigaciones anteriores, esta se enfoca en comparar los resultados obtenidos con los límites máximos permisibles establecidos por la normativa peruana, específicamente el D.S. </w:t>
      </w:r>
      <w:proofErr w:type="spellStart"/>
      <w:r w:rsidRPr="00583C5C">
        <w:rPr>
          <w:lang w:val="es-MX"/>
        </w:rPr>
        <w:t>Nº</w:t>
      </w:r>
      <w:proofErr w:type="spellEnd"/>
      <w:r w:rsidRPr="00583C5C">
        <w:rPr>
          <w:lang w:val="es-MX"/>
        </w:rPr>
        <w:t xml:space="preserve"> 031-2010-SA de DIGESA. La hipótesis de este estudio sugiere que los parámetros fisicoquímicos y bacteriológicos del agua de pozos en la zona periférica de </w:t>
      </w:r>
      <w:r>
        <w:rPr>
          <w:lang w:val="es-MX"/>
        </w:rPr>
        <w:t xml:space="preserve">Cabanillas </w:t>
      </w:r>
      <w:r w:rsidRPr="00583C5C">
        <w:rPr>
          <w:lang w:val="es-MX"/>
        </w:rPr>
        <w:t>no cumplen con los estándares de calidad, lo cual representa un riesgo para la salud de la población. Se utiliza un diseño no experimental de tipo descriptivo, con un enfoque cuantitativo, y el análisis estadístico se llevará a cabo mediante pruebas de normalidad, ANOVA y correlación de Pearson, para identificar la significancia de las variables (Di Renzo</w:t>
      </w:r>
      <w:r w:rsidR="004507D1">
        <w:rPr>
          <w:lang w:val="es-MX"/>
        </w:rPr>
        <w:t xml:space="preserve">, </w:t>
      </w:r>
      <w:r w:rsidRPr="00583C5C">
        <w:rPr>
          <w:lang w:val="es-MX"/>
        </w:rPr>
        <w:t>2020).</w:t>
      </w:r>
    </w:p>
    <w:p w14:paraId="05B48FF1" w14:textId="35497A56" w:rsidR="00583C5C" w:rsidRPr="00583C5C" w:rsidRDefault="00583C5C" w:rsidP="00730016">
      <w:pPr>
        <w:pStyle w:val="NormalWeb"/>
        <w:ind w:firstLine="284"/>
        <w:rPr>
          <w:lang w:val="es-MX"/>
        </w:rPr>
      </w:pPr>
      <w:r w:rsidRPr="00583C5C">
        <w:rPr>
          <w:lang w:val="es-MX"/>
        </w:rPr>
        <w:t xml:space="preserve">Este estudio tiene como objetivo general evaluar la concentración de los parámetros fisicoquímicos y bacteriológicos del agua de pozos para consumo humano en </w:t>
      </w:r>
      <w:r w:rsidR="00EA5EFA">
        <w:rPr>
          <w:lang w:val="es-MX"/>
        </w:rPr>
        <w:t xml:space="preserve">Cabanillas. </w:t>
      </w:r>
      <w:r w:rsidRPr="00583C5C">
        <w:rPr>
          <w:lang w:val="es-MX"/>
        </w:rPr>
        <w:t>Entre los objetivos específicos se incluyen: (1) determinar la concentración de los parámetros fisicoquímicos y bacteriológicos en el agua de los pozos, (2) evaluar la presencia de coliformes totales y (3) comparar los resultados con los límites establecidos por la normativa peruana para asegurar el consumo seguro del agua (Ministerio del Ambiente, 2017). A través de estos objetivos, se espera obtener información relevante que contribuya a la gestión sostenible de los recursos hídricos en la región y a la prevención de enfermedades asociadas con la calidad del agua.</w:t>
      </w:r>
    </w:p>
    <w:p w14:paraId="4114B320" w14:textId="5F949DE9" w:rsidR="0005073C" w:rsidRPr="0005073C" w:rsidRDefault="0005073C" w:rsidP="00730016">
      <w:pPr>
        <w:pStyle w:val="NormalWeb"/>
        <w:ind w:firstLine="284"/>
        <w:rPr>
          <w:lang w:val="es-MX"/>
        </w:rPr>
      </w:pPr>
    </w:p>
    <w:p w14:paraId="4EF247E3" w14:textId="77777777" w:rsidR="00024782" w:rsidRPr="00024782" w:rsidRDefault="00024782" w:rsidP="00AF7201">
      <w:pPr>
        <w:pStyle w:val="BodyText"/>
        <w:rPr>
          <w:lang w:val="es-MX" w:eastAsia="tr-TR"/>
        </w:rPr>
      </w:pPr>
    </w:p>
    <w:p w14:paraId="4E07B48E" w14:textId="41E16CA7" w:rsidR="007614D5" w:rsidRPr="00A40769" w:rsidRDefault="007614D5" w:rsidP="00AD49C3">
      <w:pPr>
        <w:pStyle w:val="BodyText"/>
        <w:ind w:firstLine="0"/>
        <w:rPr>
          <w:b/>
          <w:bCs/>
          <w:lang w:val="es-PE"/>
        </w:rPr>
      </w:pPr>
    </w:p>
    <w:p w14:paraId="16F3139E" w14:textId="77777777" w:rsidR="00347B64" w:rsidRDefault="00CB58C7" w:rsidP="00347B64">
      <w:pPr>
        <w:pStyle w:val="Ttulo1"/>
        <w:rPr>
          <w:lang w:eastAsia="tr-TR"/>
        </w:rPr>
      </w:pPr>
      <w:r w:rsidRPr="00AF7201">
        <w:rPr>
          <w:lang w:eastAsia="tr-TR"/>
        </w:rPr>
        <w:lastRenderedPageBreak/>
        <w:t xml:space="preserve">Materiales y </w:t>
      </w:r>
      <w:r w:rsidR="0058319B" w:rsidRPr="00AF7201">
        <w:rPr>
          <w:lang w:eastAsia="tr-TR"/>
        </w:rPr>
        <w:t>Método</w:t>
      </w:r>
      <w:r w:rsidRPr="00AF7201">
        <w:rPr>
          <w:lang w:eastAsia="tr-TR"/>
        </w:rPr>
        <w:t>s</w:t>
      </w:r>
    </w:p>
    <w:p w14:paraId="3C1970FF" w14:textId="66382856" w:rsidR="00AD49C3" w:rsidRPr="00347B64" w:rsidRDefault="00AD49C3" w:rsidP="00347B64">
      <w:pPr>
        <w:pStyle w:val="Ttulo1"/>
        <w:numPr>
          <w:ilvl w:val="1"/>
          <w:numId w:val="31"/>
        </w:numPr>
        <w:rPr>
          <w:lang w:eastAsia="tr-TR"/>
        </w:rPr>
      </w:pPr>
      <w:r w:rsidRPr="00347B64">
        <w:rPr>
          <w:i/>
          <w:iCs/>
          <w:lang w:eastAsia="tr-TR"/>
        </w:rPr>
        <w:t>Ubicación geográfica del estudio</w:t>
      </w:r>
    </w:p>
    <w:p w14:paraId="4242F931" w14:textId="77777777" w:rsidR="00347B64" w:rsidRDefault="00347B64" w:rsidP="00AD49C3">
      <w:pPr>
        <w:pStyle w:val="BodyText"/>
        <w:ind w:firstLine="0"/>
        <w:rPr>
          <w:b/>
          <w:bCs/>
          <w:i/>
          <w:iCs/>
          <w:lang w:val="es-PE" w:eastAsia="tr-TR"/>
        </w:rPr>
      </w:pPr>
    </w:p>
    <w:p w14:paraId="5DBE9E61" w14:textId="363DD0AF" w:rsidR="00AD49C3" w:rsidRPr="00347B64" w:rsidRDefault="00AD49C3" w:rsidP="00AD49C3">
      <w:pPr>
        <w:pStyle w:val="BodyText"/>
        <w:ind w:firstLine="0"/>
        <w:rPr>
          <w:b/>
          <w:bCs/>
          <w:lang w:val="es-PE" w:eastAsia="tr-TR"/>
        </w:rPr>
      </w:pPr>
      <w:r w:rsidRPr="00347B64">
        <w:rPr>
          <w:b/>
          <w:bCs/>
          <w:lang w:val="es-PE" w:eastAsia="tr-TR"/>
        </w:rPr>
        <w:t>Zona de estudio</w:t>
      </w:r>
    </w:p>
    <w:p w14:paraId="7A0EAA29" w14:textId="2D0115DD" w:rsidR="00AD49C3" w:rsidRDefault="00AD49C3" w:rsidP="00AD49C3">
      <w:pPr>
        <w:pStyle w:val="BodyText"/>
        <w:rPr>
          <w:lang w:val="es-MX" w:eastAsia="tr-TR"/>
        </w:rPr>
      </w:pPr>
      <w:r w:rsidRPr="00AD49C3">
        <w:rPr>
          <w:lang w:val="es-MX" w:eastAsia="tr-TR"/>
        </w:rPr>
        <w:t xml:space="preserve">El estudio se realizó en el Distrito de Cabanillas, Provincia de San Román, Región de Puno; tiene una superficie territorial de 1,267.06 km2, donde habita una población que sobrepasa los 5 180 habitantes; es decir que, territorialmente, el distrito de Cabanillas, ocupa más del 55% de la superficie provincial. La capital del distrito es el pueblo de </w:t>
      </w:r>
      <w:proofErr w:type="spellStart"/>
      <w:r w:rsidRPr="00AD49C3">
        <w:rPr>
          <w:lang w:val="es-MX" w:eastAsia="tr-TR"/>
        </w:rPr>
        <w:t>Deustua</w:t>
      </w:r>
      <w:proofErr w:type="spellEnd"/>
      <w:r w:rsidRPr="00AD49C3">
        <w:rPr>
          <w:lang w:val="es-MX" w:eastAsia="tr-TR"/>
        </w:rPr>
        <w:t xml:space="preserve"> que se encuentra sobre los 3885 m.s.n.m. y entre las coordenadas: 15º38’14” de latitud sur y 70º20’39” de longitud oeste; dicha capital está ubicado a orillas del río Cabanillas y en las faldas del imponente cerro </w:t>
      </w:r>
      <w:proofErr w:type="spellStart"/>
      <w:r w:rsidRPr="00AD49C3">
        <w:rPr>
          <w:lang w:val="es-MX" w:eastAsia="tr-TR"/>
        </w:rPr>
        <w:t>Kenakuturi</w:t>
      </w:r>
      <w:proofErr w:type="spellEnd"/>
      <w:r w:rsidRPr="00AD49C3">
        <w:rPr>
          <w:lang w:val="es-MX" w:eastAsia="tr-TR"/>
        </w:rPr>
        <w:t xml:space="preserve">, que es considerado como su </w:t>
      </w:r>
      <w:proofErr w:type="spellStart"/>
      <w:r w:rsidRPr="00AD49C3">
        <w:rPr>
          <w:lang w:val="es-MX" w:eastAsia="tr-TR"/>
        </w:rPr>
        <w:t>apu</w:t>
      </w:r>
      <w:proofErr w:type="spellEnd"/>
      <w:r w:rsidRPr="00AD49C3">
        <w:rPr>
          <w:lang w:val="es-MX" w:eastAsia="tr-TR"/>
        </w:rPr>
        <w:t xml:space="preserve"> tutelar. El distrito se encuentra ubicado dentro de la unidad geográfica de Sierra y dentro de ella en la sub unidad geográfica del Altiplano. La sub unidad geográfica Altiplano, región Suni o Jalca, se encuentra en una altitud que va desde 3,500 a 4,100 m.s.n.m.; presenta una topografía relativamente plana o medianamente accidentada; la temperatura promedio anual oscila desde 0.06ºC hasta 19ºC, con una precipitación promedio anual de 845 mm, siendo favorable principalmente para la actividad pecuaria. En los llanos y pampas las heladas se presentan con mayor intensidad.</w:t>
      </w:r>
    </w:p>
    <w:p w14:paraId="164A2FF8" w14:textId="53A8C183" w:rsidR="00347B64" w:rsidRDefault="00347B64" w:rsidP="00AD49C3">
      <w:pPr>
        <w:pStyle w:val="BodyText"/>
        <w:rPr>
          <w:lang w:val="es-MX" w:eastAsia="tr-TR"/>
        </w:rPr>
      </w:pPr>
      <w:r w:rsidRPr="00347B64">
        <w:rPr>
          <w:noProof/>
          <w:lang w:val="es-MX" w:eastAsia="tr-TR"/>
        </w:rPr>
        <w:drawing>
          <wp:inline distT="0" distB="0" distL="0" distR="0" wp14:anchorId="0C14A518" wp14:editId="0D0887A5">
            <wp:extent cx="5877211" cy="2827020"/>
            <wp:effectExtent l="0" t="0" r="9525" b="0"/>
            <wp:docPr id="1891530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30270" name=""/>
                    <pic:cNvPicPr/>
                  </pic:nvPicPr>
                  <pic:blipFill>
                    <a:blip r:embed="rId8"/>
                    <a:stretch>
                      <a:fillRect/>
                    </a:stretch>
                  </pic:blipFill>
                  <pic:spPr>
                    <a:xfrm>
                      <a:off x="0" y="0"/>
                      <a:ext cx="5880876" cy="2828783"/>
                    </a:xfrm>
                    <a:prstGeom prst="rect">
                      <a:avLst/>
                    </a:prstGeom>
                  </pic:spPr>
                </pic:pic>
              </a:graphicData>
            </a:graphic>
          </wp:inline>
        </w:drawing>
      </w:r>
    </w:p>
    <w:p w14:paraId="48E6D406" w14:textId="3C80149A" w:rsidR="00347B64" w:rsidRPr="00347B64" w:rsidRDefault="00347B64" w:rsidP="00AD49C3">
      <w:pPr>
        <w:pStyle w:val="BodyText"/>
        <w:rPr>
          <w:lang w:eastAsia="tr-TR"/>
        </w:rPr>
      </w:pPr>
      <w:r w:rsidRPr="00347B64">
        <w:rPr>
          <w:lang w:eastAsia="tr-TR"/>
        </w:rPr>
        <w:t xml:space="preserve">Fuente: Google Earth </w:t>
      </w:r>
    </w:p>
    <w:p w14:paraId="1522EC87" w14:textId="77777777" w:rsidR="00347B64" w:rsidRPr="00347B64" w:rsidRDefault="00347B64" w:rsidP="00347B64">
      <w:pPr>
        <w:pStyle w:val="BodyText"/>
        <w:numPr>
          <w:ilvl w:val="1"/>
          <w:numId w:val="31"/>
        </w:numPr>
        <w:tabs>
          <w:tab w:val="left" w:pos="3504"/>
        </w:tabs>
        <w:rPr>
          <w:b/>
          <w:bCs/>
          <w:i/>
          <w:iCs/>
          <w:lang w:eastAsia="tr-TR"/>
        </w:rPr>
      </w:pPr>
      <w:proofErr w:type="spellStart"/>
      <w:r w:rsidRPr="00347B64">
        <w:rPr>
          <w:b/>
          <w:bCs/>
          <w:i/>
          <w:iCs/>
          <w:lang w:eastAsia="tr-TR"/>
        </w:rPr>
        <w:t>Tamaño</w:t>
      </w:r>
      <w:proofErr w:type="spellEnd"/>
      <w:r w:rsidRPr="00347B64">
        <w:rPr>
          <w:b/>
          <w:bCs/>
          <w:i/>
          <w:iCs/>
          <w:lang w:eastAsia="tr-TR"/>
        </w:rPr>
        <w:t xml:space="preserve"> de </w:t>
      </w:r>
      <w:proofErr w:type="spellStart"/>
      <w:r w:rsidRPr="00347B64">
        <w:rPr>
          <w:b/>
          <w:bCs/>
          <w:i/>
          <w:iCs/>
          <w:lang w:eastAsia="tr-TR"/>
        </w:rPr>
        <w:t>muestra</w:t>
      </w:r>
      <w:proofErr w:type="spellEnd"/>
      <w:r w:rsidRPr="00347B64">
        <w:rPr>
          <w:b/>
          <w:bCs/>
          <w:i/>
          <w:iCs/>
          <w:lang w:eastAsia="tr-TR"/>
        </w:rPr>
        <w:t xml:space="preserve"> </w:t>
      </w:r>
    </w:p>
    <w:p w14:paraId="7C6E6D0D" w14:textId="4B68FE9F" w:rsidR="00AD49C3" w:rsidRDefault="00347B64" w:rsidP="00347B64">
      <w:pPr>
        <w:pStyle w:val="BodyText"/>
        <w:tabs>
          <w:tab w:val="left" w:pos="3504"/>
        </w:tabs>
        <w:ind w:firstLine="0"/>
        <w:rPr>
          <w:lang w:eastAsia="tr-TR"/>
        </w:rPr>
      </w:pPr>
      <w:r w:rsidRPr="00347B64">
        <w:rPr>
          <w:b/>
          <w:bCs/>
          <w:i/>
          <w:iCs/>
          <w:lang w:eastAsia="tr-TR"/>
        </w:rPr>
        <w:t>2.2.1 Población</w:t>
      </w:r>
      <w:r>
        <w:rPr>
          <w:lang w:eastAsia="tr-TR"/>
        </w:rPr>
        <w:t xml:space="preserve"> </w:t>
      </w:r>
      <w:r>
        <w:rPr>
          <w:lang w:eastAsia="tr-TR"/>
        </w:rPr>
        <w:tab/>
      </w:r>
    </w:p>
    <w:p w14:paraId="77D720EE" w14:textId="1EB05DE2" w:rsidR="00347B64" w:rsidRDefault="00347B64" w:rsidP="00347B64">
      <w:pPr>
        <w:pStyle w:val="BodyText"/>
        <w:rPr>
          <w:lang w:val="es-MX" w:eastAsia="tr-TR"/>
        </w:rPr>
      </w:pPr>
      <w:r w:rsidRPr="00347B64">
        <w:rPr>
          <w:lang w:val="es-MX" w:eastAsia="tr-TR"/>
        </w:rPr>
        <w:t xml:space="preserve">  La población estaba conformada por aguas subterráneas (100 pozos artesanales) de cuatro zonas periféricas del distrito de </w:t>
      </w:r>
      <w:r>
        <w:rPr>
          <w:lang w:val="es-MX" w:eastAsia="tr-TR"/>
        </w:rPr>
        <w:t xml:space="preserve">Cabanillas. </w:t>
      </w:r>
    </w:p>
    <w:p w14:paraId="0FFC8251" w14:textId="47488B4D" w:rsidR="00347B64" w:rsidRPr="00347B64" w:rsidRDefault="00347B64" w:rsidP="00347B64">
      <w:pPr>
        <w:pStyle w:val="BodyText"/>
        <w:ind w:firstLine="0"/>
        <w:rPr>
          <w:b/>
          <w:bCs/>
          <w:i/>
          <w:iCs/>
          <w:lang w:val="es-MX" w:eastAsia="tr-TR"/>
        </w:rPr>
      </w:pPr>
      <w:r w:rsidRPr="00347B64">
        <w:rPr>
          <w:b/>
          <w:bCs/>
          <w:i/>
          <w:iCs/>
          <w:lang w:val="es-MX" w:eastAsia="tr-TR"/>
        </w:rPr>
        <w:t xml:space="preserve">2.2.2 Muestra </w:t>
      </w:r>
    </w:p>
    <w:p w14:paraId="4C327893" w14:textId="14147E7D" w:rsidR="00347B64" w:rsidRPr="00347B64" w:rsidRDefault="00347B64" w:rsidP="00347B64">
      <w:pPr>
        <w:pStyle w:val="BodyText"/>
        <w:rPr>
          <w:lang w:val="es-MX" w:eastAsia="tr-TR"/>
        </w:rPr>
      </w:pPr>
      <w:r w:rsidRPr="00347B64">
        <w:rPr>
          <w:lang w:val="es-MX" w:eastAsia="tr-TR"/>
        </w:rPr>
        <w:t xml:space="preserve">  Conformada por 08 puntos de muestreo (08 pozos artesanales) en cuatro zonas periféricas de </w:t>
      </w:r>
      <w:r>
        <w:rPr>
          <w:lang w:val="es-MX" w:eastAsia="tr-TR"/>
        </w:rPr>
        <w:t>Cabanillas</w:t>
      </w:r>
      <w:r w:rsidRPr="00347B64">
        <w:rPr>
          <w:lang w:val="es-MX" w:eastAsia="tr-TR"/>
        </w:rPr>
        <w:t xml:space="preserve">, para el análisis de parámetros físico químicos y bacteriológicos, la técnica de muestreo fue no probabilístico por conveniencia, que permite seleccionar aquellos casos accesibles y próximas por </w:t>
      </w:r>
      <w:r w:rsidRPr="00347B64">
        <w:rPr>
          <w:lang w:val="es-MX" w:eastAsia="tr-TR"/>
        </w:rPr>
        <w:lastRenderedPageBreak/>
        <w:t>consideración del investigador (</w:t>
      </w:r>
      <w:proofErr w:type="spellStart"/>
      <w:r w:rsidRPr="00347B64">
        <w:rPr>
          <w:lang w:val="es-MX" w:eastAsia="tr-TR"/>
        </w:rPr>
        <w:t>Otzen</w:t>
      </w:r>
      <w:proofErr w:type="spellEnd"/>
      <w:r w:rsidRPr="00347B64">
        <w:rPr>
          <w:lang w:val="es-MX" w:eastAsia="tr-TR"/>
        </w:rPr>
        <w:t xml:space="preserve"> &amp; Manterola, 2017). El tipo de muestras a utilizar fue instantáneo e integrado de tipo transversal, en un solo momento.</w:t>
      </w:r>
    </w:p>
    <w:p w14:paraId="139FDB0B" w14:textId="6541D08F" w:rsidR="00347B64" w:rsidRPr="00347B64" w:rsidRDefault="00347B64" w:rsidP="00347B64">
      <w:pPr>
        <w:pStyle w:val="BodyText"/>
        <w:tabs>
          <w:tab w:val="left" w:pos="3504"/>
        </w:tabs>
        <w:ind w:firstLine="0"/>
        <w:rPr>
          <w:b/>
          <w:bCs/>
          <w:i/>
          <w:iCs/>
          <w:lang w:val="es-MX" w:eastAsia="tr-TR"/>
        </w:rPr>
      </w:pPr>
      <w:r w:rsidRPr="00347B64">
        <w:rPr>
          <w:b/>
          <w:bCs/>
          <w:i/>
          <w:iCs/>
          <w:lang w:val="es-MX" w:eastAsia="tr-TR"/>
        </w:rPr>
        <w:t xml:space="preserve">2.2.3 Tamaño de Muestra </w:t>
      </w:r>
    </w:p>
    <w:p w14:paraId="45523562" w14:textId="0AA944C2" w:rsidR="00AD49C3" w:rsidRDefault="00347B64" w:rsidP="00AD49C3">
      <w:pPr>
        <w:pStyle w:val="BodyText"/>
        <w:rPr>
          <w:lang w:val="es-MX" w:eastAsia="tr-TR"/>
        </w:rPr>
      </w:pPr>
      <w:r>
        <w:rPr>
          <w:lang w:val="es-MX" w:eastAsia="tr-TR"/>
        </w:rPr>
        <w:t xml:space="preserve">  </w:t>
      </w:r>
      <w:r w:rsidRPr="00347B64">
        <w:rPr>
          <w:lang w:val="es-MX" w:eastAsia="tr-TR"/>
        </w:rPr>
        <w:t>Las muestras fueron obtenidas por muestreo no probabilístico, bajo el criterio de elección dirigida en ocho pozos de forma puntual.</w:t>
      </w:r>
    </w:p>
    <w:p w14:paraId="10C1A787" w14:textId="38504673" w:rsidR="00347B64" w:rsidRDefault="00347B64" w:rsidP="00347B64">
      <w:pPr>
        <w:pStyle w:val="Ttulo1"/>
        <w:numPr>
          <w:ilvl w:val="0"/>
          <w:numId w:val="0"/>
        </w:numPr>
        <w:ind w:left="431" w:hanging="431"/>
        <w:rPr>
          <w:lang w:eastAsia="tr-TR"/>
        </w:rPr>
      </w:pPr>
      <w:r>
        <w:rPr>
          <w:lang w:eastAsia="tr-TR"/>
        </w:rPr>
        <w:t xml:space="preserve">2.3 Métodos y técnicas </w:t>
      </w:r>
    </w:p>
    <w:p w14:paraId="402926A1" w14:textId="12138E4C" w:rsidR="00347B64" w:rsidRDefault="00F23283" w:rsidP="00347B64">
      <w:pPr>
        <w:pStyle w:val="BodyText"/>
        <w:ind w:firstLine="0"/>
        <w:rPr>
          <w:lang w:val="es-MX" w:eastAsia="tr-TR"/>
        </w:rPr>
      </w:pPr>
      <w:r w:rsidRPr="00F23283">
        <w:rPr>
          <w:b/>
          <w:bCs/>
          <w:lang w:val="es-MX" w:eastAsia="tr-TR"/>
        </w:rPr>
        <w:t>Enfoque</w:t>
      </w:r>
      <w:r>
        <w:rPr>
          <w:lang w:val="es-MX" w:eastAsia="tr-TR"/>
        </w:rPr>
        <w:t xml:space="preserve">  : Cuantitativo</w:t>
      </w:r>
    </w:p>
    <w:p w14:paraId="7C74E551" w14:textId="73A06BDE" w:rsidR="00F23283" w:rsidRDefault="00F23283" w:rsidP="00347B64">
      <w:pPr>
        <w:pStyle w:val="BodyText"/>
        <w:ind w:firstLine="0"/>
        <w:rPr>
          <w:lang w:val="es-MX" w:eastAsia="tr-TR"/>
        </w:rPr>
      </w:pPr>
      <w:r w:rsidRPr="00F23283">
        <w:rPr>
          <w:b/>
          <w:bCs/>
          <w:lang w:val="es-MX" w:eastAsia="tr-TR"/>
        </w:rPr>
        <w:t>Diseño</w:t>
      </w:r>
      <w:r>
        <w:rPr>
          <w:lang w:val="es-MX" w:eastAsia="tr-TR"/>
        </w:rPr>
        <w:t xml:space="preserve">     : Descriptivo</w:t>
      </w:r>
    </w:p>
    <w:p w14:paraId="11922FD3" w14:textId="16F5AAFA" w:rsidR="00F23283" w:rsidRDefault="00F23283" w:rsidP="00347B64">
      <w:pPr>
        <w:pStyle w:val="BodyText"/>
        <w:ind w:firstLine="0"/>
        <w:rPr>
          <w:lang w:val="es-MX" w:eastAsia="tr-TR"/>
        </w:rPr>
      </w:pPr>
      <w:r w:rsidRPr="00F23283">
        <w:rPr>
          <w:b/>
          <w:bCs/>
          <w:lang w:val="es-MX" w:eastAsia="tr-TR"/>
        </w:rPr>
        <w:t xml:space="preserve">Tipo </w:t>
      </w:r>
      <w:r>
        <w:rPr>
          <w:lang w:val="es-MX" w:eastAsia="tr-TR"/>
        </w:rPr>
        <w:t xml:space="preserve">     </w:t>
      </w:r>
      <w:proofErr w:type="gramStart"/>
      <w:r>
        <w:rPr>
          <w:lang w:val="es-MX" w:eastAsia="tr-TR"/>
        </w:rPr>
        <w:t xml:space="preserve">  :</w:t>
      </w:r>
      <w:proofErr w:type="gramEnd"/>
      <w:r>
        <w:rPr>
          <w:lang w:val="es-MX" w:eastAsia="tr-TR"/>
        </w:rPr>
        <w:t xml:space="preserve"> No Experimental </w:t>
      </w:r>
    </w:p>
    <w:p w14:paraId="2D532A5B" w14:textId="5E9408D2" w:rsidR="00F23283" w:rsidRPr="00F23283" w:rsidRDefault="00F23283" w:rsidP="00347B64">
      <w:pPr>
        <w:pStyle w:val="BodyText"/>
        <w:ind w:firstLine="0"/>
        <w:rPr>
          <w:b/>
          <w:bCs/>
          <w:i/>
          <w:iCs/>
          <w:lang w:val="es-MX" w:eastAsia="tr-TR"/>
        </w:rPr>
      </w:pPr>
      <w:r w:rsidRPr="00F23283">
        <w:rPr>
          <w:b/>
          <w:bCs/>
          <w:i/>
          <w:iCs/>
          <w:lang w:val="es-MX" w:eastAsia="tr-TR"/>
        </w:rPr>
        <w:t>2.</w:t>
      </w:r>
      <w:r w:rsidR="00EA5EFA">
        <w:rPr>
          <w:b/>
          <w:bCs/>
          <w:i/>
          <w:iCs/>
          <w:lang w:val="es-MX" w:eastAsia="tr-TR"/>
        </w:rPr>
        <w:t>3</w:t>
      </w:r>
      <w:r w:rsidRPr="00F23283">
        <w:rPr>
          <w:b/>
          <w:bCs/>
          <w:i/>
          <w:iCs/>
          <w:lang w:val="es-MX" w:eastAsia="tr-TR"/>
        </w:rPr>
        <w:t xml:space="preserve">.1Ubicación de puntos de muestreo </w:t>
      </w:r>
    </w:p>
    <w:p w14:paraId="65E0A8A7" w14:textId="77777777" w:rsidR="00F23283" w:rsidRPr="00347B64" w:rsidRDefault="00F23283" w:rsidP="00347B64">
      <w:pPr>
        <w:pStyle w:val="BodyText"/>
        <w:ind w:firstLine="0"/>
        <w:rPr>
          <w:lang w:val="es-MX" w:eastAsia="tr-TR"/>
        </w:rPr>
      </w:pPr>
    </w:p>
    <w:p w14:paraId="766D0F4A" w14:textId="22280C05" w:rsidR="00F23283" w:rsidRDefault="00F23283" w:rsidP="00F23283">
      <w:pPr>
        <w:pStyle w:val="BodyText"/>
        <w:rPr>
          <w:lang w:val="es-MX" w:eastAsia="tr-TR"/>
        </w:rPr>
      </w:pPr>
      <w:r w:rsidRPr="00F23283">
        <w:rPr>
          <w:lang w:val="es-MX" w:eastAsia="tr-TR"/>
        </w:rPr>
        <w:t>Los puntos de muestreo se ubicaron en los cuatro puntos cardinales de la zona periférica de Cabanillas, seleccionando también la ubicación de la fuente (pozo artesanal) destinada al consumo humano y determinando la cantidad de muestras a recolectar. Este proceso tuvo en cuenta la facilidad de acceso y transporte hacia los puntos de muestreo, así como el uso actual que la población hace de estos recursos. Además, se registró la información de los puntos de muestreo mediante coordenadas UTM, utilizando un sistema de posicionamiento global (GPS) para asegurar una ubicación precisa. Los puntos de muestreo están representados en la Figura 02 y en la Tabla 03.</w:t>
      </w:r>
    </w:p>
    <w:p w14:paraId="735D8954" w14:textId="77777777" w:rsidR="002774F9" w:rsidRDefault="002774F9" w:rsidP="00F23283">
      <w:pPr>
        <w:pStyle w:val="BodyText"/>
        <w:rPr>
          <w:lang w:val="es-MX" w:eastAsia="tr-TR"/>
        </w:rPr>
      </w:pPr>
    </w:p>
    <w:p w14:paraId="2E694AF0" w14:textId="12AF6828" w:rsidR="002774F9" w:rsidRDefault="002774F9" w:rsidP="00F23283">
      <w:pPr>
        <w:pStyle w:val="BodyText"/>
        <w:rPr>
          <w:lang w:val="es-MX" w:eastAsia="tr-TR"/>
        </w:rPr>
      </w:pPr>
      <w:r w:rsidRPr="002774F9">
        <w:rPr>
          <w:noProof/>
          <w:lang w:val="es-MX" w:eastAsia="tr-TR"/>
        </w:rPr>
        <w:drawing>
          <wp:inline distT="0" distB="0" distL="0" distR="0" wp14:anchorId="6E3B8CBD" wp14:editId="0BF0B97B">
            <wp:extent cx="5082540" cy="2566489"/>
            <wp:effectExtent l="0" t="0" r="3810" b="5715"/>
            <wp:docPr id="2049502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0278" name=""/>
                    <pic:cNvPicPr/>
                  </pic:nvPicPr>
                  <pic:blipFill rotWithShape="1">
                    <a:blip r:embed="rId9"/>
                    <a:srcRect l="8170" r="2489"/>
                    <a:stretch/>
                  </pic:blipFill>
                  <pic:spPr bwMode="auto">
                    <a:xfrm>
                      <a:off x="0" y="0"/>
                      <a:ext cx="5088317" cy="2569406"/>
                    </a:xfrm>
                    <a:prstGeom prst="rect">
                      <a:avLst/>
                    </a:prstGeom>
                    <a:ln>
                      <a:noFill/>
                    </a:ln>
                    <a:extLst>
                      <a:ext uri="{53640926-AAD7-44D8-BBD7-CCE9431645EC}">
                        <a14:shadowObscured xmlns:a14="http://schemas.microsoft.com/office/drawing/2010/main"/>
                      </a:ext>
                    </a:extLst>
                  </pic:spPr>
                </pic:pic>
              </a:graphicData>
            </a:graphic>
          </wp:inline>
        </w:drawing>
      </w:r>
    </w:p>
    <w:p w14:paraId="3637F838" w14:textId="0F4BFB57" w:rsidR="002774F9" w:rsidRDefault="002774F9" w:rsidP="00F23283">
      <w:pPr>
        <w:pStyle w:val="BodyText"/>
        <w:rPr>
          <w:lang w:val="es-MX" w:eastAsia="tr-TR"/>
        </w:rPr>
      </w:pPr>
      <w:r>
        <w:rPr>
          <w:lang w:val="es-MX" w:eastAsia="tr-TR"/>
        </w:rPr>
        <w:t xml:space="preserve">Figura 02: Ubicación de puntos de muestreo. </w:t>
      </w:r>
    </w:p>
    <w:p w14:paraId="25EA4DBE" w14:textId="1DF6941C" w:rsidR="002774F9" w:rsidRDefault="002774F9" w:rsidP="00F23283">
      <w:pPr>
        <w:pStyle w:val="BodyText"/>
        <w:rPr>
          <w:lang w:val="es-MX" w:eastAsia="tr-TR"/>
        </w:rPr>
      </w:pPr>
      <w:r>
        <w:rPr>
          <w:lang w:val="es-MX" w:eastAsia="tr-TR"/>
        </w:rPr>
        <w:t xml:space="preserve">Fuente: Google </w:t>
      </w:r>
      <w:proofErr w:type="spellStart"/>
      <w:r>
        <w:rPr>
          <w:lang w:val="es-MX" w:eastAsia="tr-TR"/>
        </w:rPr>
        <w:t>Earth</w:t>
      </w:r>
      <w:proofErr w:type="spellEnd"/>
    </w:p>
    <w:p w14:paraId="7022371A" w14:textId="380AD86E" w:rsidR="002774F9" w:rsidRDefault="0050278B" w:rsidP="00F23283">
      <w:pPr>
        <w:pStyle w:val="BodyText"/>
        <w:rPr>
          <w:lang w:val="es-MX" w:eastAsia="tr-TR"/>
        </w:rPr>
      </w:pPr>
      <w:r w:rsidRPr="0050278B">
        <w:rPr>
          <w:lang w:val="es-MX" w:eastAsia="tr-TR"/>
        </w:rPr>
        <w:t xml:space="preserve">Los puntos de muestreo (Tabla 03), fueron georreferenciados en coordenadas UTM en cuatro zonas periféricas del distrito de </w:t>
      </w:r>
      <w:r>
        <w:rPr>
          <w:lang w:val="es-MX" w:eastAsia="tr-TR"/>
        </w:rPr>
        <w:t xml:space="preserve">Cabanillas </w:t>
      </w:r>
      <w:r w:rsidRPr="0050278B">
        <w:rPr>
          <w:lang w:val="es-MX" w:eastAsia="tr-TR"/>
        </w:rPr>
        <w:t>que comprende los siguientes barrios:</w:t>
      </w:r>
    </w:p>
    <w:p w14:paraId="1CE7149E" w14:textId="01337405" w:rsidR="0050278B" w:rsidRDefault="0050278B" w:rsidP="0050278B">
      <w:pPr>
        <w:pStyle w:val="BodyText"/>
        <w:numPr>
          <w:ilvl w:val="0"/>
          <w:numId w:val="33"/>
        </w:numPr>
        <w:rPr>
          <w:lang w:val="es-MX" w:eastAsia="tr-TR"/>
        </w:rPr>
      </w:pPr>
      <w:r w:rsidRPr="0050278B">
        <w:rPr>
          <w:lang w:val="es-MX" w:eastAsia="tr-TR"/>
        </w:rPr>
        <w:t xml:space="preserve">Zona norte: barrios </w:t>
      </w:r>
      <w:r>
        <w:rPr>
          <w:lang w:val="es-MX" w:eastAsia="tr-TR"/>
        </w:rPr>
        <w:t xml:space="preserve">Los </w:t>
      </w:r>
      <w:proofErr w:type="gramStart"/>
      <w:r>
        <w:rPr>
          <w:lang w:val="es-MX" w:eastAsia="tr-TR"/>
        </w:rPr>
        <w:t xml:space="preserve">Ángeles </w:t>
      </w:r>
      <w:r w:rsidRPr="0050278B">
        <w:rPr>
          <w:lang w:val="es-MX" w:eastAsia="tr-TR"/>
        </w:rPr>
        <w:t xml:space="preserve"> y</w:t>
      </w:r>
      <w:proofErr w:type="gramEnd"/>
      <w:r w:rsidRPr="0050278B">
        <w:rPr>
          <w:lang w:val="es-MX" w:eastAsia="tr-TR"/>
        </w:rPr>
        <w:t xml:space="preserve"> </w:t>
      </w:r>
      <w:proofErr w:type="spellStart"/>
      <w:r>
        <w:rPr>
          <w:lang w:val="es-MX" w:eastAsia="tr-TR"/>
        </w:rPr>
        <w:t>Deustua</w:t>
      </w:r>
      <w:proofErr w:type="spellEnd"/>
      <w:r>
        <w:rPr>
          <w:lang w:val="es-MX" w:eastAsia="tr-TR"/>
        </w:rPr>
        <w:t xml:space="preserve"> </w:t>
      </w:r>
    </w:p>
    <w:p w14:paraId="15846F4A" w14:textId="60BE736D" w:rsidR="0050278B" w:rsidRDefault="0050278B" w:rsidP="0050278B">
      <w:pPr>
        <w:pStyle w:val="BodyText"/>
        <w:numPr>
          <w:ilvl w:val="0"/>
          <w:numId w:val="33"/>
        </w:numPr>
        <w:rPr>
          <w:lang w:val="es-MX" w:eastAsia="tr-TR"/>
        </w:rPr>
      </w:pPr>
      <w:r w:rsidRPr="0050278B">
        <w:rPr>
          <w:lang w:val="es-MX" w:eastAsia="tr-TR"/>
        </w:rPr>
        <w:t xml:space="preserve">Zona oeste: </w:t>
      </w:r>
      <w:r>
        <w:rPr>
          <w:lang w:val="es-MX" w:eastAsia="tr-TR"/>
        </w:rPr>
        <w:t xml:space="preserve">barrio Mariscal y Ramon Castilla </w:t>
      </w:r>
    </w:p>
    <w:p w14:paraId="125183B7" w14:textId="21C25D06" w:rsidR="0050278B" w:rsidRDefault="0050278B" w:rsidP="0050278B">
      <w:pPr>
        <w:pStyle w:val="BodyText"/>
        <w:numPr>
          <w:ilvl w:val="0"/>
          <w:numId w:val="33"/>
        </w:numPr>
        <w:rPr>
          <w:lang w:val="es-MX" w:eastAsia="tr-TR"/>
        </w:rPr>
      </w:pPr>
      <w:r w:rsidRPr="0050278B">
        <w:rPr>
          <w:lang w:val="es-MX" w:eastAsia="tr-TR"/>
        </w:rPr>
        <w:t>Zona sur: barrio</w:t>
      </w:r>
      <w:r>
        <w:rPr>
          <w:lang w:val="es-MX" w:eastAsia="tr-TR"/>
        </w:rPr>
        <w:t xml:space="preserve">s la Quinta y </w:t>
      </w:r>
      <w:proofErr w:type="spellStart"/>
      <w:r>
        <w:rPr>
          <w:lang w:val="es-MX" w:eastAsia="tr-TR"/>
        </w:rPr>
        <w:t>Mañazo</w:t>
      </w:r>
      <w:proofErr w:type="spellEnd"/>
    </w:p>
    <w:p w14:paraId="7B0AF085" w14:textId="056EF7FF" w:rsidR="0050278B" w:rsidRPr="00630FBE" w:rsidRDefault="0050278B" w:rsidP="00630FBE">
      <w:pPr>
        <w:pStyle w:val="BodyText"/>
        <w:numPr>
          <w:ilvl w:val="0"/>
          <w:numId w:val="33"/>
        </w:numPr>
        <w:rPr>
          <w:lang w:val="es-MX" w:eastAsia="tr-TR"/>
        </w:rPr>
      </w:pPr>
      <w:r w:rsidRPr="0050278B">
        <w:rPr>
          <w:lang w:val="es-MX" w:eastAsia="tr-TR"/>
        </w:rPr>
        <w:lastRenderedPageBreak/>
        <w:t xml:space="preserve">Zona este: </w:t>
      </w:r>
      <w:r>
        <w:rPr>
          <w:lang w:val="es-MX" w:eastAsia="tr-TR"/>
        </w:rPr>
        <w:t xml:space="preserve">barrios La Alborada y Huáscar </w:t>
      </w:r>
    </w:p>
    <w:p w14:paraId="2D4D1648" w14:textId="698B288D" w:rsidR="0050278B" w:rsidRPr="0050278B" w:rsidRDefault="0050278B" w:rsidP="00F23283">
      <w:pPr>
        <w:pStyle w:val="BodyText"/>
        <w:rPr>
          <w:i/>
          <w:iCs/>
          <w:lang w:val="es-MX" w:eastAsia="tr-TR"/>
        </w:rPr>
      </w:pPr>
      <w:r w:rsidRPr="0050278B">
        <w:rPr>
          <w:i/>
          <w:iCs/>
          <w:lang w:val="es-MX" w:eastAsia="tr-TR"/>
        </w:rPr>
        <w:t xml:space="preserve">Tabla 01 Ubicación de puntos en el distrito de Cabanillas </w:t>
      </w:r>
    </w:p>
    <w:tbl>
      <w:tblPr>
        <w:tblW w:w="7203" w:type="dxa"/>
        <w:jc w:val="center"/>
        <w:tblLook w:val="04A0" w:firstRow="1" w:lastRow="0" w:firstColumn="1" w:lastColumn="0" w:noHBand="0" w:noVBand="1"/>
      </w:tblPr>
      <w:tblGrid>
        <w:gridCol w:w="2140"/>
        <w:gridCol w:w="1163"/>
        <w:gridCol w:w="1880"/>
        <w:gridCol w:w="2020"/>
      </w:tblGrid>
      <w:tr w:rsidR="00B2475D" w:rsidRPr="00B2475D" w14:paraId="6475CF76" w14:textId="77777777" w:rsidTr="003C64A1">
        <w:trPr>
          <w:trHeight w:val="660"/>
          <w:jc w:val="center"/>
        </w:trPr>
        <w:tc>
          <w:tcPr>
            <w:tcW w:w="2140" w:type="dxa"/>
            <w:tcBorders>
              <w:top w:val="nil"/>
              <w:left w:val="nil"/>
              <w:bottom w:val="single" w:sz="8" w:space="0" w:color="auto"/>
              <w:right w:val="nil"/>
            </w:tcBorders>
            <w:shd w:val="clear" w:color="auto" w:fill="auto"/>
            <w:vAlign w:val="center"/>
            <w:hideMark/>
          </w:tcPr>
          <w:p w14:paraId="36DCCA9C" w14:textId="77777777" w:rsidR="00B2475D" w:rsidRPr="00B2475D" w:rsidRDefault="00B2475D" w:rsidP="00B2475D">
            <w:pPr>
              <w:jc w:val="center"/>
              <w:rPr>
                <w:b/>
                <w:bCs/>
                <w:color w:val="000000"/>
                <w:sz w:val="24"/>
                <w:szCs w:val="24"/>
                <w:lang w:val="en-US"/>
              </w:rPr>
            </w:pPr>
            <w:r w:rsidRPr="00B2475D">
              <w:rPr>
                <w:b/>
                <w:bCs/>
                <w:color w:val="000000"/>
                <w:sz w:val="24"/>
                <w:szCs w:val="24"/>
                <w:lang w:val="en-US"/>
              </w:rPr>
              <w:t>Zona</w:t>
            </w:r>
          </w:p>
        </w:tc>
        <w:tc>
          <w:tcPr>
            <w:tcW w:w="1163" w:type="dxa"/>
            <w:tcBorders>
              <w:top w:val="nil"/>
              <w:left w:val="nil"/>
              <w:bottom w:val="single" w:sz="8" w:space="0" w:color="auto"/>
              <w:right w:val="nil"/>
            </w:tcBorders>
            <w:shd w:val="clear" w:color="auto" w:fill="auto"/>
            <w:vAlign w:val="center"/>
            <w:hideMark/>
          </w:tcPr>
          <w:p w14:paraId="4F559AA3" w14:textId="77777777" w:rsidR="00B2475D" w:rsidRPr="00B2475D" w:rsidRDefault="00B2475D" w:rsidP="00B2475D">
            <w:pPr>
              <w:jc w:val="center"/>
              <w:rPr>
                <w:b/>
                <w:bCs/>
                <w:color w:val="000000"/>
                <w:sz w:val="24"/>
                <w:szCs w:val="24"/>
                <w:lang w:val="en-US"/>
              </w:rPr>
            </w:pPr>
            <w:r w:rsidRPr="00B2475D">
              <w:rPr>
                <w:b/>
                <w:bCs/>
                <w:color w:val="000000"/>
                <w:sz w:val="24"/>
                <w:szCs w:val="24"/>
                <w:lang w:val="en-US"/>
              </w:rPr>
              <w:t xml:space="preserve">Puntos de </w:t>
            </w:r>
            <w:proofErr w:type="spellStart"/>
            <w:r w:rsidRPr="00B2475D">
              <w:rPr>
                <w:b/>
                <w:bCs/>
                <w:color w:val="000000"/>
                <w:sz w:val="24"/>
                <w:szCs w:val="24"/>
                <w:lang w:val="en-US"/>
              </w:rPr>
              <w:t>muestreo</w:t>
            </w:r>
            <w:proofErr w:type="spellEnd"/>
          </w:p>
        </w:tc>
        <w:tc>
          <w:tcPr>
            <w:tcW w:w="3900" w:type="dxa"/>
            <w:gridSpan w:val="2"/>
            <w:tcBorders>
              <w:top w:val="single" w:sz="8" w:space="0" w:color="auto"/>
              <w:left w:val="nil"/>
              <w:bottom w:val="single" w:sz="8" w:space="0" w:color="auto"/>
              <w:right w:val="nil"/>
            </w:tcBorders>
            <w:shd w:val="clear" w:color="auto" w:fill="auto"/>
            <w:vAlign w:val="center"/>
            <w:hideMark/>
          </w:tcPr>
          <w:p w14:paraId="221A427F" w14:textId="77777777" w:rsidR="00B2475D" w:rsidRPr="00B2475D" w:rsidRDefault="00B2475D" w:rsidP="00B2475D">
            <w:pPr>
              <w:jc w:val="center"/>
              <w:rPr>
                <w:b/>
                <w:bCs/>
                <w:color w:val="000000"/>
                <w:sz w:val="24"/>
                <w:szCs w:val="24"/>
                <w:lang w:val="en-US"/>
              </w:rPr>
            </w:pPr>
            <w:proofErr w:type="spellStart"/>
            <w:r w:rsidRPr="00B2475D">
              <w:rPr>
                <w:b/>
                <w:bCs/>
                <w:color w:val="000000"/>
                <w:sz w:val="24"/>
                <w:szCs w:val="24"/>
                <w:lang w:val="en-US"/>
              </w:rPr>
              <w:t>Coordenadas</w:t>
            </w:r>
            <w:proofErr w:type="spellEnd"/>
            <w:r w:rsidRPr="00B2475D">
              <w:rPr>
                <w:b/>
                <w:bCs/>
                <w:color w:val="000000"/>
                <w:sz w:val="24"/>
                <w:szCs w:val="24"/>
                <w:lang w:val="en-US"/>
              </w:rPr>
              <w:t xml:space="preserve"> geográficas                                 x                                     y</w:t>
            </w:r>
          </w:p>
        </w:tc>
      </w:tr>
      <w:tr w:rsidR="00B2475D" w:rsidRPr="00B2475D" w14:paraId="2F3A8E13" w14:textId="77777777" w:rsidTr="003C64A1">
        <w:trPr>
          <w:trHeight w:val="312"/>
          <w:jc w:val="center"/>
        </w:trPr>
        <w:tc>
          <w:tcPr>
            <w:tcW w:w="2140" w:type="dxa"/>
            <w:vMerge w:val="restart"/>
            <w:tcBorders>
              <w:top w:val="nil"/>
              <w:left w:val="nil"/>
              <w:bottom w:val="nil"/>
              <w:right w:val="nil"/>
            </w:tcBorders>
            <w:shd w:val="clear" w:color="auto" w:fill="auto"/>
            <w:vAlign w:val="center"/>
            <w:hideMark/>
          </w:tcPr>
          <w:p w14:paraId="16A4CD18" w14:textId="77777777" w:rsidR="00B2475D" w:rsidRPr="00B2475D" w:rsidRDefault="00B2475D" w:rsidP="00B2475D">
            <w:pPr>
              <w:jc w:val="center"/>
              <w:rPr>
                <w:b/>
                <w:bCs/>
                <w:color w:val="000000"/>
                <w:sz w:val="24"/>
                <w:szCs w:val="24"/>
                <w:lang w:val="en-US"/>
              </w:rPr>
            </w:pPr>
            <w:r w:rsidRPr="00B2475D">
              <w:rPr>
                <w:b/>
                <w:bCs/>
                <w:color w:val="000000"/>
                <w:sz w:val="24"/>
                <w:szCs w:val="24"/>
                <w:lang w:val="en-US"/>
              </w:rPr>
              <w:t>Norte</w:t>
            </w:r>
          </w:p>
        </w:tc>
        <w:tc>
          <w:tcPr>
            <w:tcW w:w="1163" w:type="dxa"/>
            <w:tcBorders>
              <w:top w:val="nil"/>
              <w:left w:val="nil"/>
              <w:bottom w:val="nil"/>
              <w:right w:val="nil"/>
            </w:tcBorders>
            <w:shd w:val="clear" w:color="auto" w:fill="auto"/>
            <w:noWrap/>
            <w:vAlign w:val="bottom"/>
            <w:hideMark/>
          </w:tcPr>
          <w:p w14:paraId="4B5CC26C" w14:textId="77777777" w:rsidR="00B2475D" w:rsidRPr="00B2475D" w:rsidRDefault="00B2475D" w:rsidP="00B2475D">
            <w:pPr>
              <w:rPr>
                <w:color w:val="000000"/>
                <w:sz w:val="24"/>
                <w:szCs w:val="24"/>
                <w:lang w:val="en-US"/>
              </w:rPr>
            </w:pPr>
            <w:r w:rsidRPr="00B2475D">
              <w:rPr>
                <w:color w:val="000000"/>
                <w:sz w:val="24"/>
                <w:szCs w:val="24"/>
                <w:lang w:val="en-US"/>
              </w:rPr>
              <w:t>P-1</w:t>
            </w:r>
          </w:p>
        </w:tc>
        <w:tc>
          <w:tcPr>
            <w:tcW w:w="1880" w:type="dxa"/>
            <w:tcBorders>
              <w:top w:val="nil"/>
              <w:left w:val="nil"/>
              <w:bottom w:val="nil"/>
              <w:right w:val="nil"/>
            </w:tcBorders>
            <w:shd w:val="clear" w:color="auto" w:fill="auto"/>
            <w:vAlign w:val="center"/>
            <w:hideMark/>
          </w:tcPr>
          <w:p w14:paraId="409B859F" w14:textId="77777777" w:rsidR="00B2475D" w:rsidRPr="00B2475D" w:rsidRDefault="00B2475D" w:rsidP="00B2475D">
            <w:pPr>
              <w:rPr>
                <w:color w:val="000000"/>
                <w:sz w:val="24"/>
                <w:szCs w:val="24"/>
                <w:lang w:val="en-US"/>
              </w:rPr>
            </w:pPr>
            <w:r w:rsidRPr="00B2475D">
              <w:rPr>
                <w:color w:val="000000"/>
                <w:sz w:val="24"/>
                <w:szCs w:val="24"/>
                <w:lang w:val="en-US"/>
              </w:rPr>
              <w:t xml:space="preserve">          354,889.00 </w:t>
            </w:r>
          </w:p>
        </w:tc>
        <w:tc>
          <w:tcPr>
            <w:tcW w:w="2020" w:type="dxa"/>
            <w:tcBorders>
              <w:top w:val="nil"/>
              <w:left w:val="nil"/>
              <w:bottom w:val="nil"/>
              <w:right w:val="nil"/>
            </w:tcBorders>
            <w:shd w:val="clear" w:color="auto" w:fill="auto"/>
            <w:vAlign w:val="center"/>
            <w:hideMark/>
          </w:tcPr>
          <w:p w14:paraId="2961FD2E" w14:textId="77777777" w:rsidR="00B2475D" w:rsidRPr="00B2475D" w:rsidRDefault="00B2475D" w:rsidP="00B2475D">
            <w:pPr>
              <w:jc w:val="center"/>
              <w:rPr>
                <w:color w:val="000000"/>
                <w:sz w:val="24"/>
                <w:szCs w:val="24"/>
                <w:lang w:val="en-US"/>
              </w:rPr>
            </w:pPr>
            <w:r w:rsidRPr="00B2475D">
              <w:rPr>
                <w:color w:val="000000"/>
                <w:sz w:val="24"/>
                <w:szCs w:val="24"/>
                <w:lang w:val="en-US"/>
              </w:rPr>
              <w:t xml:space="preserve">          8,270,099.00 </w:t>
            </w:r>
          </w:p>
        </w:tc>
      </w:tr>
      <w:tr w:rsidR="00B2475D" w:rsidRPr="00B2475D" w14:paraId="1F002C3E" w14:textId="77777777" w:rsidTr="003C64A1">
        <w:trPr>
          <w:trHeight w:val="312"/>
          <w:jc w:val="center"/>
        </w:trPr>
        <w:tc>
          <w:tcPr>
            <w:tcW w:w="2140" w:type="dxa"/>
            <w:vMerge/>
            <w:tcBorders>
              <w:top w:val="nil"/>
              <w:left w:val="nil"/>
              <w:bottom w:val="nil"/>
              <w:right w:val="nil"/>
            </w:tcBorders>
            <w:vAlign w:val="center"/>
            <w:hideMark/>
          </w:tcPr>
          <w:p w14:paraId="746949DD" w14:textId="77777777" w:rsidR="00B2475D" w:rsidRPr="00B2475D" w:rsidRDefault="00B2475D" w:rsidP="00B2475D">
            <w:pPr>
              <w:rPr>
                <w:b/>
                <w:bCs/>
                <w:color w:val="000000"/>
                <w:sz w:val="24"/>
                <w:szCs w:val="24"/>
                <w:lang w:val="en-US"/>
              </w:rPr>
            </w:pPr>
          </w:p>
        </w:tc>
        <w:tc>
          <w:tcPr>
            <w:tcW w:w="1163" w:type="dxa"/>
            <w:tcBorders>
              <w:top w:val="nil"/>
              <w:left w:val="nil"/>
              <w:bottom w:val="nil"/>
              <w:right w:val="nil"/>
            </w:tcBorders>
            <w:shd w:val="clear" w:color="auto" w:fill="auto"/>
            <w:noWrap/>
            <w:vAlign w:val="bottom"/>
            <w:hideMark/>
          </w:tcPr>
          <w:p w14:paraId="064390C2" w14:textId="77777777" w:rsidR="00B2475D" w:rsidRPr="00B2475D" w:rsidRDefault="00B2475D" w:rsidP="00B2475D">
            <w:pPr>
              <w:rPr>
                <w:color w:val="000000"/>
                <w:sz w:val="24"/>
                <w:szCs w:val="24"/>
                <w:lang w:val="en-US"/>
              </w:rPr>
            </w:pPr>
            <w:r w:rsidRPr="00B2475D">
              <w:rPr>
                <w:color w:val="000000"/>
                <w:sz w:val="24"/>
                <w:szCs w:val="24"/>
                <w:lang w:val="en-US"/>
              </w:rPr>
              <w:t>P-2</w:t>
            </w:r>
          </w:p>
        </w:tc>
        <w:tc>
          <w:tcPr>
            <w:tcW w:w="1880" w:type="dxa"/>
            <w:tcBorders>
              <w:top w:val="nil"/>
              <w:left w:val="nil"/>
              <w:bottom w:val="nil"/>
              <w:right w:val="nil"/>
            </w:tcBorders>
            <w:shd w:val="clear" w:color="auto" w:fill="auto"/>
            <w:vAlign w:val="center"/>
            <w:hideMark/>
          </w:tcPr>
          <w:p w14:paraId="6915247C" w14:textId="77777777" w:rsidR="00B2475D" w:rsidRPr="00B2475D" w:rsidRDefault="00B2475D" w:rsidP="00B2475D">
            <w:pPr>
              <w:rPr>
                <w:color w:val="000000"/>
                <w:sz w:val="24"/>
                <w:szCs w:val="24"/>
                <w:lang w:val="en-US"/>
              </w:rPr>
            </w:pPr>
            <w:r w:rsidRPr="00B2475D">
              <w:rPr>
                <w:color w:val="000000"/>
                <w:sz w:val="24"/>
                <w:szCs w:val="24"/>
                <w:lang w:val="en-US"/>
              </w:rPr>
              <w:t xml:space="preserve">          354,751.00 </w:t>
            </w:r>
          </w:p>
        </w:tc>
        <w:tc>
          <w:tcPr>
            <w:tcW w:w="2020" w:type="dxa"/>
            <w:tcBorders>
              <w:top w:val="nil"/>
              <w:left w:val="nil"/>
              <w:bottom w:val="nil"/>
              <w:right w:val="nil"/>
            </w:tcBorders>
            <w:shd w:val="clear" w:color="auto" w:fill="auto"/>
            <w:vAlign w:val="center"/>
            <w:hideMark/>
          </w:tcPr>
          <w:p w14:paraId="6B25AA39" w14:textId="77777777" w:rsidR="00B2475D" w:rsidRPr="00B2475D" w:rsidRDefault="00B2475D" w:rsidP="00B2475D">
            <w:pPr>
              <w:jc w:val="center"/>
              <w:rPr>
                <w:color w:val="000000"/>
                <w:sz w:val="24"/>
                <w:szCs w:val="24"/>
                <w:lang w:val="en-US"/>
              </w:rPr>
            </w:pPr>
            <w:r w:rsidRPr="00B2475D">
              <w:rPr>
                <w:color w:val="000000"/>
                <w:sz w:val="24"/>
                <w:szCs w:val="24"/>
                <w:lang w:val="en-US"/>
              </w:rPr>
              <w:t xml:space="preserve">          8,269,950.00 </w:t>
            </w:r>
          </w:p>
        </w:tc>
      </w:tr>
      <w:tr w:rsidR="00B2475D" w:rsidRPr="00B2475D" w14:paraId="70F328DF" w14:textId="77777777" w:rsidTr="003C64A1">
        <w:trPr>
          <w:trHeight w:val="312"/>
          <w:jc w:val="center"/>
        </w:trPr>
        <w:tc>
          <w:tcPr>
            <w:tcW w:w="2140" w:type="dxa"/>
            <w:vMerge w:val="restart"/>
            <w:tcBorders>
              <w:top w:val="nil"/>
              <w:left w:val="nil"/>
              <w:bottom w:val="nil"/>
              <w:right w:val="nil"/>
            </w:tcBorders>
            <w:shd w:val="clear" w:color="auto" w:fill="auto"/>
            <w:hideMark/>
          </w:tcPr>
          <w:p w14:paraId="0329D1B9" w14:textId="77777777" w:rsidR="00B2475D" w:rsidRDefault="00B2475D" w:rsidP="00B2475D">
            <w:pPr>
              <w:jc w:val="center"/>
              <w:rPr>
                <w:b/>
                <w:bCs/>
                <w:color w:val="000000"/>
                <w:sz w:val="24"/>
                <w:szCs w:val="24"/>
                <w:lang w:val="en-US"/>
              </w:rPr>
            </w:pPr>
          </w:p>
          <w:p w14:paraId="64AE10C7" w14:textId="31AADE95" w:rsidR="00B2475D" w:rsidRPr="00B2475D" w:rsidRDefault="00B2475D" w:rsidP="00B2475D">
            <w:pPr>
              <w:jc w:val="center"/>
              <w:rPr>
                <w:b/>
                <w:bCs/>
                <w:color w:val="000000"/>
                <w:sz w:val="24"/>
                <w:szCs w:val="24"/>
                <w:lang w:val="en-US"/>
              </w:rPr>
            </w:pPr>
            <w:r w:rsidRPr="00B2475D">
              <w:rPr>
                <w:b/>
                <w:bCs/>
                <w:color w:val="000000"/>
                <w:sz w:val="24"/>
                <w:szCs w:val="24"/>
                <w:lang w:val="en-US"/>
              </w:rPr>
              <w:t>Oeste</w:t>
            </w:r>
          </w:p>
        </w:tc>
        <w:tc>
          <w:tcPr>
            <w:tcW w:w="1163" w:type="dxa"/>
            <w:tcBorders>
              <w:top w:val="nil"/>
              <w:left w:val="nil"/>
              <w:bottom w:val="nil"/>
              <w:right w:val="nil"/>
            </w:tcBorders>
            <w:shd w:val="clear" w:color="auto" w:fill="auto"/>
            <w:noWrap/>
            <w:vAlign w:val="bottom"/>
            <w:hideMark/>
          </w:tcPr>
          <w:p w14:paraId="04C67C5C" w14:textId="77777777" w:rsidR="00B2475D" w:rsidRPr="00B2475D" w:rsidRDefault="00B2475D" w:rsidP="00B2475D">
            <w:pPr>
              <w:rPr>
                <w:color w:val="000000"/>
                <w:sz w:val="24"/>
                <w:szCs w:val="24"/>
                <w:lang w:val="en-US"/>
              </w:rPr>
            </w:pPr>
            <w:r w:rsidRPr="00B2475D">
              <w:rPr>
                <w:color w:val="000000"/>
                <w:sz w:val="24"/>
                <w:szCs w:val="24"/>
                <w:lang w:val="en-US"/>
              </w:rPr>
              <w:t>P-3</w:t>
            </w:r>
          </w:p>
        </w:tc>
        <w:tc>
          <w:tcPr>
            <w:tcW w:w="1880" w:type="dxa"/>
            <w:tcBorders>
              <w:top w:val="nil"/>
              <w:left w:val="nil"/>
              <w:bottom w:val="nil"/>
              <w:right w:val="nil"/>
            </w:tcBorders>
            <w:shd w:val="clear" w:color="auto" w:fill="auto"/>
            <w:vAlign w:val="center"/>
            <w:hideMark/>
          </w:tcPr>
          <w:p w14:paraId="4D9D95A3" w14:textId="77777777" w:rsidR="00B2475D" w:rsidRPr="00B2475D" w:rsidRDefault="00B2475D" w:rsidP="00B2475D">
            <w:pPr>
              <w:rPr>
                <w:color w:val="000000"/>
                <w:sz w:val="24"/>
                <w:szCs w:val="24"/>
                <w:lang w:val="en-US"/>
              </w:rPr>
            </w:pPr>
            <w:r w:rsidRPr="00B2475D">
              <w:rPr>
                <w:color w:val="000000"/>
                <w:sz w:val="24"/>
                <w:szCs w:val="24"/>
                <w:lang w:val="en-US"/>
              </w:rPr>
              <w:t xml:space="preserve">          354,912.00 </w:t>
            </w:r>
          </w:p>
        </w:tc>
        <w:tc>
          <w:tcPr>
            <w:tcW w:w="2020" w:type="dxa"/>
            <w:tcBorders>
              <w:top w:val="nil"/>
              <w:left w:val="nil"/>
              <w:bottom w:val="nil"/>
              <w:right w:val="nil"/>
            </w:tcBorders>
            <w:shd w:val="clear" w:color="auto" w:fill="auto"/>
            <w:vAlign w:val="center"/>
            <w:hideMark/>
          </w:tcPr>
          <w:p w14:paraId="31825B3E" w14:textId="77777777" w:rsidR="00B2475D" w:rsidRPr="00B2475D" w:rsidRDefault="00B2475D" w:rsidP="00B2475D">
            <w:pPr>
              <w:jc w:val="center"/>
              <w:rPr>
                <w:color w:val="000000"/>
                <w:sz w:val="24"/>
                <w:szCs w:val="24"/>
                <w:lang w:val="en-US"/>
              </w:rPr>
            </w:pPr>
            <w:r w:rsidRPr="00B2475D">
              <w:rPr>
                <w:color w:val="000000"/>
                <w:sz w:val="24"/>
                <w:szCs w:val="24"/>
                <w:lang w:val="en-US"/>
              </w:rPr>
              <w:t xml:space="preserve">          8,269,712.00 </w:t>
            </w:r>
          </w:p>
        </w:tc>
      </w:tr>
      <w:tr w:rsidR="00B2475D" w:rsidRPr="00B2475D" w14:paraId="7D1CD7AD" w14:textId="77777777" w:rsidTr="003C64A1">
        <w:trPr>
          <w:trHeight w:val="312"/>
          <w:jc w:val="center"/>
        </w:trPr>
        <w:tc>
          <w:tcPr>
            <w:tcW w:w="2140" w:type="dxa"/>
            <w:vMerge/>
            <w:tcBorders>
              <w:top w:val="nil"/>
              <w:left w:val="nil"/>
              <w:bottom w:val="nil"/>
              <w:right w:val="nil"/>
            </w:tcBorders>
            <w:vAlign w:val="center"/>
            <w:hideMark/>
          </w:tcPr>
          <w:p w14:paraId="3B73DA90" w14:textId="77777777" w:rsidR="00B2475D" w:rsidRPr="00B2475D" w:rsidRDefault="00B2475D" w:rsidP="00B2475D">
            <w:pPr>
              <w:rPr>
                <w:b/>
                <w:bCs/>
                <w:color w:val="000000"/>
                <w:sz w:val="24"/>
                <w:szCs w:val="24"/>
                <w:lang w:val="en-US"/>
              </w:rPr>
            </w:pPr>
          </w:p>
        </w:tc>
        <w:tc>
          <w:tcPr>
            <w:tcW w:w="1163" w:type="dxa"/>
            <w:tcBorders>
              <w:top w:val="nil"/>
              <w:left w:val="nil"/>
              <w:bottom w:val="nil"/>
              <w:right w:val="nil"/>
            </w:tcBorders>
            <w:shd w:val="clear" w:color="auto" w:fill="auto"/>
            <w:noWrap/>
            <w:vAlign w:val="bottom"/>
            <w:hideMark/>
          </w:tcPr>
          <w:p w14:paraId="6694A159" w14:textId="77777777" w:rsidR="00B2475D" w:rsidRPr="00B2475D" w:rsidRDefault="00B2475D" w:rsidP="00B2475D">
            <w:pPr>
              <w:rPr>
                <w:color w:val="000000"/>
                <w:sz w:val="24"/>
                <w:szCs w:val="24"/>
                <w:lang w:val="en-US"/>
              </w:rPr>
            </w:pPr>
            <w:r w:rsidRPr="00B2475D">
              <w:rPr>
                <w:color w:val="000000"/>
                <w:sz w:val="24"/>
                <w:szCs w:val="24"/>
                <w:lang w:val="en-US"/>
              </w:rPr>
              <w:t>P-4</w:t>
            </w:r>
          </w:p>
        </w:tc>
        <w:tc>
          <w:tcPr>
            <w:tcW w:w="1880" w:type="dxa"/>
            <w:tcBorders>
              <w:top w:val="nil"/>
              <w:left w:val="nil"/>
              <w:bottom w:val="nil"/>
              <w:right w:val="nil"/>
            </w:tcBorders>
            <w:shd w:val="clear" w:color="auto" w:fill="auto"/>
            <w:vAlign w:val="center"/>
            <w:hideMark/>
          </w:tcPr>
          <w:p w14:paraId="6EFEC7C5" w14:textId="77777777" w:rsidR="00B2475D" w:rsidRPr="00B2475D" w:rsidRDefault="00B2475D" w:rsidP="00B2475D">
            <w:pPr>
              <w:rPr>
                <w:color w:val="000000"/>
                <w:sz w:val="24"/>
                <w:szCs w:val="24"/>
                <w:lang w:val="en-US"/>
              </w:rPr>
            </w:pPr>
            <w:r w:rsidRPr="00B2475D">
              <w:rPr>
                <w:color w:val="000000"/>
                <w:sz w:val="24"/>
                <w:szCs w:val="24"/>
                <w:lang w:val="en-US"/>
              </w:rPr>
              <w:t xml:space="preserve">          355,106.00 </w:t>
            </w:r>
          </w:p>
        </w:tc>
        <w:tc>
          <w:tcPr>
            <w:tcW w:w="2020" w:type="dxa"/>
            <w:tcBorders>
              <w:top w:val="nil"/>
              <w:left w:val="nil"/>
              <w:bottom w:val="nil"/>
              <w:right w:val="nil"/>
            </w:tcBorders>
            <w:shd w:val="clear" w:color="auto" w:fill="auto"/>
            <w:vAlign w:val="center"/>
            <w:hideMark/>
          </w:tcPr>
          <w:p w14:paraId="3F42B4BF" w14:textId="77777777" w:rsidR="00B2475D" w:rsidRPr="00B2475D" w:rsidRDefault="00B2475D" w:rsidP="00B2475D">
            <w:pPr>
              <w:jc w:val="center"/>
              <w:rPr>
                <w:color w:val="000000"/>
                <w:sz w:val="24"/>
                <w:szCs w:val="24"/>
                <w:lang w:val="en-US"/>
              </w:rPr>
            </w:pPr>
            <w:r w:rsidRPr="00B2475D">
              <w:rPr>
                <w:color w:val="000000"/>
                <w:sz w:val="24"/>
                <w:szCs w:val="24"/>
                <w:lang w:val="en-US"/>
              </w:rPr>
              <w:t xml:space="preserve">          8,269,786.00 </w:t>
            </w:r>
          </w:p>
        </w:tc>
      </w:tr>
      <w:tr w:rsidR="00B2475D" w:rsidRPr="00B2475D" w14:paraId="0D6804B4" w14:textId="77777777" w:rsidTr="003C64A1">
        <w:trPr>
          <w:trHeight w:val="312"/>
          <w:jc w:val="center"/>
        </w:trPr>
        <w:tc>
          <w:tcPr>
            <w:tcW w:w="2140" w:type="dxa"/>
            <w:vMerge w:val="restart"/>
            <w:tcBorders>
              <w:top w:val="nil"/>
              <w:left w:val="nil"/>
              <w:bottom w:val="nil"/>
              <w:right w:val="nil"/>
            </w:tcBorders>
            <w:shd w:val="clear" w:color="auto" w:fill="auto"/>
            <w:vAlign w:val="center"/>
            <w:hideMark/>
          </w:tcPr>
          <w:p w14:paraId="568B1550" w14:textId="77777777" w:rsidR="00B2475D" w:rsidRPr="00B2475D" w:rsidRDefault="00B2475D" w:rsidP="00B2475D">
            <w:pPr>
              <w:jc w:val="center"/>
              <w:rPr>
                <w:b/>
                <w:bCs/>
                <w:color w:val="000000"/>
                <w:sz w:val="24"/>
                <w:szCs w:val="24"/>
                <w:lang w:val="en-US"/>
              </w:rPr>
            </w:pPr>
            <w:r w:rsidRPr="00B2475D">
              <w:rPr>
                <w:b/>
                <w:bCs/>
                <w:color w:val="000000"/>
                <w:sz w:val="24"/>
                <w:szCs w:val="24"/>
                <w:lang w:val="en-US"/>
              </w:rPr>
              <w:t>Sur</w:t>
            </w:r>
          </w:p>
        </w:tc>
        <w:tc>
          <w:tcPr>
            <w:tcW w:w="1163" w:type="dxa"/>
            <w:tcBorders>
              <w:top w:val="nil"/>
              <w:left w:val="nil"/>
              <w:bottom w:val="nil"/>
              <w:right w:val="nil"/>
            </w:tcBorders>
            <w:shd w:val="clear" w:color="auto" w:fill="auto"/>
            <w:noWrap/>
            <w:vAlign w:val="bottom"/>
            <w:hideMark/>
          </w:tcPr>
          <w:p w14:paraId="30BD7581" w14:textId="77777777" w:rsidR="00B2475D" w:rsidRPr="00B2475D" w:rsidRDefault="00B2475D" w:rsidP="00B2475D">
            <w:pPr>
              <w:rPr>
                <w:color w:val="000000"/>
                <w:sz w:val="24"/>
                <w:szCs w:val="24"/>
                <w:lang w:val="en-US"/>
              </w:rPr>
            </w:pPr>
            <w:r w:rsidRPr="00B2475D">
              <w:rPr>
                <w:color w:val="000000"/>
                <w:sz w:val="24"/>
                <w:szCs w:val="24"/>
                <w:lang w:val="en-US"/>
              </w:rPr>
              <w:t>P-5</w:t>
            </w:r>
          </w:p>
        </w:tc>
        <w:tc>
          <w:tcPr>
            <w:tcW w:w="1880" w:type="dxa"/>
            <w:tcBorders>
              <w:top w:val="nil"/>
              <w:left w:val="nil"/>
              <w:bottom w:val="nil"/>
              <w:right w:val="nil"/>
            </w:tcBorders>
            <w:shd w:val="clear" w:color="auto" w:fill="auto"/>
            <w:vAlign w:val="center"/>
            <w:hideMark/>
          </w:tcPr>
          <w:p w14:paraId="6F51AEBA" w14:textId="77777777" w:rsidR="00B2475D" w:rsidRPr="00B2475D" w:rsidRDefault="00B2475D" w:rsidP="00B2475D">
            <w:pPr>
              <w:rPr>
                <w:color w:val="000000"/>
                <w:sz w:val="24"/>
                <w:szCs w:val="24"/>
                <w:lang w:val="en-US"/>
              </w:rPr>
            </w:pPr>
            <w:r w:rsidRPr="00B2475D">
              <w:rPr>
                <w:color w:val="000000"/>
                <w:sz w:val="24"/>
                <w:szCs w:val="24"/>
                <w:lang w:val="en-US"/>
              </w:rPr>
              <w:t xml:space="preserve">          355,562.00 </w:t>
            </w:r>
          </w:p>
        </w:tc>
        <w:tc>
          <w:tcPr>
            <w:tcW w:w="2020" w:type="dxa"/>
            <w:tcBorders>
              <w:top w:val="nil"/>
              <w:left w:val="nil"/>
              <w:bottom w:val="nil"/>
              <w:right w:val="nil"/>
            </w:tcBorders>
            <w:shd w:val="clear" w:color="auto" w:fill="auto"/>
            <w:vAlign w:val="center"/>
            <w:hideMark/>
          </w:tcPr>
          <w:p w14:paraId="2BA8FFBF" w14:textId="77777777" w:rsidR="00B2475D" w:rsidRPr="00B2475D" w:rsidRDefault="00B2475D" w:rsidP="00B2475D">
            <w:pPr>
              <w:jc w:val="center"/>
              <w:rPr>
                <w:color w:val="000000"/>
                <w:sz w:val="24"/>
                <w:szCs w:val="24"/>
                <w:lang w:val="en-US"/>
              </w:rPr>
            </w:pPr>
            <w:r w:rsidRPr="00B2475D">
              <w:rPr>
                <w:color w:val="000000"/>
                <w:sz w:val="24"/>
                <w:szCs w:val="24"/>
                <w:lang w:val="en-US"/>
              </w:rPr>
              <w:t xml:space="preserve">          8,270,057.00 </w:t>
            </w:r>
          </w:p>
        </w:tc>
      </w:tr>
      <w:tr w:rsidR="00B2475D" w:rsidRPr="00B2475D" w14:paraId="57769E14" w14:textId="77777777" w:rsidTr="003C64A1">
        <w:trPr>
          <w:trHeight w:val="312"/>
          <w:jc w:val="center"/>
        </w:trPr>
        <w:tc>
          <w:tcPr>
            <w:tcW w:w="2140" w:type="dxa"/>
            <w:vMerge/>
            <w:tcBorders>
              <w:top w:val="nil"/>
              <w:left w:val="nil"/>
              <w:bottom w:val="nil"/>
              <w:right w:val="nil"/>
            </w:tcBorders>
            <w:vAlign w:val="center"/>
            <w:hideMark/>
          </w:tcPr>
          <w:p w14:paraId="6A891759" w14:textId="77777777" w:rsidR="00B2475D" w:rsidRPr="00B2475D" w:rsidRDefault="00B2475D" w:rsidP="00B2475D">
            <w:pPr>
              <w:rPr>
                <w:b/>
                <w:bCs/>
                <w:color w:val="000000"/>
                <w:sz w:val="24"/>
                <w:szCs w:val="24"/>
                <w:lang w:val="en-US"/>
              </w:rPr>
            </w:pPr>
          </w:p>
        </w:tc>
        <w:tc>
          <w:tcPr>
            <w:tcW w:w="1163" w:type="dxa"/>
            <w:tcBorders>
              <w:top w:val="nil"/>
              <w:left w:val="nil"/>
              <w:bottom w:val="nil"/>
              <w:right w:val="nil"/>
            </w:tcBorders>
            <w:shd w:val="clear" w:color="auto" w:fill="auto"/>
            <w:noWrap/>
            <w:vAlign w:val="bottom"/>
            <w:hideMark/>
          </w:tcPr>
          <w:p w14:paraId="2851A6BF" w14:textId="77777777" w:rsidR="00B2475D" w:rsidRPr="00B2475D" w:rsidRDefault="00B2475D" w:rsidP="00B2475D">
            <w:pPr>
              <w:rPr>
                <w:color w:val="000000"/>
                <w:sz w:val="24"/>
                <w:szCs w:val="24"/>
                <w:lang w:val="en-US"/>
              </w:rPr>
            </w:pPr>
            <w:r w:rsidRPr="00B2475D">
              <w:rPr>
                <w:color w:val="000000"/>
                <w:sz w:val="24"/>
                <w:szCs w:val="24"/>
                <w:lang w:val="en-US"/>
              </w:rPr>
              <w:t>P-6</w:t>
            </w:r>
          </w:p>
        </w:tc>
        <w:tc>
          <w:tcPr>
            <w:tcW w:w="1880" w:type="dxa"/>
            <w:tcBorders>
              <w:top w:val="nil"/>
              <w:left w:val="nil"/>
              <w:bottom w:val="nil"/>
              <w:right w:val="nil"/>
            </w:tcBorders>
            <w:shd w:val="clear" w:color="auto" w:fill="auto"/>
            <w:vAlign w:val="center"/>
            <w:hideMark/>
          </w:tcPr>
          <w:p w14:paraId="5F76B910" w14:textId="77777777" w:rsidR="00B2475D" w:rsidRPr="00B2475D" w:rsidRDefault="00B2475D" w:rsidP="00B2475D">
            <w:pPr>
              <w:rPr>
                <w:color w:val="000000"/>
                <w:sz w:val="24"/>
                <w:szCs w:val="24"/>
                <w:lang w:val="en-US"/>
              </w:rPr>
            </w:pPr>
            <w:r w:rsidRPr="00B2475D">
              <w:rPr>
                <w:color w:val="000000"/>
                <w:sz w:val="24"/>
                <w:szCs w:val="24"/>
                <w:lang w:val="en-US"/>
              </w:rPr>
              <w:t xml:space="preserve">          355,730.00 </w:t>
            </w:r>
          </w:p>
        </w:tc>
        <w:tc>
          <w:tcPr>
            <w:tcW w:w="2020" w:type="dxa"/>
            <w:tcBorders>
              <w:top w:val="nil"/>
              <w:left w:val="nil"/>
              <w:bottom w:val="nil"/>
              <w:right w:val="nil"/>
            </w:tcBorders>
            <w:shd w:val="clear" w:color="auto" w:fill="auto"/>
            <w:vAlign w:val="center"/>
            <w:hideMark/>
          </w:tcPr>
          <w:p w14:paraId="68A6862F" w14:textId="77777777" w:rsidR="00B2475D" w:rsidRPr="00B2475D" w:rsidRDefault="00B2475D" w:rsidP="00B2475D">
            <w:pPr>
              <w:jc w:val="center"/>
              <w:rPr>
                <w:color w:val="000000"/>
                <w:sz w:val="24"/>
                <w:szCs w:val="24"/>
                <w:lang w:val="en-US"/>
              </w:rPr>
            </w:pPr>
            <w:r w:rsidRPr="00B2475D">
              <w:rPr>
                <w:color w:val="000000"/>
                <w:sz w:val="24"/>
                <w:szCs w:val="24"/>
                <w:lang w:val="en-US"/>
              </w:rPr>
              <w:t xml:space="preserve">          8,270,326.00 </w:t>
            </w:r>
          </w:p>
        </w:tc>
      </w:tr>
      <w:tr w:rsidR="00B2475D" w:rsidRPr="00B2475D" w14:paraId="2F23947B" w14:textId="77777777" w:rsidTr="003C64A1">
        <w:trPr>
          <w:trHeight w:val="312"/>
          <w:jc w:val="center"/>
        </w:trPr>
        <w:tc>
          <w:tcPr>
            <w:tcW w:w="2140" w:type="dxa"/>
            <w:vMerge w:val="restart"/>
            <w:tcBorders>
              <w:top w:val="nil"/>
              <w:left w:val="nil"/>
              <w:bottom w:val="single" w:sz="8" w:space="0" w:color="000000"/>
              <w:right w:val="nil"/>
            </w:tcBorders>
            <w:shd w:val="clear" w:color="auto" w:fill="auto"/>
            <w:vAlign w:val="bottom"/>
            <w:hideMark/>
          </w:tcPr>
          <w:p w14:paraId="3F0FE515" w14:textId="77777777" w:rsidR="00B2475D" w:rsidRDefault="00B2475D" w:rsidP="00B2475D">
            <w:pPr>
              <w:jc w:val="center"/>
              <w:rPr>
                <w:b/>
                <w:bCs/>
                <w:color w:val="000000"/>
                <w:sz w:val="24"/>
                <w:szCs w:val="24"/>
                <w:lang w:val="en-US"/>
              </w:rPr>
            </w:pPr>
            <w:r w:rsidRPr="00B2475D">
              <w:rPr>
                <w:b/>
                <w:bCs/>
                <w:color w:val="000000"/>
                <w:sz w:val="24"/>
                <w:szCs w:val="24"/>
                <w:lang w:val="en-US"/>
              </w:rPr>
              <w:t>Este</w:t>
            </w:r>
          </w:p>
          <w:p w14:paraId="7C9B3968" w14:textId="015C5F66" w:rsidR="00B2475D" w:rsidRPr="00B2475D" w:rsidRDefault="00B2475D" w:rsidP="00B2475D">
            <w:pPr>
              <w:rPr>
                <w:b/>
                <w:bCs/>
                <w:color w:val="000000"/>
                <w:sz w:val="24"/>
                <w:szCs w:val="24"/>
                <w:lang w:val="en-US"/>
              </w:rPr>
            </w:pPr>
          </w:p>
        </w:tc>
        <w:tc>
          <w:tcPr>
            <w:tcW w:w="1163" w:type="dxa"/>
            <w:tcBorders>
              <w:top w:val="nil"/>
              <w:left w:val="nil"/>
              <w:bottom w:val="nil"/>
              <w:right w:val="nil"/>
            </w:tcBorders>
            <w:shd w:val="clear" w:color="auto" w:fill="auto"/>
            <w:noWrap/>
            <w:vAlign w:val="bottom"/>
            <w:hideMark/>
          </w:tcPr>
          <w:p w14:paraId="69F64A4F" w14:textId="77777777" w:rsidR="00B2475D" w:rsidRPr="00B2475D" w:rsidRDefault="00B2475D" w:rsidP="00B2475D">
            <w:pPr>
              <w:rPr>
                <w:color w:val="000000"/>
                <w:sz w:val="24"/>
                <w:szCs w:val="24"/>
                <w:lang w:val="en-US"/>
              </w:rPr>
            </w:pPr>
            <w:r w:rsidRPr="00B2475D">
              <w:rPr>
                <w:color w:val="000000"/>
                <w:sz w:val="24"/>
                <w:szCs w:val="24"/>
                <w:lang w:val="en-US"/>
              </w:rPr>
              <w:t>P-7</w:t>
            </w:r>
          </w:p>
        </w:tc>
        <w:tc>
          <w:tcPr>
            <w:tcW w:w="1880" w:type="dxa"/>
            <w:tcBorders>
              <w:top w:val="nil"/>
              <w:left w:val="nil"/>
              <w:bottom w:val="nil"/>
              <w:right w:val="nil"/>
            </w:tcBorders>
            <w:shd w:val="clear" w:color="auto" w:fill="auto"/>
            <w:vAlign w:val="center"/>
            <w:hideMark/>
          </w:tcPr>
          <w:p w14:paraId="288D9889" w14:textId="77777777" w:rsidR="00B2475D" w:rsidRPr="00B2475D" w:rsidRDefault="00B2475D" w:rsidP="00B2475D">
            <w:pPr>
              <w:rPr>
                <w:color w:val="000000"/>
                <w:sz w:val="24"/>
                <w:szCs w:val="24"/>
                <w:lang w:val="en-US"/>
              </w:rPr>
            </w:pPr>
            <w:r w:rsidRPr="00B2475D">
              <w:rPr>
                <w:color w:val="000000"/>
                <w:sz w:val="24"/>
                <w:szCs w:val="24"/>
                <w:lang w:val="en-US"/>
              </w:rPr>
              <w:t xml:space="preserve">          355,511.00 </w:t>
            </w:r>
          </w:p>
        </w:tc>
        <w:tc>
          <w:tcPr>
            <w:tcW w:w="2020" w:type="dxa"/>
            <w:tcBorders>
              <w:top w:val="nil"/>
              <w:left w:val="nil"/>
              <w:bottom w:val="nil"/>
              <w:right w:val="nil"/>
            </w:tcBorders>
            <w:shd w:val="clear" w:color="auto" w:fill="auto"/>
            <w:vAlign w:val="center"/>
            <w:hideMark/>
          </w:tcPr>
          <w:p w14:paraId="5B217F75" w14:textId="77777777" w:rsidR="00B2475D" w:rsidRPr="00B2475D" w:rsidRDefault="00B2475D" w:rsidP="00B2475D">
            <w:pPr>
              <w:jc w:val="center"/>
              <w:rPr>
                <w:color w:val="000000"/>
                <w:sz w:val="24"/>
                <w:szCs w:val="24"/>
                <w:lang w:val="en-US"/>
              </w:rPr>
            </w:pPr>
            <w:r w:rsidRPr="00B2475D">
              <w:rPr>
                <w:color w:val="000000"/>
                <w:sz w:val="24"/>
                <w:szCs w:val="24"/>
                <w:lang w:val="en-US"/>
              </w:rPr>
              <w:t xml:space="preserve">          8,270,708.00 </w:t>
            </w:r>
          </w:p>
        </w:tc>
      </w:tr>
      <w:tr w:rsidR="00B2475D" w:rsidRPr="00B2475D" w14:paraId="351E4ADF" w14:textId="77777777" w:rsidTr="003C64A1">
        <w:trPr>
          <w:trHeight w:val="324"/>
          <w:jc w:val="center"/>
        </w:trPr>
        <w:tc>
          <w:tcPr>
            <w:tcW w:w="2140" w:type="dxa"/>
            <w:vMerge/>
            <w:tcBorders>
              <w:top w:val="nil"/>
              <w:left w:val="nil"/>
              <w:bottom w:val="single" w:sz="8" w:space="0" w:color="000000"/>
              <w:right w:val="nil"/>
            </w:tcBorders>
            <w:vAlign w:val="center"/>
            <w:hideMark/>
          </w:tcPr>
          <w:p w14:paraId="0303F885" w14:textId="77777777" w:rsidR="00B2475D" w:rsidRPr="00B2475D" w:rsidRDefault="00B2475D" w:rsidP="00B2475D">
            <w:pPr>
              <w:rPr>
                <w:b/>
                <w:bCs/>
                <w:color w:val="000000"/>
                <w:sz w:val="24"/>
                <w:szCs w:val="24"/>
                <w:lang w:val="en-US"/>
              </w:rPr>
            </w:pPr>
          </w:p>
        </w:tc>
        <w:tc>
          <w:tcPr>
            <w:tcW w:w="1163" w:type="dxa"/>
            <w:tcBorders>
              <w:top w:val="nil"/>
              <w:left w:val="nil"/>
              <w:bottom w:val="single" w:sz="8" w:space="0" w:color="auto"/>
              <w:right w:val="nil"/>
            </w:tcBorders>
            <w:shd w:val="clear" w:color="auto" w:fill="auto"/>
            <w:noWrap/>
            <w:vAlign w:val="bottom"/>
            <w:hideMark/>
          </w:tcPr>
          <w:p w14:paraId="4A61C4E2" w14:textId="77777777" w:rsidR="00B2475D" w:rsidRPr="00B2475D" w:rsidRDefault="00B2475D" w:rsidP="00B2475D">
            <w:pPr>
              <w:rPr>
                <w:color w:val="000000"/>
                <w:sz w:val="24"/>
                <w:szCs w:val="24"/>
                <w:lang w:val="en-US"/>
              </w:rPr>
            </w:pPr>
            <w:r w:rsidRPr="00B2475D">
              <w:rPr>
                <w:color w:val="000000"/>
                <w:sz w:val="24"/>
                <w:szCs w:val="24"/>
                <w:lang w:val="en-US"/>
              </w:rPr>
              <w:t>P-8</w:t>
            </w:r>
          </w:p>
        </w:tc>
        <w:tc>
          <w:tcPr>
            <w:tcW w:w="1880" w:type="dxa"/>
            <w:tcBorders>
              <w:top w:val="nil"/>
              <w:left w:val="nil"/>
              <w:bottom w:val="single" w:sz="8" w:space="0" w:color="auto"/>
              <w:right w:val="nil"/>
            </w:tcBorders>
            <w:shd w:val="clear" w:color="auto" w:fill="auto"/>
            <w:vAlign w:val="center"/>
            <w:hideMark/>
          </w:tcPr>
          <w:p w14:paraId="23CADF48" w14:textId="77777777" w:rsidR="00B2475D" w:rsidRPr="00B2475D" w:rsidRDefault="00B2475D" w:rsidP="00B2475D">
            <w:pPr>
              <w:rPr>
                <w:color w:val="000000"/>
                <w:sz w:val="24"/>
                <w:szCs w:val="24"/>
                <w:lang w:val="en-US"/>
              </w:rPr>
            </w:pPr>
            <w:r w:rsidRPr="00B2475D">
              <w:rPr>
                <w:color w:val="000000"/>
                <w:sz w:val="24"/>
                <w:szCs w:val="24"/>
                <w:lang w:val="en-US"/>
              </w:rPr>
              <w:t xml:space="preserve">          355,261.00 </w:t>
            </w:r>
          </w:p>
        </w:tc>
        <w:tc>
          <w:tcPr>
            <w:tcW w:w="2020" w:type="dxa"/>
            <w:tcBorders>
              <w:top w:val="nil"/>
              <w:left w:val="nil"/>
              <w:bottom w:val="single" w:sz="8" w:space="0" w:color="auto"/>
              <w:right w:val="nil"/>
            </w:tcBorders>
            <w:shd w:val="clear" w:color="auto" w:fill="auto"/>
            <w:vAlign w:val="center"/>
            <w:hideMark/>
          </w:tcPr>
          <w:p w14:paraId="38E49B15" w14:textId="77777777" w:rsidR="00B2475D" w:rsidRPr="00B2475D" w:rsidRDefault="00B2475D" w:rsidP="00B2475D">
            <w:pPr>
              <w:jc w:val="center"/>
              <w:rPr>
                <w:color w:val="000000"/>
                <w:sz w:val="24"/>
                <w:szCs w:val="24"/>
                <w:lang w:val="en-US"/>
              </w:rPr>
            </w:pPr>
            <w:r w:rsidRPr="00B2475D">
              <w:rPr>
                <w:color w:val="000000"/>
                <w:sz w:val="24"/>
                <w:szCs w:val="24"/>
                <w:lang w:val="en-US"/>
              </w:rPr>
              <w:t xml:space="preserve">          8,270,416.00 </w:t>
            </w:r>
          </w:p>
        </w:tc>
      </w:tr>
    </w:tbl>
    <w:p w14:paraId="659523F7" w14:textId="5D00DF56" w:rsidR="00F23283" w:rsidRDefault="00B2475D" w:rsidP="00630FBE">
      <w:pPr>
        <w:pStyle w:val="BodyText"/>
        <w:rPr>
          <w:lang w:val="es-MX" w:eastAsia="tr-TR"/>
        </w:rPr>
      </w:pPr>
      <w:r w:rsidRPr="00B2475D">
        <w:rPr>
          <w:lang w:val="es-MX" w:eastAsia="tr-TR"/>
        </w:rPr>
        <w:t>Los análisis fisicoquímicos del agua se llevaron a cabo en el laboratorio</w:t>
      </w:r>
      <w:r>
        <w:rPr>
          <w:lang w:val="es-MX" w:eastAsia="tr-TR"/>
        </w:rPr>
        <w:t xml:space="preserve"> Saneamiento Ambiental</w:t>
      </w:r>
      <w:r w:rsidRPr="00B2475D">
        <w:rPr>
          <w:lang w:val="es-MX" w:eastAsia="tr-TR"/>
        </w:rPr>
        <w:t xml:space="preserve">, mientras que el análisis de los parámetros bacteriológicos se realizó en el laboratorio </w:t>
      </w:r>
      <w:r>
        <w:rPr>
          <w:lang w:val="es-MX" w:eastAsia="tr-TR"/>
        </w:rPr>
        <w:t xml:space="preserve">Monitoreo Ambiental </w:t>
      </w:r>
      <w:r w:rsidRPr="00B2475D">
        <w:rPr>
          <w:lang w:val="es-MX" w:eastAsia="tr-TR"/>
        </w:rPr>
        <w:t xml:space="preserve">de la Universidad </w:t>
      </w:r>
      <w:r>
        <w:rPr>
          <w:lang w:val="es-MX" w:eastAsia="tr-TR"/>
        </w:rPr>
        <w:t xml:space="preserve">Peruana Unión </w:t>
      </w:r>
      <w:r w:rsidRPr="00B2475D">
        <w:rPr>
          <w:lang w:val="es-MX" w:eastAsia="tr-TR"/>
        </w:rPr>
        <w:t>(U</w:t>
      </w:r>
      <w:r>
        <w:rPr>
          <w:lang w:val="es-MX" w:eastAsia="tr-TR"/>
        </w:rPr>
        <w:t>PeU</w:t>
      </w:r>
      <w:r w:rsidRPr="00B2475D">
        <w:rPr>
          <w:lang w:val="es-MX" w:eastAsia="tr-TR"/>
        </w:rPr>
        <w:t xml:space="preserve">) </w:t>
      </w:r>
      <w:r>
        <w:rPr>
          <w:lang w:val="es-MX" w:eastAsia="tr-TR"/>
        </w:rPr>
        <w:t>en Juliaca</w:t>
      </w:r>
      <w:r w:rsidRPr="00B2475D">
        <w:rPr>
          <w:lang w:val="es-MX" w:eastAsia="tr-TR"/>
        </w:rPr>
        <w:t>. Se examinaron los siguientes parámetros:</w:t>
      </w:r>
    </w:p>
    <w:p w14:paraId="1765C603" w14:textId="77777777" w:rsidR="003C64A1" w:rsidRPr="003C64A1" w:rsidRDefault="003C64A1" w:rsidP="003C64A1">
      <w:pPr>
        <w:pStyle w:val="BodyText"/>
        <w:rPr>
          <w:i/>
          <w:iCs/>
          <w:lang w:val="es-MX" w:eastAsia="tr-TR"/>
        </w:rPr>
      </w:pPr>
    </w:p>
    <w:p w14:paraId="4ABF1D6E" w14:textId="30D13129" w:rsidR="00B2475D" w:rsidRPr="003C64A1" w:rsidRDefault="00B2475D" w:rsidP="00B2475D">
      <w:pPr>
        <w:pStyle w:val="BodyText"/>
        <w:rPr>
          <w:i/>
          <w:iCs/>
          <w:lang w:val="es-MX" w:eastAsia="tr-TR"/>
        </w:rPr>
      </w:pPr>
      <w:r w:rsidRPr="003C64A1">
        <w:rPr>
          <w:i/>
          <w:iCs/>
          <w:lang w:val="es-MX" w:eastAsia="tr-TR"/>
        </w:rPr>
        <w:t>Tabla 02: Parámetros seleccionados para análisis de calidad de agua de pozo para consumo humano</w:t>
      </w:r>
    </w:p>
    <w:tbl>
      <w:tblPr>
        <w:tblW w:w="6312" w:type="dxa"/>
        <w:jc w:val="center"/>
        <w:tblLook w:val="04A0" w:firstRow="1" w:lastRow="0" w:firstColumn="1" w:lastColumn="0" w:noHBand="0" w:noVBand="1"/>
      </w:tblPr>
      <w:tblGrid>
        <w:gridCol w:w="2316"/>
        <w:gridCol w:w="1120"/>
        <w:gridCol w:w="1096"/>
        <w:gridCol w:w="820"/>
        <w:gridCol w:w="960"/>
      </w:tblGrid>
      <w:tr w:rsidR="003C64A1" w:rsidRPr="00630FBE" w14:paraId="57010993" w14:textId="77777777" w:rsidTr="00037B27">
        <w:trPr>
          <w:trHeight w:val="300"/>
          <w:jc w:val="center"/>
        </w:trPr>
        <w:tc>
          <w:tcPr>
            <w:tcW w:w="2316" w:type="dxa"/>
            <w:tcBorders>
              <w:top w:val="nil"/>
              <w:left w:val="nil"/>
              <w:bottom w:val="single" w:sz="8" w:space="0" w:color="auto"/>
              <w:right w:val="nil"/>
            </w:tcBorders>
            <w:shd w:val="clear" w:color="auto" w:fill="auto"/>
            <w:noWrap/>
            <w:vAlign w:val="bottom"/>
            <w:hideMark/>
          </w:tcPr>
          <w:p w14:paraId="77C13E59" w14:textId="77777777" w:rsidR="003C64A1" w:rsidRPr="00630FBE" w:rsidRDefault="003C64A1" w:rsidP="003C64A1">
            <w:pPr>
              <w:rPr>
                <w:rFonts w:ascii="Calibri" w:hAnsi="Calibri" w:cs="Calibri"/>
                <w:color w:val="000000"/>
                <w:sz w:val="22"/>
                <w:szCs w:val="22"/>
                <w:lang w:val="es-MX"/>
              </w:rPr>
            </w:pPr>
            <w:r w:rsidRPr="00630FBE">
              <w:rPr>
                <w:rFonts w:ascii="Calibri" w:hAnsi="Calibri" w:cs="Calibri"/>
                <w:color w:val="000000"/>
                <w:sz w:val="22"/>
                <w:szCs w:val="22"/>
                <w:lang w:val="es-MX"/>
              </w:rPr>
              <w:t> </w:t>
            </w:r>
          </w:p>
        </w:tc>
        <w:tc>
          <w:tcPr>
            <w:tcW w:w="1120" w:type="dxa"/>
            <w:tcBorders>
              <w:top w:val="nil"/>
              <w:left w:val="nil"/>
              <w:bottom w:val="single" w:sz="8" w:space="0" w:color="auto"/>
              <w:right w:val="nil"/>
            </w:tcBorders>
            <w:shd w:val="clear" w:color="auto" w:fill="auto"/>
            <w:noWrap/>
            <w:vAlign w:val="bottom"/>
            <w:hideMark/>
          </w:tcPr>
          <w:p w14:paraId="4B81C5C1" w14:textId="77777777" w:rsidR="003C64A1" w:rsidRPr="00630FBE" w:rsidRDefault="003C64A1" w:rsidP="003C64A1">
            <w:pPr>
              <w:rPr>
                <w:rFonts w:ascii="Calibri" w:hAnsi="Calibri" w:cs="Calibri"/>
                <w:color w:val="000000"/>
                <w:sz w:val="22"/>
                <w:szCs w:val="22"/>
                <w:lang w:val="es-MX"/>
              </w:rPr>
            </w:pPr>
            <w:r w:rsidRPr="00630FBE">
              <w:rPr>
                <w:rFonts w:ascii="Calibri" w:hAnsi="Calibri" w:cs="Calibri"/>
                <w:color w:val="000000"/>
                <w:sz w:val="22"/>
                <w:szCs w:val="22"/>
                <w:lang w:val="es-MX"/>
              </w:rPr>
              <w:t> </w:t>
            </w:r>
          </w:p>
        </w:tc>
        <w:tc>
          <w:tcPr>
            <w:tcW w:w="1096" w:type="dxa"/>
            <w:tcBorders>
              <w:top w:val="nil"/>
              <w:left w:val="nil"/>
              <w:bottom w:val="single" w:sz="8" w:space="0" w:color="auto"/>
              <w:right w:val="nil"/>
            </w:tcBorders>
            <w:shd w:val="clear" w:color="auto" w:fill="auto"/>
            <w:noWrap/>
            <w:vAlign w:val="bottom"/>
            <w:hideMark/>
          </w:tcPr>
          <w:p w14:paraId="4C8C6CD5" w14:textId="77777777" w:rsidR="003C64A1" w:rsidRPr="00630FBE" w:rsidRDefault="003C64A1" w:rsidP="003C64A1">
            <w:pPr>
              <w:rPr>
                <w:rFonts w:ascii="Calibri" w:hAnsi="Calibri" w:cs="Calibri"/>
                <w:color w:val="000000"/>
                <w:sz w:val="22"/>
                <w:szCs w:val="22"/>
                <w:lang w:val="es-MX"/>
              </w:rPr>
            </w:pPr>
            <w:r w:rsidRPr="00630FBE">
              <w:rPr>
                <w:rFonts w:ascii="Calibri" w:hAnsi="Calibri" w:cs="Calibri"/>
                <w:color w:val="000000"/>
                <w:sz w:val="22"/>
                <w:szCs w:val="22"/>
                <w:lang w:val="es-MX"/>
              </w:rPr>
              <w:t> </w:t>
            </w:r>
          </w:p>
        </w:tc>
        <w:tc>
          <w:tcPr>
            <w:tcW w:w="820" w:type="dxa"/>
            <w:tcBorders>
              <w:top w:val="nil"/>
              <w:left w:val="nil"/>
              <w:bottom w:val="single" w:sz="8" w:space="0" w:color="auto"/>
              <w:right w:val="nil"/>
            </w:tcBorders>
            <w:shd w:val="clear" w:color="auto" w:fill="auto"/>
            <w:noWrap/>
            <w:vAlign w:val="bottom"/>
            <w:hideMark/>
          </w:tcPr>
          <w:p w14:paraId="4237FA8D" w14:textId="77777777" w:rsidR="003C64A1" w:rsidRPr="00630FBE" w:rsidRDefault="003C64A1" w:rsidP="003C64A1">
            <w:pPr>
              <w:rPr>
                <w:rFonts w:ascii="Calibri" w:hAnsi="Calibri" w:cs="Calibri"/>
                <w:color w:val="000000"/>
                <w:sz w:val="22"/>
                <w:szCs w:val="22"/>
                <w:lang w:val="es-MX"/>
              </w:rPr>
            </w:pPr>
            <w:r w:rsidRPr="00630FBE">
              <w:rPr>
                <w:rFonts w:ascii="Calibri" w:hAnsi="Calibri" w:cs="Calibri"/>
                <w:color w:val="000000"/>
                <w:sz w:val="22"/>
                <w:szCs w:val="22"/>
                <w:lang w:val="es-MX"/>
              </w:rPr>
              <w:t> </w:t>
            </w:r>
          </w:p>
        </w:tc>
        <w:tc>
          <w:tcPr>
            <w:tcW w:w="960" w:type="dxa"/>
            <w:tcBorders>
              <w:top w:val="nil"/>
              <w:left w:val="nil"/>
              <w:bottom w:val="single" w:sz="8" w:space="0" w:color="auto"/>
              <w:right w:val="nil"/>
            </w:tcBorders>
            <w:shd w:val="clear" w:color="auto" w:fill="auto"/>
            <w:noWrap/>
            <w:vAlign w:val="bottom"/>
            <w:hideMark/>
          </w:tcPr>
          <w:p w14:paraId="7893BE86" w14:textId="77777777" w:rsidR="003C64A1" w:rsidRPr="00630FBE" w:rsidRDefault="003C64A1" w:rsidP="003C64A1">
            <w:pPr>
              <w:rPr>
                <w:rFonts w:ascii="Calibri" w:hAnsi="Calibri" w:cs="Calibri"/>
                <w:color w:val="000000"/>
                <w:sz w:val="22"/>
                <w:szCs w:val="22"/>
                <w:lang w:val="es-MX"/>
              </w:rPr>
            </w:pPr>
            <w:r w:rsidRPr="00630FBE">
              <w:rPr>
                <w:rFonts w:ascii="Calibri" w:hAnsi="Calibri" w:cs="Calibri"/>
                <w:color w:val="000000"/>
                <w:sz w:val="22"/>
                <w:szCs w:val="22"/>
                <w:lang w:val="es-MX"/>
              </w:rPr>
              <w:t> </w:t>
            </w:r>
          </w:p>
        </w:tc>
      </w:tr>
      <w:tr w:rsidR="003C64A1" w:rsidRPr="003C64A1" w14:paraId="2C9CF32D" w14:textId="77777777" w:rsidTr="00037B27">
        <w:trPr>
          <w:trHeight w:val="312"/>
          <w:jc w:val="center"/>
        </w:trPr>
        <w:tc>
          <w:tcPr>
            <w:tcW w:w="2316" w:type="dxa"/>
            <w:tcBorders>
              <w:top w:val="nil"/>
              <w:left w:val="nil"/>
              <w:bottom w:val="nil"/>
              <w:right w:val="nil"/>
            </w:tcBorders>
            <w:shd w:val="clear" w:color="auto" w:fill="auto"/>
            <w:noWrap/>
            <w:vAlign w:val="bottom"/>
            <w:hideMark/>
          </w:tcPr>
          <w:p w14:paraId="5DD91FA5" w14:textId="77777777" w:rsidR="003C64A1" w:rsidRPr="00630FBE" w:rsidRDefault="003C64A1" w:rsidP="003C64A1">
            <w:pPr>
              <w:rPr>
                <w:rFonts w:ascii="Calibri" w:hAnsi="Calibri" w:cs="Calibri"/>
                <w:color w:val="000000"/>
                <w:sz w:val="22"/>
                <w:szCs w:val="22"/>
                <w:lang w:val="es-MX"/>
              </w:rPr>
            </w:pPr>
          </w:p>
        </w:tc>
        <w:tc>
          <w:tcPr>
            <w:tcW w:w="3996" w:type="dxa"/>
            <w:gridSpan w:val="4"/>
            <w:tcBorders>
              <w:top w:val="nil"/>
              <w:left w:val="nil"/>
              <w:bottom w:val="nil"/>
              <w:right w:val="nil"/>
            </w:tcBorders>
            <w:shd w:val="clear" w:color="auto" w:fill="auto"/>
            <w:noWrap/>
            <w:vAlign w:val="bottom"/>
            <w:hideMark/>
          </w:tcPr>
          <w:p w14:paraId="6D9FF593" w14:textId="77777777" w:rsidR="003C64A1" w:rsidRPr="003C64A1" w:rsidRDefault="003C64A1" w:rsidP="003C64A1">
            <w:pPr>
              <w:jc w:val="center"/>
              <w:rPr>
                <w:b/>
                <w:bCs/>
                <w:color w:val="000000"/>
                <w:sz w:val="24"/>
                <w:szCs w:val="24"/>
                <w:lang w:val="en-US"/>
              </w:rPr>
            </w:pPr>
            <w:r w:rsidRPr="003C64A1">
              <w:rPr>
                <w:b/>
                <w:bCs/>
                <w:color w:val="000000"/>
                <w:sz w:val="24"/>
                <w:szCs w:val="24"/>
                <w:lang w:val="en-US"/>
              </w:rPr>
              <w:t xml:space="preserve">Tipo de </w:t>
            </w:r>
            <w:proofErr w:type="spellStart"/>
            <w:r w:rsidRPr="003C64A1">
              <w:rPr>
                <w:b/>
                <w:bCs/>
                <w:color w:val="000000"/>
                <w:sz w:val="24"/>
                <w:szCs w:val="24"/>
                <w:lang w:val="en-US"/>
              </w:rPr>
              <w:t>parámetro</w:t>
            </w:r>
            <w:proofErr w:type="spellEnd"/>
            <w:r w:rsidRPr="003C64A1">
              <w:rPr>
                <w:b/>
                <w:bCs/>
                <w:color w:val="000000"/>
                <w:sz w:val="24"/>
                <w:szCs w:val="24"/>
                <w:lang w:val="en-US"/>
              </w:rPr>
              <w:t xml:space="preserve"> </w:t>
            </w:r>
          </w:p>
        </w:tc>
      </w:tr>
      <w:tr w:rsidR="003C64A1" w:rsidRPr="003C64A1" w14:paraId="55CAD8C7" w14:textId="77777777" w:rsidTr="00037B27">
        <w:trPr>
          <w:trHeight w:val="324"/>
          <w:jc w:val="center"/>
        </w:trPr>
        <w:tc>
          <w:tcPr>
            <w:tcW w:w="2316" w:type="dxa"/>
            <w:tcBorders>
              <w:top w:val="nil"/>
              <w:left w:val="nil"/>
              <w:bottom w:val="single" w:sz="8" w:space="0" w:color="auto"/>
              <w:right w:val="nil"/>
            </w:tcBorders>
            <w:shd w:val="clear" w:color="auto" w:fill="auto"/>
            <w:noWrap/>
            <w:vAlign w:val="bottom"/>
            <w:hideMark/>
          </w:tcPr>
          <w:p w14:paraId="1C29D90C" w14:textId="77777777" w:rsidR="003C64A1" w:rsidRPr="003C64A1" w:rsidRDefault="003C64A1" w:rsidP="003C64A1">
            <w:pPr>
              <w:rPr>
                <w:b/>
                <w:bCs/>
                <w:color w:val="000000"/>
                <w:sz w:val="24"/>
                <w:szCs w:val="24"/>
                <w:lang w:val="en-US"/>
              </w:rPr>
            </w:pPr>
            <w:r w:rsidRPr="003C64A1">
              <w:rPr>
                <w:b/>
                <w:bCs/>
                <w:color w:val="000000"/>
                <w:sz w:val="24"/>
                <w:szCs w:val="24"/>
                <w:lang w:val="en-US"/>
              </w:rPr>
              <w:t xml:space="preserve">PARAMETROS </w:t>
            </w:r>
          </w:p>
        </w:tc>
        <w:tc>
          <w:tcPr>
            <w:tcW w:w="1120" w:type="dxa"/>
            <w:tcBorders>
              <w:top w:val="nil"/>
              <w:left w:val="nil"/>
              <w:bottom w:val="single" w:sz="8" w:space="0" w:color="auto"/>
              <w:right w:val="nil"/>
            </w:tcBorders>
            <w:shd w:val="clear" w:color="auto" w:fill="auto"/>
            <w:noWrap/>
            <w:vAlign w:val="bottom"/>
            <w:hideMark/>
          </w:tcPr>
          <w:p w14:paraId="0C7850B8" w14:textId="77777777" w:rsidR="003C64A1" w:rsidRPr="003C64A1" w:rsidRDefault="003C64A1" w:rsidP="003C64A1">
            <w:pPr>
              <w:rPr>
                <w:b/>
                <w:bCs/>
                <w:color w:val="000000"/>
                <w:sz w:val="24"/>
                <w:szCs w:val="24"/>
                <w:lang w:val="en-US"/>
              </w:rPr>
            </w:pPr>
            <w:proofErr w:type="spellStart"/>
            <w:r w:rsidRPr="003C64A1">
              <w:rPr>
                <w:b/>
                <w:bCs/>
                <w:color w:val="000000"/>
                <w:sz w:val="24"/>
                <w:szCs w:val="24"/>
                <w:lang w:val="en-US"/>
              </w:rPr>
              <w:t>Fisico</w:t>
            </w:r>
            <w:proofErr w:type="spellEnd"/>
          </w:p>
        </w:tc>
        <w:tc>
          <w:tcPr>
            <w:tcW w:w="1096" w:type="dxa"/>
            <w:tcBorders>
              <w:top w:val="nil"/>
              <w:left w:val="nil"/>
              <w:bottom w:val="single" w:sz="8" w:space="0" w:color="auto"/>
              <w:right w:val="nil"/>
            </w:tcBorders>
            <w:shd w:val="clear" w:color="auto" w:fill="auto"/>
            <w:noWrap/>
            <w:vAlign w:val="bottom"/>
            <w:hideMark/>
          </w:tcPr>
          <w:p w14:paraId="7EBD4E86" w14:textId="77777777" w:rsidR="003C64A1" w:rsidRPr="003C64A1" w:rsidRDefault="003C64A1" w:rsidP="003C64A1">
            <w:pPr>
              <w:rPr>
                <w:b/>
                <w:bCs/>
                <w:color w:val="000000"/>
                <w:sz w:val="24"/>
                <w:szCs w:val="24"/>
                <w:lang w:val="en-US"/>
              </w:rPr>
            </w:pPr>
            <w:proofErr w:type="spellStart"/>
            <w:r w:rsidRPr="003C64A1">
              <w:rPr>
                <w:b/>
                <w:bCs/>
                <w:color w:val="000000"/>
                <w:sz w:val="24"/>
                <w:szCs w:val="24"/>
                <w:lang w:val="en-US"/>
              </w:rPr>
              <w:t>Químico</w:t>
            </w:r>
            <w:proofErr w:type="spellEnd"/>
          </w:p>
        </w:tc>
        <w:tc>
          <w:tcPr>
            <w:tcW w:w="1780" w:type="dxa"/>
            <w:gridSpan w:val="2"/>
            <w:tcBorders>
              <w:top w:val="nil"/>
              <w:left w:val="nil"/>
              <w:bottom w:val="single" w:sz="8" w:space="0" w:color="auto"/>
              <w:right w:val="nil"/>
            </w:tcBorders>
            <w:shd w:val="clear" w:color="auto" w:fill="auto"/>
            <w:noWrap/>
            <w:vAlign w:val="bottom"/>
            <w:hideMark/>
          </w:tcPr>
          <w:p w14:paraId="3F7A66E9" w14:textId="77777777" w:rsidR="003C64A1" w:rsidRPr="003C64A1" w:rsidRDefault="003C64A1" w:rsidP="003C64A1">
            <w:pPr>
              <w:rPr>
                <w:b/>
                <w:bCs/>
                <w:color w:val="000000"/>
                <w:sz w:val="24"/>
                <w:szCs w:val="24"/>
                <w:lang w:val="en-US"/>
              </w:rPr>
            </w:pPr>
            <w:proofErr w:type="spellStart"/>
            <w:r w:rsidRPr="003C64A1">
              <w:rPr>
                <w:b/>
                <w:bCs/>
                <w:color w:val="000000"/>
                <w:sz w:val="24"/>
                <w:szCs w:val="24"/>
                <w:lang w:val="en-US"/>
              </w:rPr>
              <w:t>Bacteriológico</w:t>
            </w:r>
            <w:proofErr w:type="spellEnd"/>
          </w:p>
        </w:tc>
      </w:tr>
      <w:tr w:rsidR="003C64A1" w:rsidRPr="003C64A1" w14:paraId="64E16354" w14:textId="77777777" w:rsidTr="00037B27">
        <w:trPr>
          <w:trHeight w:val="312"/>
          <w:jc w:val="center"/>
        </w:trPr>
        <w:tc>
          <w:tcPr>
            <w:tcW w:w="2316" w:type="dxa"/>
            <w:tcBorders>
              <w:top w:val="nil"/>
              <w:left w:val="nil"/>
              <w:bottom w:val="nil"/>
              <w:right w:val="nil"/>
            </w:tcBorders>
            <w:shd w:val="clear" w:color="auto" w:fill="auto"/>
            <w:noWrap/>
            <w:vAlign w:val="bottom"/>
            <w:hideMark/>
          </w:tcPr>
          <w:p w14:paraId="61EB25DB" w14:textId="77777777" w:rsidR="003C64A1" w:rsidRPr="003C64A1" w:rsidRDefault="003C64A1" w:rsidP="003C64A1">
            <w:pPr>
              <w:rPr>
                <w:color w:val="000000"/>
                <w:sz w:val="24"/>
                <w:szCs w:val="24"/>
                <w:lang w:val="en-US"/>
              </w:rPr>
            </w:pPr>
            <w:proofErr w:type="spellStart"/>
            <w:r w:rsidRPr="003C64A1">
              <w:rPr>
                <w:color w:val="000000"/>
                <w:sz w:val="24"/>
                <w:szCs w:val="24"/>
                <w:lang w:val="en-US"/>
              </w:rPr>
              <w:t>Temperatura</w:t>
            </w:r>
            <w:proofErr w:type="spellEnd"/>
          </w:p>
        </w:tc>
        <w:tc>
          <w:tcPr>
            <w:tcW w:w="1120" w:type="dxa"/>
            <w:tcBorders>
              <w:top w:val="nil"/>
              <w:left w:val="nil"/>
              <w:bottom w:val="nil"/>
              <w:right w:val="nil"/>
            </w:tcBorders>
            <w:shd w:val="clear" w:color="auto" w:fill="auto"/>
            <w:noWrap/>
            <w:vAlign w:val="center"/>
            <w:hideMark/>
          </w:tcPr>
          <w:p w14:paraId="15181B0D" w14:textId="77777777" w:rsidR="003C64A1" w:rsidRPr="003C64A1" w:rsidRDefault="003C64A1" w:rsidP="003C64A1">
            <w:pPr>
              <w:jc w:val="center"/>
              <w:rPr>
                <w:color w:val="000000"/>
                <w:sz w:val="24"/>
                <w:szCs w:val="24"/>
                <w:lang w:val="en-US"/>
              </w:rPr>
            </w:pPr>
            <w:r w:rsidRPr="003C64A1">
              <w:rPr>
                <w:color w:val="000000"/>
                <w:sz w:val="24"/>
                <w:szCs w:val="24"/>
                <w:lang w:val="en-US"/>
              </w:rPr>
              <w:t>x</w:t>
            </w:r>
          </w:p>
        </w:tc>
        <w:tc>
          <w:tcPr>
            <w:tcW w:w="1096" w:type="dxa"/>
            <w:tcBorders>
              <w:top w:val="nil"/>
              <w:left w:val="nil"/>
              <w:bottom w:val="nil"/>
              <w:right w:val="nil"/>
            </w:tcBorders>
            <w:shd w:val="clear" w:color="auto" w:fill="auto"/>
            <w:noWrap/>
            <w:vAlign w:val="bottom"/>
            <w:hideMark/>
          </w:tcPr>
          <w:p w14:paraId="58D2890E" w14:textId="77777777" w:rsidR="003C64A1" w:rsidRPr="003C64A1" w:rsidRDefault="003C64A1" w:rsidP="003C64A1">
            <w:pPr>
              <w:jc w:val="center"/>
              <w:rPr>
                <w:color w:val="000000"/>
                <w:sz w:val="24"/>
                <w:szCs w:val="24"/>
                <w:lang w:val="en-US"/>
              </w:rPr>
            </w:pPr>
          </w:p>
        </w:tc>
        <w:tc>
          <w:tcPr>
            <w:tcW w:w="820" w:type="dxa"/>
            <w:tcBorders>
              <w:top w:val="nil"/>
              <w:left w:val="nil"/>
              <w:bottom w:val="nil"/>
              <w:right w:val="nil"/>
            </w:tcBorders>
            <w:shd w:val="clear" w:color="auto" w:fill="auto"/>
            <w:noWrap/>
            <w:vAlign w:val="bottom"/>
            <w:hideMark/>
          </w:tcPr>
          <w:p w14:paraId="1FE0B4EE" w14:textId="77777777" w:rsidR="003C64A1" w:rsidRPr="003C64A1" w:rsidRDefault="003C64A1" w:rsidP="003C64A1">
            <w:pPr>
              <w:rPr>
                <w:lang w:val="en-US"/>
              </w:rPr>
            </w:pPr>
          </w:p>
        </w:tc>
        <w:tc>
          <w:tcPr>
            <w:tcW w:w="960" w:type="dxa"/>
            <w:tcBorders>
              <w:top w:val="nil"/>
              <w:left w:val="nil"/>
              <w:bottom w:val="nil"/>
              <w:right w:val="nil"/>
            </w:tcBorders>
            <w:shd w:val="clear" w:color="auto" w:fill="auto"/>
            <w:noWrap/>
            <w:vAlign w:val="bottom"/>
            <w:hideMark/>
          </w:tcPr>
          <w:p w14:paraId="0A89D5F2" w14:textId="77777777" w:rsidR="003C64A1" w:rsidRPr="003C64A1" w:rsidRDefault="003C64A1" w:rsidP="003C64A1">
            <w:pPr>
              <w:rPr>
                <w:lang w:val="en-US"/>
              </w:rPr>
            </w:pPr>
          </w:p>
        </w:tc>
      </w:tr>
      <w:tr w:rsidR="003C64A1" w:rsidRPr="003C64A1" w14:paraId="6B6F808F" w14:textId="77777777" w:rsidTr="00037B27">
        <w:trPr>
          <w:trHeight w:val="312"/>
          <w:jc w:val="center"/>
        </w:trPr>
        <w:tc>
          <w:tcPr>
            <w:tcW w:w="2316" w:type="dxa"/>
            <w:tcBorders>
              <w:top w:val="nil"/>
              <w:left w:val="nil"/>
              <w:bottom w:val="nil"/>
              <w:right w:val="nil"/>
            </w:tcBorders>
            <w:shd w:val="clear" w:color="auto" w:fill="auto"/>
            <w:noWrap/>
            <w:vAlign w:val="bottom"/>
            <w:hideMark/>
          </w:tcPr>
          <w:p w14:paraId="35AC731F" w14:textId="77777777" w:rsidR="003C64A1" w:rsidRPr="003C64A1" w:rsidRDefault="003C64A1" w:rsidP="003C64A1">
            <w:pPr>
              <w:rPr>
                <w:color w:val="000000"/>
                <w:sz w:val="24"/>
                <w:szCs w:val="24"/>
                <w:lang w:val="en-US"/>
              </w:rPr>
            </w:pPr>
            <w:proofErr w:type="spellStart"/>
            <w:r w:rsidRPr="003C64A1">
              <w:rPr>
                <w:color w:val="000000"/>
                <w:sz w:val="24"/>
                <w:szCs w:val="24"/>
                <w:lang w:val="en-US"/>
              </w:rPr>
              <w:t>Turbidez</w:t>
            </w:r>
            <w:proofErr w:type="spellEnd"/>
          </w:p>
        </w:tc>
        <w:tc>
          <w:tcPr>
            <w:tcW w:w="1120" w:type="dxa"/>
            <w:tcBorders>
              <w:top w:val="nil"/>
              <w:left w:val="nil"/>
              <w:bottom w:val="nil"/>
              <w:right w:val="nil"/>
            </w:tcBorders>
            <w:shd w:val="clear" w:color="auto" w:fill="auto"/>
            <w:noWrap/>
            <w:vAlign w:val="center"/>
            <w:hideMark/>
          </w:tcPr>
          <w:p w14:paraId="33C92B6D" w14:textId="77777777" w:rsidR="003C64A1" w:rsidRPr="003C64A1" w:rsidRDefault="003C64A1" w:rsidP="003C64A1">
            <w:pPr>
              <w:jc w:val="center"/>
              <w:rPr>
                <w:color w:val="000000"/>
                <w:sz w:val="24"/>
                <w:szCs w:val="24"/>
                <w:lang w:val="en-US"/>
              </w:rPr>
            </w:pPr>
            <w:r w:rsidRPr="003C64A1">
              <w:rPr>
                <w:color w:val="000000"/>
                <w:sz w:val="24"/>
                <w:szCs w:val="24"/>
                <w:lang w:val="en-US"/>
              </w:rPr>
              <w:t>x</w:t>
            </w:r>
          </w:p>
        </w:tc>
        <w:tc>
          <w:tcPr>
            <w:tcW w:w="1096" w:type="dxa"/>
            <w:tcBorders>
              <w:top w:val="nil"/>
              <w:left w:val="nil"/>
              <w:bottom w:val="nil"/>
              <w:right w:val="nil"/>
            </w:tcBorders>
            <w:shd w:val="clear" w:color="auto" w:fill="auto"/>
            <w:noWrap/>
            <w:vAlign w:val="bottom"/>
            <w:hideMark/>
          </w:tcPr>
          <w:p w14:paraId="4793D328" w14:textId="77777777" w:rsidR="003C64A1" w:rsidRPr="003C64A1" w:rsidRDefault="003C64A1" w:rsidP="003C64A1">
            <w:pPr>
              <w:jc w:val="center"/>
              <w:rPr>
                <w:color w:val="000000"/>
                <w:sz w:val="24"/>
                <w:szCs w:val="24"/>
                <w:lang w:val="en-US"/>
              </w:rPr>
            </w:pPr>
          </w:p>
        </w:tc>
        <w:tc>
          <w:tcPr>
            <w:tcW w:w="820" w:type="dxa"/>
            <w:tcBorders>
              <w:top w:val="nil"/>
              <w:left w:val="nil"/>
              <w:bottom w:val="nil"/>
              <w:right w:val="nil"/>
            </w:tcBorders>
            <w:shd w:val="clear" w:color="auto" w:fill="auto"/>
            <w:noWrap/>
            <w:vAlign w:val="bottom"/>
            <w:hideMark/>
          </w:tcPr>
          <w:p w14:paraId="0D188837" w14:textId="77777777" w:rsidR="003C64A1" w:rsidRPr="003C64A1" w:rsidRDefault="003C64A1" w:rsidP="003C64A1">
            <w:pPr>
              <w:rPr>
                <w:lang w:val="en-US"/>
              </w:rPr>
            </w:pPr>
          </w:p>
        </w:tc>
        <w:tc>
          <w:tcPr>
            <w:tcW w:w="960" w:type="dxa"/>
            <w:tcBorders>
              <w:top w:val="nil"/>
              <w:left w:val="nil"/>
              <w:bottom w:val="nil"/>
              <w:right w:val="nil"/>
            </w:tcBorders>
            <w:shd w:val="clear" w:color="auto" w:fill="auto"/>
            <w:noWrap/>
            <w:vAlign w:val="bottom"/>
            <w:hideMark/>
          </w:tcPr>
          <w:p w14:paraId="012E61ED" w14:textId="77777777" w:rsidR="003C64A1" w:rsidRPr="003C64A1" w:rsidRDefault="003C64A1" w:rsidP="003C64A1">
            <w:pPr>
              <w:rPr>
                <w:lang w:val="en-US"/>
              </w:rPr>
            </w:pPr>
          </w:p>
        </w:tc>
      </w:tr>
      <w:tr w:rsidR="003C64A1" w:rsidRPr="003C64A1" w14:paraId="56858223" w14:textId="77777777" w:rsidTr="00037B27">
        <w:trPr>
          <w:trHeight w:val="312"/>
          <w:jc w:val="center"/>
        </w:trPr>
        <w:tc>
          <w:tcPr>
            <w:tcW w:w="2316" w:type="dxa"/>
            <w:tcBorders>
              <w:top w:val="nil"/>
              <w:left w:val="nil"/>
              <w:bottom w:val="nil"/>
              <w:right w:val="nil"/>
            </w:tcBorders>
            <w:shd w:val="clear" w:color="auto" w:fill="auto"/>
            <w:noWrap/>
            <w:vAlign w:val="bottom"/>
            <w:hideMark/>
          </w:tcPr>
          <w:p w14:paraId="2FA3E862" w14:textId="77777777" w:rsidR="003C64A1" w:rsidRPr="003C64A1" w:rsidRDefault="003C64A1" w:rsidP="003C64A1">
            <w:pPr>
              <w:rPr>
                <w:color w:val="000000"/>
                <w:sz w:val="24"/>
                <w:szCs w:val="24"/>
                <w:lang w:val="en-US"/>
              </w:rPr>
            </w:pPr>
            <w:proofErr w:type="spellStart"/>
            <w:r w:rsidRPr="003C64A1">
              <w:rPr>
                <w:color w:val="000000"/>
                <w:sz w:val="24"/>
                <w:szCs w:val="24"/>
                <w:lang w:val="en-US"/>
              </w:rPr>
              <w:t>Conductividad</w:t>
            </w:r>
            <w:proofErr w:type="spellEnd"/>
            <w:r w:rsidRPr="003C64A1">
              <w:rPr>
                <w:color w:val="000000"/>
                <w:sz w:val="24"/>
                <w:szCs w:val="24"/>
                <w:lang w:val="en-US"/>
              </w:rPr>
              <w:t xml:space="preserve"> </w:t>
            </w:r>
            <w:proofErr w:type="spellStart"/>
            <w:r w:rsidRPr="003C64A1">
              <w:rPr>
                <w:color w:val="000000"/>
                <w:sz w:val="24"/>
                <w:szCs w:val="24"/>
                <w:lang w:val="en-US"/>
              </w:rPr>
              <w:t>electrica</w:t>
            </w:r>
            <w:proofErr w:type="spellEnd"/>
          </w:p>
        </w:tc>
        <w:tc>
          <w:tcPr>
            <w:tcW w:w="1120" w:type="dxa"/>
            <w:tcBorders>
              <w:top w:val="nil"/>
              <w:left w:val="nil"/>
              <w:bottom w:val="nil"/>
              <w:right w:val="nil"/>
            </w:tcBorders>
            <w:shd w:val="clear" w:color="auto" w:fill="auto"/>
            <w:noWrap/>
            <w:vAlign w:val="center"/>
            <w:hideMark/>
          </w:tcPr>
          <w:p w14:paraId="3E16D556" w14:textId="77777777" w:rsidR="003C64A1" w:rsidRPr="003C64A1" w:rsidRDefault="003C64A1" w:rsidP="003C64A1">
            <w:pPr>
              <w:jc w:val="center"/>
              <w:rPr>
                <w:color w:val="000000"/>
                <w:sz w:val="24"/>
                <w:szCs w:val="24"/>
                <w:lang w:val="en-US"/>
              </w:rPr>
            </w:pPr>
            <w:r w:rsidRPr="003C64A1">
              <w:rPr>
                <w:color w:val="000000"/>
                <w:sz w:val="24"/>
                <w:szCs w:val="24"/>
                <w:lang w:val="en-US"/>
              </w:rPr>
              <w:t>x</w:t>
            </w:r>
          </w:p>
        </w:tc>
        <w:tc>
          <w:tcPr>
            <w:tcW w:w="1096" w:type="dxa"/>
            <w:tcBorders>
              <w:top w:val="nil"/>
              <w:left w:val="nil"/>
              <w:bottom w:val="nil"/>
              <w:right w:val="nil"/>
            </w:tcBorders>
            <w:shd w:val="clear" w:color="auto" w:fill="auto"/>
            <w:noWrap/>
            <w:vAlign w:val="bottom"/>
            <w:hideMark/>
          </w:tcPr>
          <w:p w14:paraId="0D032700" w14:textId="77777777" w:rsidR="003C64A1" w:rsidRPr="003C64A1" w:rsidRDefault="003C64A1" w:rsidP="003C64A1">
            <w:pPr>
              <w:jc w:val="center"/>
              <w:rPr>
                <w:color w:val="000000"/>
                <w:sz w:val="24"/>
                <w:szCs w:val="24"/>
                <w:lang w:val="en-US"/>
              </w:rPr>
            </w:pPr>
          </w:p>
        </w:tc>
        <w:tc>
          <w:tcPr>
            <w:tcW w:w="820" w:type="dxa"/>
            <w:tcBorders>
              <w:top w:val="nil"/>
              <w:left w:val="nil"/>
              <w:bottom w:val="nil"/>
              <w:right w:val="nil"/>
            </w:tcBorders>
            <w:shd w:val="clear" w:color="auto" w:fill="auto"/>
            <w:noWrap/>
            <w:vAlign w:val="bottom"/>
            <w:hideMark/>
          </w:tcPr>
          <w:p w14:paraId="4CFBEDE9" w14:textId="77777777" w:rsidR="003C64A1" w:rsidRPr="003C64A1" w:rsidRDefault="003C64A1" w:rsidP="003C64A1">
            <w:pPr>
              <w:rPr>
                <w:lang w:val="en-US"/>
              </w:rPr>
            </w:pPr>
          </w:p>
        </w:tc>
        <w:tc>
          <w:tcPr>
            <w:tcW w:w="960" w:type="dxa"/>
            <w:tcBorders>
              <w:top w:val="nil"/>
              <w:left w:val="nil"/>
              <w:bottom w:val="nil"/>
              <w:right w:val="nil"/>
            </w:tcBorders>
            <w:shd w:val="clear" w:color="auto" w:fill="auto"/>
            <w:noWrap/>
            <w:vAlign w:val="bottom"/>
            <w:hideMark/>
          </w:tcPr>
          <w:p w14:paraId="77E2E559" w14:textId="77777777" w:rsidR="003C64A1" w:rsidRPr="003C64A1" w:rsidRDefault="003C64A1" w:rsidP="003C64A1">
            <w:pPr>
              <w:rPr>
                <w:lang w:val="en-US"/>
              </w:rPr>
            </w:pPr>
          </w:p>
        </w:tc>
      </w:tr>
      <w:tr w:rsidR="003C64A1" w:rsidRPr="003C64A1" w14:paraId="5DB9CC69" w14:textId="77777777" w:rsidTr="00037B27">
        <w:trPr>
          <w:trHeight w:val="312"/>
          <w:jc w:val="center"/>
        </w:trPr>
        <w:tc>
          <w:tcPr>
            <w:tcW w:w="2316" w:type="dxa"/>
            <w:tcBorders>
              <w:top w:val="nil"/>
              <w:left w:val="nil"/>
              <w:bottom w:val="nil"/>
              <w:right w:val="nil"/>
            </w:tcBorders>
            <w:shd w:val="clear" w:color="auto" w:fill="auto"/>
            <w:noWrap/>
            <w:vAlign w:val="bottom"/>
            <w:hideMark/>
          </w:tcPr>
          <w:p w14:paraId="5ADE6DD4" w14:textId="77777777" w:rsidR="003C64A1" w:rsidRPr="003C64A1" w:rsidRDefault="003C64A1" w:rsidP="003C64A1">
            <w:pPr>
              <w:rPr>
                <w:color w:val="000000"/>
                <w:sz w:val="24"/>
                <w:szCs w:val="24"/>
                <w:lang w:val="en-US"/>
              </w:rPr>
            </w:pPr>
            <w:r w:rsidRPr="003C64A1">
              <w:rPr>
                <w:color w:val="000000"/>
                <w:sz w:val="24"/>
                <w:szCs w:val="24"/>
                <w:lang w:val="en-US"/>
              </w:rPr>
              <w:t>Ph</w:t>
            </w:r>
          </w:p>
        </w:tc>
        <w:tc>
          <w:tcPr>
            <w:tcW w:w="1120" w:type="dxa"/>
            <w:tcBorders>
              <w:top w:val="nil"/>
              <w:left w:val="nil"/>
              <w:bottom w:val="nil"/>
              <w:right w:val="nil"/>
            </w:tcBorders>
            <w:shd w:val="clear" w:color="auto" w:fill="auto"/>
            <w:noWrap/>
            <w:vAlign w:val="center"/>
            <w:hideMark/>
          </w:tcPr>
          <w:p w14:paraId="2228342F" w14:textId="77777777" w:rsidR="003C64A1" w:rsidRPr="003C64A1" w:rsidRDefault="003C64A1" w:rsidP="003C64A1">
            <w:pPr>
              <w:rPr>
                <w:color w:val="000000"/>
                <w:sz w:val="24"/>
                <w:szCs w:val="24"/>
                <w:lang w:val="en-US"/>
              </w:rPr>
            </w:pPr>
          </w:p>
        </w:tc>
        <w:tc>
          <w:tcPr>
            <w:tcW w:w="1096" w:type="dxa"/>
            <w:tcBorders>
              <w:top w:val="nil"/>
              <w:left w:val="nil"/>
              <w:bottom w:val="nil"/>
              <w:right w:val="nil"/>
            </w:tcBorders>
            <w:shd w:val="clear" w:color="auto" w:fill="auto"/>
            <w:noWrap/>
            <w:vAlign w:val="center"/>
            <w:hideMark/>
          </w:tcPr>
          <w:p w14:paraId="7B66C490" w14:textId="77777777" w:rsidR="003C64A1" w:rsidRPr="003C64A1" w:rsidRDefault="003C64A1" w:rsidP="003C64A1">
            <w:pPr>
              <w:jc w:val="center"/>
              <w:rPr>
                <w:color w:val="000000"/>
                <w:sz w:val="24"/>
                <w:szCs w:val="24"/>
                <w:lang w:val="en-US"/>
              </w:rPr>
            </w:pPr>
            <w:r w:rsidRPr="003C64A1">
              <w:rPr>
                <w:color w:val="000000"/>
                <w:sz w:val="24"/>
                <w:szCs w:val="24"/>
                <w:lang w:val="en-US"/>
              </w:rPr>
              <w:t>x</w:t>
            </w:r>
          </w:p>
        </w:tc>
        <w:tc>
          <w:tcPr>
            <w:tcW w:w="820" w:type="dxa"/>
            <w:tcBorders>
              <w:top w:val="nil"/>
              <w:left w:val="nil"/>
              <w:bottom w:val="nil"/>
              <w:right w:val="nil"/>
            </w:tcBorders>
            <w:shd w:val="clear" w:color="auto" w:fill="auto"/>
            <w:noWrap/>
            <w:vAlign w:val="bottom"/>
            <w:hideMark/>
          </w:tcPr>
          <w:p w14:paraId="308FD22F" w14:textId="77777777" w:rsidR="003C64A1" w:rsidRPr="003C64A1" w:rsidRDefault="003C64A1" w:rsidP="003C64A1">
            <w:pPr>
              <w:jc w:val="center"/>
              <w:rPr>
                <w:color w:val="000000"/>
                <w:sz w:val="24"/>
                <w:szCs w:val="24"/>
                <w:lang w:val="en-US"/>
              </w:rPr>
            </w:pPr>
          </w:p>
        </w:tc>
        <w:tc>
          <w:tcPr>
            <w:tcW w:w="960" w:type="dxa"/>
            <w:tcBorders>
              <w:top w:val="nil"/>
              <w:left w:val="nil"/>
              <w:bottom w:val="nil"/>
              <w:right w:val="nil"/>
            </w:tcBorders>
            <w:shd w:val="clear" w:color="auto" w:fill="auto"/>
            <w:noWrap/>
            <w:vAlign w:val="bottom"/>
            <w:hideMark/>
          </w:tcPr>
          <w:p w14:paraId="187F10F2" w14:textId="77777777" w:rsidR="003C64A1" w:rsidRPr="003C64A1" w:rsidRDefault="003C64A1" w:rsidP="003C64A1">
            <w:pPr>
              <w:rPr>
                <w:lang w:val="en-US"/>
              </w:rPr>
            </w:pPr>
          </w:p>
        </w:tc>
      </w:tr>
      <w:tr w:rsidR="003C64A1" w:rsidRPr="003C64A1" w14:paraId="425B0B5C" w14:textId="77777777" w:rsidTr="00037B27">
        <w:trPr>
          <w:trHeight w:val="312"/>
          <w:jc w:val="center"/>
        </w:trPr>
        <w:tc>
          <w:tcPr>
            <w:tcW w:w="2316" w:type="dxa"/>
            <w:tcBorders>
              <w:top w:val="nil"/>
              <w:left w:val="nil"/>
              <w:bottom w:val="nil"/>
              <w:right w:val="nil"/>
            </w:tcBorders>
            <w:shd w:val="clear" w:color="auto" w:fill="auto"/>
            <w:noWrap/>
            <w:vAlign w:val="bottom"/>
            <w:hideMark/>
          </w:tcPr>
          <w:p w14:paraId="3BE3B056" w14:textId="77777777" w:rsidR="003C64A1" w:rsidRPr="003C64A1" w:rsidRDefault="003C64A1" w:rsidP="003C64A1">
            <w:pPr>
              <w:rPr>
                <w:color w:val="000000"/>
                <w:sz w:val="24"/>
                <w:szCs w:val="24"/>
                <w:lang w:val="en-US"/>
              </w:rPr>
            </w:pPr>
            <w:r w:rsidRPr="003C64A1">
              <w:rPr>
                <w:color w:val="000000"/>
                <w:sz w:val="24"/>
                <w:szCs w:val="24"/>
                <w:lang w:val="en-US"/>
              </w:rPr>
              <w:t>Dureza total</w:t>
            </w:r>
          </w:p>
        </w:tc>
        <w:tc>
          <w:tcPr>
            <w:tcW w:w="1120" w:type="dxa"/>
            <w:tcBorders>
              <w:top w:val="nil"/>
              <w:left w:val="nil"/>
              <w:bottom w:val="nil"/>
              <w:right w:val="nil"/>
            </w:tcBorders>
            <w:shd w:val="clear" w:color="auto" w:fill="auto"/>
            <w:noWrap/>
            <w:vAlign w:val="center"/>
            <w:hideMark/>
          </w:tcPr>
          <w:p w14:paraId="28F0A511" w14:textId="77777777" w:rsidR="003C64A1" w:rsidRPr="003C64A1" w:rsidRDefault="003C64A1" w:rsidP="003C64A1">
            <w:pPr>
              <w:rPr>
                <w:color w:val="000000"/>
                <w:sz w:val="24"/>
                <w:szCs w:val="24"/>
                <w:lang w:val="en-US"/>
              </w:rPr>
            </w:pPr>
          </w:p>
        </w:tc>
        <w:tc>
          <w:tcPr>
            <w:tcW w:w="1096" w:type="dxa"/>
            <w:tcBorders>
              <w:top w:val="nil"/>
              <w:left w:val="nil"/>
              <w:bottom w:val="nil"/>
              <w:right w:val="nil"/>
            </w:tcBorders>
            <w:shd w:val="clear" w:color="auto" w:fill="auto"/>
            <w:noWrap/>
            <w:vAlign w:val="center"/>
            <w:hideMark/>
          </w:tcPr>
          <w:p w14:paraId="32F93E24" w14:textId="77777777" w:rsidR="003C64A1" w:rsidRPr="003C64A1" w:rsidRDefault="003C64A1" w:rsidP="003C64A1">
            <w:pPr>
              <w:jc w:val="center"/>
              <w:rPr>
                <w:color w:val="000000"/>
                <w:sz w:val="24"/>
                <w:szCs w:val="24"/>
                <w:lang w:val="en-US"/>
              </w:rPr>
            </w:pPr>
            <w:r w:rsidRPr="003C64A1">
              <w:rPr>
                <w:color w:val="000000"/>
                <w:sz w:val="24"/>
                <w:szCs w:val="24"/>
                <w:lang w:val="en-US"/>
              </w:rPr>
              <w:t>x</w:t>
            </w:r>
          </w:p>
        </w:tc>
        <w:tc>
          <w:tcPr>
            <w:tcW w:w="820" w:type="dxa"/>
            <w:tcBorders>
              <w:top w:val="nil"/>
              <w:left w:val="nil"/>
              <w:bottom w:val="nil"/>
              <w:right w:val="nil"/>
            </w:tcBorders>
            <w:shd w:val="clear" w:color="auto" w:fill="auto"/>
            <w:noWrap/>
            <w:vAlign w:val="bottom"/>
            <w:hideMark/>
          </w:tcPr>
          <w:p w14:paraId="1ED1B110" w14:textId="77777777" w:rsidR="003C64A1" w:rsidRPr="003C64A1" w:rsidRDefault="003C64A1" w:rsidP="003C64A1">
            <w:pPr>
              <w:jc w:val="center"/>
              <w:rPr>
                <w:color w:val="000000"/>
                <w:sz w:val="24"/>
                <w:szCs w:val="24"/>
                <w:lang w:val="en-US"/>
              </w:rPr>
            </w:pPr>
          </w:p>
        </w:tc>
        <w:tc>
          <w:tcPr>
            <w:tcW w:w="960" w:type="dxa"/>
            <w:tcBorders>
              <w:top w:val="nil"/>
              <w:left w:val="nil"/>
              <w:bottom w:val="nil"/>
              <w:right w:val="nil"/>
            </w:tcBorders>
            <w:shd w:val="clear" w:color="auto" w:fill="auto"/>
            <w:noWrap/>
            <w:vAlign w:val="bottom"/>
            <w:hideMark/>
          </w:tcPr>
          <w:p w14:paraId="6D827F50" w14:textId="77777777" w:rsidR="003C64A1" w:rsidRPr="003C64A1" w:rsidRDefault="003C64A1" w:rsidP="003C64A1">
            <w:pPr>
              <w:rPr>
                <w:lang w:val="en-US"/>
              </w:rPr>
            </w:pPr>
          </w:p>
        </w:tc>
      </w:tr>
      <w:tr w:rsidR="003C64A1" w:rsidRPr="003C64A1" w14:paraId="4393754D" w14:textId="77777777" w:rsidTr="00037B27">
        <w:trPr>
          <w:trHeight w:val="312"/>
          <w:jc w:val="center"/>
        </w:trPr>
        <w:tc>
          <w:tcPr>
            <w:tcW w:w="2316" w:type="dxa"/>
            <w:tcBorders>
              <w:top w:val="nil"/>
              <w:left w:val="nil"/>
              <w:bottom w:val="nil"/>
              <w:right w:val="nil"/>
            </w:tcBorders>
            <w:shd w:val="clear" w:color="auto" w:fill="auto"/>
            <w:noWrap/>
            <w:vAlign w:val="bottom"/>
            <w:hideMark/>
          </w:tcPr>
          <w:p w14:paraId="290821F1" w14:textId="77777777" w:rsidR="003C64A1" w:rsidRPr="003C64A1" w:rsidRDefault="003C64A1" w:rsidP="003C64A1">
            <w:pPr>
              <w:rPr>
                <w:color w:val="000000"/>
                <w:sz w:val="24"/>
                <w:szCs w:val="24"/>
                <w:lang w:val="en-US"/>
              </w:rPr>
            </w:pPr>
            <w:r w:rsidRPr="003C64A1">
              <w:rPr>
                <w:color w:val="000000"/>
                <w:sz w:val="24"/>
                <w:szCs w:val="24"/>
                <w:lang w:val="en-US"/>
              </w:rPr>
              <w:t>Sulfatos</w:t>
            </w:r>
          </w:p>
        </w:tc>
        <w:tc>
          <w:tcPr>
            <w:tcW w:w="1120" w:type="dxa"/>
            <w:tcBorders>
              <w:top w:val="nil"/>
              <w:left w:val="nil"/>
              <w:bottom w:val="nil"/>
              <w:right w:val="nil"/>
            </w:tcBorders>
            <w:shd w:val="clear" w:color="auto" w:fill="auto"/>
            <w:noWrap/>
            <w:vAlign w:val="center"/>
            <w:hideMark/>
          </w:tcPr>
          <w:p w14:paraId="380AE867" w14:textId="77777777" w:rsidR="003C64A1" w:rsidRPr="003C64A1" w:rsidRDefault="003C64A1" w:rsidP="003C64A1">
            <w:pPr>
              <w:rPr>
                <w:color w:val="000000"/>
                <w:sz w:val="24"/>
                <w:szCs w:val="24"/>
                <w:lang w:val="en-US"/>
              </w:rPr>
            </w:pPr>
          </w:p>
        </w:tc>
        <w:tc>
          <w:tcPr>
            <w:tcW w:w="1096" w:type="dxa"/>
            <w:tcBorders>
              <w:top w:val="nil"/>
              <w:left w:val="nil"/>
              <w:bottom w:val="nil"/>
              <w:right w:val="nil"/>
            </w:tcBorders>
            <w:shd w:val="clear" w:color="auto" w:fill="auto"/>
            <w:noWrap/>
            <w:vAlign w:val="center"/>
            <w:hideMark/>
          </w:tcPr>
          <w:p w14:paraId="158286B2" w14:textId="77777777" w:rsidR="003C64A1" w:rsidRPr="003C64A1" w:rsidRDefault="003C64A1" w:rsidP="003C64A1">
            <w:pPr>
              <w:jc w:val="center"/>
              <w:rPr>
                <w:color w:val="000000"/>
                <w:sz w:val="24"/>
                <w:szCs w:val="24"/>
                <w:lang w:val="en-US"/>
              </w:rPr>
            </w:pPr>
            <w:r w:rsidRPr="003C64A1">
              <w:rPr>
                <w:color w:val="000000"/>
                <w:sz w:val="24"/>
                <w:szCs w:val="24"/>
                <w:lang w:val="en-US"/>
              </w:rPr>
              <w:t>x</w:t>
            </w:r>
          </w:p>
        </w:tc>
        <w:tc>
          <w:tcPr>
            <w:tcW w:w="820" w:type="dxa"/>
            <w:tcBorders>
              <w:top w:val="nil"/>
              <w:left w:val="nil"/>
              <w:bottom w:val="nil"/>
              <w:right w:val="nil"/>
            </w:tcBorders>
            <w:shd w:val="clear" w:color="auto" w:fill="auto"/>
            <w:noWrap/>
            <w:vAlign w:val="bottom"/>
            <w:hideMark/>
          </w:tcPr>
          <w:p w14:paraId="4B7614E2" w14:textId="77777777" w:rsidR="003C64A1" w:rsidRPr="003C64A1" w:rsidRDefault="003C64A1" w:rsidP="003C64A1">
            <w:pPr>
              <w:jc w:val="center"/>
              <w:rPr>
                <w:color w:val="000000"/>
                <w:sz w:val="24"/>
                <w:szCs w:val="24"/>
                <w:lang w:val="en-US"/>
              </w:rPr>
            </w:pPr>
          </w:p>
        </w:tc>
        <w:tc>
          <w:tcPr>
            <w:tcW w:w="960" w:type="dxa"/>
            <w:tcBorders>
              <w:top w:val="nil"/>
              <w:left w:val="nil"/>
              <w:bottom w:val="nil"/>
              <w:right w:val="nil"/>
            </w:tcBorders>
            <w:shd w:val="clear" w:color="auto" w:fill="auto"/>
            <w:noWrap/>
            <w:vAlign w:val="bottom"/>
            <w:hideMark/>
          </w:tcPr>
          <w:p w14:paraId="0C0C011D" w14:textId="77777777" w:rsidR="003C64A1" w:rsidRPr="003C64A1" w:rsidRDefault="003C64A1" w:rsidP="003C64A1">
            <w:pPr>
              <w:rPr>
                <w:lang w:val="en-US"/>
              </w:rPr>
            </w:pPr>
          </w:p>
        </w:tc>
      </w:tr>
      <w:tr w:rsidR="003C64A1" w:rsidRPr="003C64A1" w14:paraId="736977C4" w14:textId="77777777" w:rsidTr="00037B27">
        <w:trPr>
          <w:trHeight w:val="312"/>
          <w:jc w:val="center"/>
        </w:trPr>
        <w:tc>
          <w:tcPr>
            <w:tcW w:w="2316" w:type="dxa"/>
            <w:tcBorders>
              <w:top w:val="nil"/>
              <w:left w:val="nil"/>
              <w:bottom w:val="nil"/>
              <w:right w:val="nil"/>
            </w:tcBorders>
            <w:shd w:val="clear" w:color="auto" w:fill="auto"/>
            <w:noWrap/>
            <w:vAlign w:val="bottom"/>
            <w:hideMark/>
          </w:tcPr>
          <w:p w14:paraId="74FA7F0A" w14:textId="77777777" w:rsidR="003C64A1" w:rsidRPr="003C64A1" w:rsidRDefault="003C64A1" w:rsidP="003C64A1">
            <w:pPr>
              <w:rPr>
                <w:color w:val="000000"/>
                <w:sz w:val="24"/>
                <w:szCs w:val="24"/>
                <w:lang w:val="en-US"/>
              </w:rPr>
            </w:pPr>
            <w:proofErr w:type="spellStart"/>
            <w:r w:rsidRPr="003C64A1">
              <w:rPr>
                <w:color w:val="000000"/>
                <w:sz w:val="24"/>
                <w:szCs w:val="24"/>
                <w:lang w:val="en-US"/>
              </w:rPr>
              <w:t>Nitratos</w:t>
            </w:r>
            <w:proofErr w:type="spellEnd"/>
          </w:p>
        </w:tc>
        <w:tc>
          <w:tcPr>
            <w:tcW w:w="1120" w:type="dxa"/>
            <w:tcBorders>
              <w:top w:val="nil"/>
              <w:left w:val="nil"/>
              <w:bottom w:val="nil"/>
              <w:right w:val="nil"/>
            </w:tcBorders>
            <w:shd w:val="clear" w:color="auto" w:fill="auto"/>
            <w:noWrap/>
            <w:vAlign w:val="center"/>
            <w:hideMark/>
          </w:tcPr>
          <w:p w14:paraId="48E88E28" w14:textId="77777777" w:rsidR="003C64A1" w:rsidRPr="003C64A1" w:rsidRDefault="003C64A1" w:rsidP="003C64A1">
            <w:pPr>
              <w:rPr>
                <w:color w:val="000000"/>
                <w:sz w:val="24"/>
                <w:szCs w:val="24"/>
                <w:lang w:val="en-US"/>
              </w:rPr>
            </w:pPr>
          </w:p>
        </w:tc>
        <w:tc>
          <w:tcPr>
            <w:tcW w:w="1096" w:type="dxa"/>
            <w:tcBorders>
              <w:top w:val="nil"/>
              <w:left w:val="nil"/>
              <w:bottom w:val="nil"/>
              <w:right w:val="nil"/>
            </w:tcBorders>
            <w:shd w:val="clear" w:color="auto" w:fill="auto"/>
            <w:noWrap/>
            <w:vAlign w:val="center"/>
            <w:hideMark/>
          </w:tcPr>
          <w:p w14:paraId="1CA2612F" w14:textId="77777777" w:rsidR="003C64A1" w:rsidRPr="003C64A1" w:rsidRDefault="003C64A1" w:rsidP="003C64A1">
            <w:pPr>
              <w:jc w:val="center"/>
              <w:rPr>
                <w:color w:val="000000"/>
                <w:sz w:val="24"/>
                <w:szCs w:val="24"/>
                <w:lang w:val="en-US"/>
              </w:rPr>
            </w:pPr>
            <w:r w:rsidRPr="003C64A1">
              <w:rPr>
                <w:color w:val="000000"/>
                <w:sz w:val="24"/>
                <w:szCs w:val="24"/>
                <w:lang w:val="en-US"/>
              </w:rPr>
              <w:t>x</w:t>
            </w:r>
          </w:p>
        </w:tc>
        <w:tc>
          <w:tcPr>
            <w:tcW w:w="820" w:type="dxa"/>
            <w:tcBorders>
              <w:top w:val="nil"/>
              <w:left w:val="nil"/>
              <w:bottom w:val="nil"/>
              <w:right w:val="nil"/>
            </w:tcBorders>
            <w:shd w:val="clear" w:color="auto" w:fill="auto"/>
            <w:noWrap/>
            <w:vAlign w:val="bottom"/>
            <w:hideMark/>
          </w:tcPr>
          <w:p w14:paraId="1C771AF3" w14:textId="77777777" w:rsidR="003C64A1" w:rsidRPr="003C64A1" w:rsidRDefault="003C64A1" w:rsidP="003C64A1">
            <w:pPr>
              <w:jc w:val="center"/>
              <w:rPr>
                <w:color w:val="000000"/>
                <w:sz w:val="24"/>
                <w:szCs w:val="24"/>
                <w:lang w:val="en-US"/>
              </w:rPr>
            </w:pPr>
          </w:p>
        </w:tc>
        <w:tc>
          <w:tcPr>
            <w:tcW w:w="960" w:type="dxa"/>
            <w:tcBorders>
              <w:top w:val="nil"/>
              <w:left w:val="nil"/>
              <w:bottom w:val="nil"/>
              <w:right w:val="nil"/>
            </w:tcBorders>
            <w:shd w:val="clear" w:color="auto" w:fill="auto"/>
            <w:noWrap/>
            <w:vAlign w:val="bottom"/>
            <w:hideMark/>
          </w:tcPr>
          <w:p w14:paraId="20518BB6" w14:textId="77777777" w:rsidR="003C64A1" w:rsidRPr="003C64A1" w:rsidRDefault="003C64A1" w:rsidP="003C64A1">
            <w:pPr>
              <w:rPr>
                <w:lang w:val="en-US"/>
              </w:rPr>
            </w:pPr>
          </w:p>
        </w:tc>
      </w:tr>
      <w:tr w:rsidR="003C64A1" w:rsidRPr="003C64A1" w14:paraId="26CFE4C3" w14:textId="77777777" w:rsidTr="00037B27">
        <w:trPr>
          <w:trHeight w:val="324"/>
          <w:jc w:val="center"/>
        </w:trPr>
        <w:tc>
          <w:tcPr>
            <w:tcW w:w="2316" w:type="dxa"/>
            <w:tcBorders>
              <w:top w:val="nil"/>
              <w:left w:val="nil"/>
              <w:bottom w:val="single" w:sz="8" w:space="0" w:color="auto"/>
              <w:right w:val="nil"/>
            </w:tcBorders>
            <w:shd w:val="clear" w:color="auto" w:fill="auto"/>
            <w:noWrap/>
            <w:vAlign w:val="bottom"/>
            <w:hideMark/>
          </w:tcPr>
          <w:p w14:paraId="30249251" w14:textId="77777777" w:rsidR="003C64A1" w:rsidRPr="003C64A1" w:rsidRDefault="003C64A1" w:rsidP="003C64A1">
            <w:pPr>
              <w:rPr>
                <w:color w:val="000000"/>
                <w:sz w:val="24"/>
                <w:szCs w:val="24"/>
                <w:lang w:val="en-US"/>
              </w:rPr>
            </w:pPr>
            <w:proofErr w:type="spellStart"/>
            <w:r w:rsidRPr="003C64A1">
              <w:rPr>
                <w:color w:val="000000"/>
                <w:sz w:val="24"/>
                <w:szCs w:val="24"/>
                <w:lang w:val="en-US"/>
              </w:rPr>
              <w:t>Coliformes</w:t>
            </w:r>
            <w:proofErr w:type="spellEnd"/>
            <w:r w:rsidRPr="003C64A1">
              <w:rPr>
                <w:color w:val="000000"/>
                <w:sz w:val="24"/>
                <w:szCs w:val="24"/>
                <w:lang w:val="en-US"/>
              </w:rPr>
              <w:t xml:space="preserve"> </w:t>
            </w:r>
            <w:proofErr w:type="spellStart"/>
            <w:r w:rsidRPr="003C64A1">
              <w:rPr>
                <w:color w:val="000000"/>
                <w:sz w:val="24"/>
                <w:szCs w:val="24"/>
                <w:lang w:val="en-US"/>
              </w:rPr>
              <w:t>totales</w:t>
            </w:r>
            <w:proofErr w:type="spellEnd"/>
          </w:p>
        </w:tc>
        <w:tc>
          <w:tcPr>
            <w:tcW w:w="1120" w:type="dxa"/>
            <w:tcBorders>
              <w:top w:val="nil"/>
              <w:left w:val="nil"/>
              <w:bottom w:val="single" w:sz="8" w:space="0" w:color="auto"/>
              <w:right w:val="nil"/>
            </w:tcBorders>
            <w:shd w:val="clear" w:color="auto" w:fill="auto"/>
            <w:noWrap/>
            <w:vAlign w:val="center"/>
            <w:hideMark/>
          </w:tcPr>
          <w:p w14:paraId="060DE780" w14:textId="77777777" w:rsidR="003C64A1" w:rsidRPr="003C64A1" w:rsidRDefault="003C64A1" w:rsidP="003C64A1">
            <w:pPr>
              <w:jc w:val="center"/>
              <w:rPr>
                <w:color w:val="000000"/>
                <w:sz w:val="24"/>
                <w:szCs w:val="24"/>
                <w:lang w:val="en-US"/>
              </w:rPr>
            </w:pPr>
            <w:r w:rsidRPr="003C64A1">
              <w:rPr>
                <w:color w:val="000000"/>
                <w:sz w:val="24"/>
                <w:szCs w:val="24"/>
                <w:lang w:val="en-US"/>
              </w:rPr>
              <w:t> </w:t>
            </w:r>
          </w:p>
        </w:tc>
        <w:tc>
          <w:tcPr>
            <w:tcW w:w="1096" w:type="dxa"/>
            <w:tcBorders>
              <w:top w:val="nil"/>
              <w:left w:val="nil"/>
              <w:bottom w:val="single" w:sz="8" w:space="0" w:color="auto"/>
              <w:right w:val="nil"/>
            </w:tcBorders>
            <w:shd w:val="clear" w:color="auto" w:fill="auto"/>
            <w:noWrap/>
            <w:vAlign w:val="bottom"/>
            <w:hideMark/>
          </w:tcPr>
          <w:p w14:paraId="5E76C435" w14:textId="77777777" w:rsidR="003C64A1" w:rsidRPr="003C64A1" w:rsidRDefault="003C64A1" w:rsidP="003C64A1">
            <w:pPr>
              <w:rPr>
                <w:color w:val="000000"/>
                <w:sz w:val="24"/>
                <w:szCs w:val="24"/>
                <w:lang w:val="en-US"/>
              </w:rPr>
            </w:pPr>
            <w:r w:rsidRPr="003C64A1">
              <w:rPr>
                <w:color w:val="000000"/>
                <w:sz w:val="24"/>
                <w:szCs w:val="24"/>
                <w:lang w:val="en-US"/>
              </w:rPr>
              <w:t> </w:t>
            </w:r>
          </w:p>
        </w:tc>
        <w:tc>
          <w:tcPr>
            <w:tcW w:w="820" w:type="dxa"/>
            <w:tcBorders>
              <w:top w:val="nil"/>
              <w:left w:val="nil"/>
              <w:bottom w:val="single" w:sz="8" w:space="0" w:color="auto"/>
              <w:right w:val="nil"/>
            </w:tcBorders>
            <w:shd w:val="clear" w:color="auto" w:fill="auto"/>
            <w:noWrap/>
            <w:vAlign w:val="center"/>
            <w:hideMark/>
          </w:tcPr>
          <w:p w14:paraId="0D5213A0" w14:textId="6842C8BE" w:rsidR="003C64A1" w:rsidRPr="003C64A1" w:rsidRDefault="003C64A1" w:rsidP="003C64A1">
            <w:pPr>
              <w:jc w:val="center"/>
              <w:rPr>
                <w:color w:val="000000"/>
                <w:sz w:val="24"/>
                <w:szCs w:val="24"/>
                <w:lang w:val="en-US"/>
              </w:rPr>
            </w:pPr>
            <w:r>
              <w:rPr>
                <w:color w:val="000000"/>
                <w:sz w:val="24"/>
                <w:szCs w:val="24"/>
                <w:lang w:val="en-US"/>
              </w:rPr>
              <w:t xml:space="preserve">       </w:t>
            </w:r>
            <w:r w:rsidRPr="003C64A1">
              <w:rPr>
                <w:color w:val="000000"/>
                <w:sz w:val="24"/>
                <w:szCs w:val="24"/>
                <w:lang w:val="en-US"/>
              </w:rPr>
              <w:t>x</w:t>
            </w:r>
          </w:p>
        </w:tc>
        <w:tc>
          <w:tcPr>
            <w:tcW w:w="960" w:type="dxa"/>
            <w:tcBorders>
              <w:top w:val="nil"/>
              <w:left w:val="nil"/>
              <w:bottom w:val="single" w:sz="8" w:space="0" w:color="auto"/>
              <w:right w:val="nil"/>
            </w:tcBorders>
            <w:shd w:val="clear" w:color="auto" w:fill="auto"/>
            <w:noWrap/>
            <w:vAlign w:val="bottom"/>
            <w:hideMark/>
          </w:tcPr>
          <w:p w14:paraId="20C7A9F5" w14:textId="77777777" w:rsidR="003C64A1" w:rsidRPr="003C64A1" w:rsidRDefault="003C64A1" w:rsidP="003C64A1">
            <w:pPr>
              <w:rPr>
                <w:color w:val="000000"/>
                <w:sz w:val="24"/>
                <w:szCs w:val="24"/>
                <w:lang w:val="en-US"/>
              </w:rPr>
            </w:pPr>
            <w:r w:rsidRPr="003C64A1">
              <w:rPr>
                <w:color w:val="000000"/>
                <w:sz w:val="24"/>
                <w:szCs w:val="24"/>
                <w:lang w:val="en-US"/>
              </w:rPr>
              <w:t> </w:t>
            </w:r>
          </w:p>
        </w:tc>
      </w:tr>
    </w:tbl>
    <w:p w14:paraId="144A48D5" w14:textId="77777777" w:rsidR="003C64A1" w:rsidRDefault="003C64A1" w:rsidP="00630FBE">
      <w:pPr>
        <w:pStyle w:val="BodyText"/>
        <w:ind w:firstLine="0"/>
        <w:rPr>
          <w:lang w:val="es-MX" w:eastAsia="tr-TR"/>
        </w:rPr>
      </w:pPr>
    </w:p>
    <w:p w14:paraId="46FAC626" w14:textId="2A55ABCE" w:rsidR="003C64A1" w:rsidRPr="003C64A1" w:rsidRDefault="003C64A1" w:rsidP="003C64A1">
      <w:pPr>
        <w:pStyle w:val="BodyText"/>
        <w:ind w:firstLine="0"/>
        <w:rPr>
          <w:b/>
          <w:bCs/>
          <w:lang w:val="es-MX" w:eastAsia="tr-TR"/>
        </w:rPr>
      </w:pPr>
      <w:r>
        <w:rPr>
          <w:b/>
          <w:bCs/>
          <w:lang w:val="es-MX" w:eastAsia="tr-TR"/>
        </w:rPr>
        <w:t xml:space="preserve">        </w:t>
      </w:r>
      <w:r w:rsidR="00630FBE">
        <w:rPr>
          <w:b/>
          <w:bCs/>
          <w:lang w:val="es-MX" w:eastAsia="tr-TR"/>
        </w:rPr>
        <w:t xml:space="preserve">  </w:t>
      </w:r>
      <w:r>
        <w:rPr>
          <w:b/>
          <w:bCs/>
          <w:lang w:val="es-MX" w:eastAsia="tr-TR"/>
        </w:rPr>
        <w:t xml:space="preserve"> 2.2.2</w:t>
      </w:r>
      <w:r w:rsidR="00037B27">
        <w:rPr>
          <w:b/>
          <w:bCs/>
          <w:lang w:val="es-MX" w:eastAsia="tr-TR"/>
        </w:rPr>
        <w:t xml:space="preserve"> </w:t>
      </w:r>
      <w:r w:rsidRPr="003C64A1">
        <w:rPr>
          <w:b/>
          <w:bCs/>
          <w:lang w:val="es-MX" w:eastAsia="tr-TR"/>
        </w:rPr>
        <w:t>TÉCNICAS E INSTRUMENTOS PARA RECOLECTAR DATOS</w:t>
      </w:r>
    </w:p>
    <w:p w14:paraId="4D07448D" w14:textId="7989C6D7" w:rsidR="003C64A1" w:rsidRPr="003C64A1" w:rsidRDefault="003C64A1" w:rsidP="003C64A1">
      <w:pPr>
        <w:pStyle w:val="BodyText"/>
        <w:rPr>
          <w:lang w:val="es-MX" w:eastAsia="tr-TR"/>
        </w:rPr>
      </w:pPr>
      <w:r w:rsidRPr="003C64A1">
        <w:rPr>
          <w:lang w:val="es-MX" w:eastAsia="tr-TR"/>
        </w:rPr>
        <w:t xml:space="preserve">Se llevó a cabo de acuerdo con el Protocolo Nacional para el Monitoreo de la Calidad de los Recursos Hídricos Superficiales aprobado por la Autoridad Nacional del Agua (ANA), que se establece en las disposiciones complementarias finales del Decreto Supremo </w:t>
      </w:r>
      <w:proofErr w:type="spellStart"/>
      <w:r w:rsidRPr="003C64A1">
        <w:rPr>
          <w:lang w:val="es-MX" w:eastAsia="tr-TR"/>
        </w:rPr>
        <w:t>N°</w:t>
      </w:r>
      <w:proofErr w:type="spellEnd"/>
      <w:r w:rsidRPr="003C64A1">
        <w:rPr>
          <w:lang w:val="es-MX" w:eastAsia="tr-TR"/>
        </w:rPr>
        <w:t xml:space="preserve"> 004-2017-MINAM. </w:t>
      </w:r>
      <w:r>
        <w:rPr>
          <w:lang w:val="es-MX" w:eastAsia="tr-TR"/>
        </w:rPr>
        <w:t xml:space="preserve"> </w:t>
      </w:r>
    </w:p>
    <w:p w14:paraId="3C7C01D7" w14:textId="527B0733" w:rsidR="003C64A1" w:rsidRDefault="003C64A1" w:rsidP="003C64A1">
      <w:pPr>
        <w:pStyle w:val="BodyText"/>
        <w:ind w:left="644" w:firstLine="0"/>
        <w:rPr>
          <w:b/>
          <w:bCs/>
          <w:lang w:val="es-MX" w:eastAsia="tr-TR"/>
        </w:rPr>
      </w:pPr>
      <w:proofErr w:type="gramStart"/>
      <w:r w:rsidRPr="003C64A1">
        <w:rPr>
          <w:b/>
          <w:bCs/>
          <w:lang w:val="es-MX" w:eastAsia="tr-TR"/>
        </w:rPr>
        <w:t>2.2.3</w:t>
      </w:r>
      <w:r w:rsidR="00037B27">
        <w:rPr>
          <w:b/>
          <w:bCs/>
          <w:lang w:val="es-MX" w:eastAsia="tr-TR"/>
        </w:rPr>
        <w:t xml:space="preserve"> </w:t>
      </w:r>
      <w:r w:rsidRPr="003C64A1">
        <w:rPr>
          <w:b/>
          <w:bCs/>
          <w:lang w:val="es-MX" w:eastAsia="tr-TR"/>
        </w:rPr>
        <w:t xml:space="preserve"> MÉTODOS</w:t>
      </w:r>
      <w:proofErr w:type="gramEnd"/>
      <w:r w:rsidRPr="003C64A1">
        <w:rPr>
          <w:b/>
          <w:bCs/>
          <w:lang w:val="es-MX" w:eastAsia="tr-TR"/>
        </w:rPr>
        <w:t xml:space="preserve"> DE LABORATORIO</w:t>
      </w:r>
    </w:p>
    <w:p w14:paraId="733A5517" w14:textId="41EF2A24" w:rsidR="003C64A1" w:rsidRDefault="003C64A1" w:rsidP="003C64A1">
      <w:pPr>
        <w:pStyle w:val="BodyText"/>
        <w:rPr>
          <w:lang w:val="es-MX" w:eastAsia="tr-TR"/>
        </w:rPr>
      </w:pPr>
      <w:r w:rsidRPr="003C64A1">
        <w:rPr>
          <w:lang w:val="es-MX" w:eastAsia="tr-TR"/>
        </w:rPr>
        <w:lastRenderedPageBreak/>
        <w:t>Se utilizaron las metodologías de la (NORMA TÉCNICA PERUANA, 2012), Manual de Análisis de Agua HACH (2000) para los parámetros físicos, químicos y bacteriológicos</w:t>
      </w:r>
      <w:r w:rsidR="00857A7A">
        <w:rPr>
          <w:lang w:val="es-MX" w:eastAsia="tr-TR"/>
        </w:rPr>
        <w:t>.</w:t>
      </w:r>
    </w:p>
    <w:p w14:paraId="7435CB53" w14:textId="0D2CABC9" w:rsidR="003C64A1" w:rsidRPr="00630FBE" w:rsidRDefault="00037B27" w:rsidP="00630FBE">
      <w:pPr>
        <w:pStyle w:val="BodyText"/>
        <w:ind w:left="644" w:firstLine="0"/>
        <w:rPr>
          <w:b/>
          <w:bCs/>
          <w:lang w:val="es-MX" w:eastAsia="tr-TR"/>
        </w:rPr>
      </w:pPr>
      <w:r w:rsidRPr="00037B27">
        <w:rPr>
          <w:b/>
          <w:bCs/>
          <w:lang w:val="es-MX" w:eastAsia="tr-TR"/>
        </w:rPr>
        <w:t>2.2.4</w:t>
      </w:r>
      <w:r>
        <w:rPr>
          <w:b/>
          <w:bCs/>
          <w:lang w:val="es-MX" w:eastAsia="tr-TR"/>
        </w:rPr>
        <w:t xml:space="preserve"> </w:t>
      </w:r>
      <w:r w:rsidRPr="00037B27">
        <w:rPr>
          <w:b/>
          <w:bCs/>
          <w:lang w:val="es-MX" w:eastAsia="tr-TR"/>
        </w:rPr>
        <w:t xml:space="preserve">MÉTODO O DISEÑO ESTADÍSTICO </w:t>
      </w:r>
    </w:p>
    <w:p w14:paraId="293470F7" w14:textId="0D39AD81" w:rsidR="00EF52A5" w:rsidRPr="00037B27" w:rsidRDefault="00037B27" w:rsidP="00730016">
      <w:pPr>
        <w:pStyle w:val="BodyText"/>
        <w:rPr>
          <w:lang w:val="es-MX" w:eastAsia="tr-TR"/>
        </w:rPr>
      </w:pPr>
      <w:r w:rsidRPr="00037B27">
        <w:rPr>
          <w:lang w:val="es-MX" w:eastAsia="tr-TR"/>
        </w:rPr>
        <w:t>Se determinó la normalidad y homogeneidad del resultado de parámetros fisicoquímicos y bacteriológicos del agua de pozo (datos) mediante el método de ajuste de Shapiro-</w:t>
      </w:r>
      <w:proofErr w:type="spellStart"/>
      <w:r w:rsidRPr="00037B27">
        <w:rPr>
          <w:lang w:val="es-MX" w:eastAsia="tr-TR"/>
        </w:rPr>
        <w:t>Wilks</w:t>
      </w:r>
      <w:proofErr w:type="spellEnd"/>
      <w:r w:rsidRPr="00037B27">
        <w:rPr>
          <w:lang w:val="es-MX" w:eastAsia="tr-TR"/>
        </w:rPr>
        <w:t xml:space="preserve">. Los datos y las variables que no siguieron una distribución normal se compararon mediante la prueba de Kruskal-Wallis. Los resultados que presentaron distribución normal fueron sometidos a análisis de varianza (ANOVA, p&lt;0,05), y las diferencias entre las medias fueron evaluadas por la prueba de Tukey (p&lt;0,05). La relación de puntos de muestreo con las variables fisicoquímicas y bacteriológicas del agua de pozo se evaluaron mediante la significancia de los coeficientes de correlación lineal de Pearson (r), a un nivel de significancia del 5%. Todos los análisis estadísticos se realizaron con el software </w:t>
      </w:r>
      <w:proofErr w:type="spellStart"/>
      <w:r w:rsidRPr="00037B27">
        <w:rPr>
          <w:lang w:val="es-MX" w:eastAsia="tr-TR"/>
        </w:rPr>
        <w:t>InfoStat</w:t>
      </w:r>
      <w:proofErr w:type="spellEnd"/>
      <w:r w:rsidRPr="00037B27">
        <w:rPr>
          <w:lang w:val="es-MX" w:eastAsia="tr-TR"/>
        </w:rPr>
        <w:t xml:space="preserve"> versión 2020 (Di Renzo et al., 2020). Todos los datos se describieron como medias ± error estándar de la media.</w:t>
      </w:r>
    </w:p>
    <w:p w14:paraId="5BDE8746" w14:textId="77777777" w:rsidR="00B71C13" w:rsidRPr="00AF7201" w:rsidRDefault="00EA7E3D" w:rsidP="00AF7201">
      <w:pPr>
        <w:pStyle w:val="Ttulo1"/>
      </w:pPr>
      <w:r w:rsidRPr="00AF7201">
        <w:t>Resultados</w:t>
      </w:r>
      <w:r w:rsidR="00CB58C7" w:rsidRPr="00AF7201">
        <w:t xml:space="preserve"> y Discusión</w:t>
      </w:r>
    </w:p>
    <w:p w14:paraId="6859FAA3" w14:textId="69B3454B" w:rsidR="00630FBE" w:rsidRPr="00630FBE" w:rsidRDefault="00037B27" w:rsidP="00630FBE">
      <w:pPr>
        <w:pStyle w:val="Ttulo2"/>
        <w:rPr>
          <w:lang w:eastAsia="tr-TR"/>
        </w:rPr>
      </w:pPr>
      <w:r>
        <w:rPr>
          <w:lang w:eastAsia="tr-TR"/>
        </w:rPr>
        <w:t xml:space="preserve"> </w:t>
      </w:r>
      <w:r w:rsidRPr="00037B27">
        <w:rPr>
          <w:lang w:eastAsia="tr-TR"/>
        </w:rPr>
        <w:t>Determinación de la concentración de los parámetros fisicoquímicos de las aguas de pozos para consumo humano</w:t>
      </w:r>
      <w:r w:rsidR="00630FBE">
        <w:rPr>
          <w:lang w:eastAsia="tr-TR"/>
        </w:rPr>
        <w:t>.</w:t>
      </w:r>
    </w:p>
    <w:p w14:paraId="131D9E36" w14:textId="03FE09E9" w:rsidR="00037B27" w:rsidRDefault="00037B27" w:rsidP="00037B27">
      <w:pPr>
        <w:pStyle w:val="BodyText"/>
        <w:ind w:firstLine="0"/>
        <w:rPr>
          <w:b/>
          <w:bCs/>
          <w:lang w:val="es-MX" w:eastAsia="tr-TR"/>
        </w:rPr>
      </w:pPr>
      <w:r w:rsidRPr="00037B27">
        <w:rPr>
          <w:b/>
          <w:bCs/>
          <w:lang w:val="es-MX" w:eastAsia="tr-TR"/>
        </w:rPr>
        <w:t>3.1.1 Parámetros físicos</w:t>
      </w:r>
    </w:p>
    <w:p w14:paraId="7DA2EEA7" w14:textId="146DFF29" w:rsidR="007B6481" w:rsidRPr="00523A63" w:rsidRDefault="007B6481" w:rsidP="00037B27">
      <w:pPr>
        <w:pStyle w:val="BodyText"/>
        <w:ind w:firstLine="0"/>
        <w:rPr>
          <w:lang w:val="es-MX" w:eastAsia="tr-TR"/>
        </w:rPr>
      </w:pPr>
      <w:r w:rsidRPr="007B6481">
        <w:rPr>
          <w:lang w:val="es-MX" w:eastAsia="tr-TR"/>
        </w:rPr>
        <w:t xml:space="preserve">Tabla </w:t>
      </w:r>
      <w:r w:rsidR="00523A63">
        <w:rPr>
          <w:lang w:val="es-MX" w:eastAsia="tr-TR"/>
        </w:rPr>
        <w:t>0</w:t>
      </w:r>
      <w:r w:rsidR="00EA5EFA">
        <w:rPr>
          <w:i/>
          <w:iCs/>
          <w:lang w:val="es-MX" w:eastAsia="tr-TR"/>
        </w:rPr>
        <w:t>3</w:t>
      </w:r>
      <w:r w:rsidR="00523A63">
        <w:rPr>
          <w:i/>
          <w:iCs/>
          <w:lang w:val="es-MX" w:eastAsia="tr-TR"/>
        </w:rPr>
        <w:t>: V</w:t>
      </w:r>
      <w:r w:rsidRPr="007B6481">
        <w:rPr>
          <w:i/>
          <w:iCs/>
          <w:lang w:val="es-MX" w:eastAsia="tr-TR"/>
        </w:rPr>
        <w:t>alores de temperatura de agua de pozo y comparación estadística (ANOVA de Tukey a nivel de significancia de p&lt;0.05) por zonas de estudio (Norte: Pozo 1 y 2; Oeste: pozo 3 y 4; Sur: pozo 5 y 6; Este: pozo 7 y 8)</w:t>
      </w:r>
    </w:p>
    <w:tbl>
      <w:tblPr>
        <w:tblW w:w="8326" w:type="dxa"/>
        <w:jc w:val="center"/>
        <w:tblCellMar>
          <w:left w:w="70" w:type="dxa"/>
          <w:right w:w="70" w:type="dxa"/>
        </w:tblCellMar>
        <w:tblLook w:val="04A0" w:firstRow="1" w:lastRow="0" w:firstColumn="1" w:lastColumn="0" w:noHBand="0" w:noVBand="1"/>
      </w:tblPr>
      <w:tblGrid>
        <w:gridCol w:w="1669"/>
        <w:gridCol w:w="3373"/>
        <w:gridCol w:w="769"/>
        <w:gridCol w:w="1004"/>
        <w:gridCol w:w="1352"/>
        <w:gridCol w:w="159"/>
      </w:tblGrid>
      <w:tr w:rsidR="00037B27" w:rsidRPr="008252AE" w14:paraId="17E038A2" w14:textId="77777777" w:rsidTr="00630FBE">
        <w:trPr>
          <w:gridAfter w:val="1"/>
          <w:wAfter w:w="159" w:type="dxa"/>
          <w:trHeight w:val="458"/>
          <w:jc w:val="center"/>
        </w:trPr>
        <w:tc>
          <w:tcPr>
            <w:tcW w:w="8167" w:type="dxa"/>
            <w:gridSpan w:val="5"/>
            <w:vMerge w:val="restart"/>
            <w:tcBorders>
              <w:top w:val="single" w:sz="4" w:space="0" w:color="auto"/>
              <w:left w:val="nil"/>
              <w:bottom w:val="single" w:sz="4" w:space="0" w:color="000000"/>
              <w:right w:val="nil"/>
            </w:tcBorders>
            <w:shd w:val="clear" w:color="auto" w:fill="auto"/>
            <w:noWrap/>
            <w:vAlign w:val="center"/>
            <w:hideMark/>
          </w:tcPr>
          <w:p w14:paraId="0F5DADC6" w14:textId="77777777" w:rsidR="00037B27" w:rsidRPr="008252AE" w:rsidRDefault="00037B27" w:rsidP="00F25AD6">
            <w:pPr>
              <w:spacing w:line="360" w:lineRule="auto"/>
              <w:jc w:val="center"/>
              <w:rPr>
                <w:color w:val="000000"/>
                <w:sz w:val="24"/>
                <w:szCs w:val="24"/>
                <w:lang w:eastAsia="es-PE"/>
              </w:rPr>
            </w:pPr>
            <w:r w:rsidRPr="008252AE">
              <w:rPr>
                <w:color w:val="000000"/>
                <w:sz w:val="24"/>
                <w:szCs w:val="24"/>
                <w:lang w:eastAsia="es-PE"/>
              </w:rPr>
              <w:t>PARAMETRO TEMPERATURA °C</w:t>
            </w:r>
          </w:p>
        </w:tc>
      </w:tr>
      <w:tr w:rsidR="00037B27" w:rsidRPr="008252AE" w14:paraId="613C863D" w14:textId="77777777" w:rsidTr="00630FBE">
        <w:trPr>
          <w:trHeight w:val="288"/>
          <w:jc w:val="center"/>
        </w:trPr>
        <w:tc>
          <w:tcPr>
            <w:tcW w:w="8167" w:type="dxa"/>
            <w:gridSpan w:val="5"/>
            <w:vMerge/>
            <w:tcBorders>
              <w:top w:val="single" w:sz="4" w:space="0" w:color="auto"/>
              <w:left w:val="nil"/>
              <w:bottom w:val="single" w:sz="4" w:space="0" w:color="000000"/>
              <w:right w:val="nil"/>
            </w:tcBorders>
            <w:vAlign w:val="center"/>
            <w:hideMark/>
          </w:tcPr>
          <w:p w14:paraId="0FE95F12" w14:textId="77777777" w:rsidR="00037B27" w:rsidRPr="008252AE" w:rsidRDefault="00037B27" w:rsidP="00F25AD6">
            <w:pPr>
              <w:spacing w:line="360" w:lineRule="auto"/>
              <w:rPr>
                <w:color w:val="000000"/>
                <w:sz w:val="24"/>
                <w:szCs w:val="24"/>
                <w:lang w:eastAsia="es-PE"/>
              </w:rPr>
            </w:pPr>
          </w:p>
        </w:tc>
        <w:tc>
          <w:tcPr>
            <w:tcW w:w="159" w:type="dxa"/>
            <w:tcBorders>
              <w:top w:val="nil"/>
              <w:left w:val="nil"/>
              <w:bottom w:val="nil"/>
              <w:right w:val="nil"/>
            </w:tcBorders>
            <w:shd w:val="clear" w:color="auto" w:fill="auto"/>
            <w:noWrap/>
            <w:vAlign w:val="bottom"/>
            <w:hideMark/>
          </w:tcPr>
          <w:p w14:paraId="06F0DC35" w14:textId="77777777" w:rsidR="00037B27" w:rsidRPr="008252AE" w:rsidRDefault="00037B27" w:rsidP="00F25AD6">
            <w:pPr>
              <w:spacing w:line="360" w:lineRule="auto"/>
              <w:jc w:val="center"/>
              <w:rPr>
                <w:color w:val="000000"/>
                <w:sz w:val="24"/>
                <w:szCs w:val="24"/>
                <w:lang w:eastAsia="es-PE"/>
              </w:rPr>
            </w:pPr>
          </w:p>
        </w:tc>
      </w:tr>
      <w:tr w:rsidR="00037B27" w:rsidRPr="008252AE" w14:paraId="487F3083" w14:textId="77777777" w:rsidTr="00630FBE">
        <w:trPr>
          <w:trHeight w:val="288"/>
          <w:jc w:val="center"/>
        </w:trPr>
        <w:tc>
          <w:tcPr>
            <w:tcW w:w="1669" w:type="dxa"/>
            <w:tcBorders>
              <w:top w:val="nil"/>
              <w:left w:val="nil"/>
              <w:bottom w:val="nil"/>
              <w:right w:val="nil"/>
            </w:tcBorders>
            <w:shd w:val="clear" w:color="auto" w:fill="auto"/>
            <w:noWrap/>
            <w:vAlign w:val="bottom"/>
            <w:hideMark/>
          </w:tcPr>
          <w:p w14:paraId="69F6B9B5"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MUESTRA</w:t>
            </w:r>
          </w:p>
        </w:tc>
        <w:tc>
          <w:tcPr>
            <w:tcW w:w="3373" w:type="dxa"/>
            <w:tcBorders>
              <w:top w:val="nil"/>
              <w:left w:val="nil"/>
              <w:bottom w:val="nil"/>
              <w:right w:val="nil"/>
            </w:tcBorders>
            <w:shd w:val="clear" w:color="auto" w:fill="auto"/>
            <w:noWrap/>
            <w:vAlign w:val="bottom"/>
            <w:hideMark/>
          </w:tcPr>
          <w:p w14:paraId="393F5602" w14:textId="77777777" w:rsidR="00037B27" w:rsidRPr="008252AE" w:rsidRDefault="00037B27" w:rsidP="00F25AD6">
            <w:pPr>
              <w:spacing w:line="360" w:lineRule="auto"/>
              <w:jc w:val="center"/>
              <w:rPr>
                <w:color w:val="000000"/>
                <w:sz w:val="24"/>
                <w:szCs w:val="24"/>
                <w:lang w:eastAsia="es-PE"/>
              </w:rPr>
            </w:pPr>
            <w:r w:rsidRPr="008252AE">
              <w:rPr>
                <w:color w:val="000000"/>
                <w:sz w:val="24"/>
                <w:szCs w:val="24"/>
                <w:lang w:eastAsia="es-PE"/>
              </w:rPr>
              <w:t>VALORES °C</w:t>
            </w:r>
          </w:p>
        </w:tc>
        <w:tc>
          <w:tcPr>
            <w:tcW w:w="769" w:type="dxa"/>
            <w:tcBorders>
              <w:top w:val="nil"/>
              <w:left w:val="nil"/>
              <w:bottom w:val="nil"/>
              <w:right w:val="nil"/>
            </w:tcBorders>
            <w:shd w:val="clear" w:color="auto" w:fill="auto"/>
            <w:noWrap/>
            <w:vAlign w:val="bottom"/>
            <w:hideMark/>
          </w:tcPr>
          <w:p w14:paraId="4DD34ADD"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LMP</w:t>
            </w:r>
          </w:p>
        </w:tc>
        <w:tc>
          <w:tcPr>
            <w:tcW w:w="1004" w:type="dxa"/>
            <w:tcBorders>
              <w:top w:val="nil"/>
              <w:left w:val="nil"/>
              <w:bottom w:val="nil"/>
              <w:right w:val="nil"/>
            </w:tcBorders>
            <w:shd w:val="clear" w:color="auto" w:fill="auto"/>
            <w:noWrap/>
            <w:vAlign w:val="bottom"/>
            <w:hideMark/>
          </w:tcPr>
          <w:p w14:paraId="3DEBECB5"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ZONA</w:t>
            </w:r>
          </w:p>
        </w:tc>
        <w:tc>
          <w:tcPr>
            <w:tcW w:w="1349" w:type="dxa"/>
            <w:tcBorders>
              <w:top w:val="nil"/>
              <w:left w:val="nil"/>
              <w:bottom w:val="nil"/>
              <w:right w:val="nil"/>
            </w:tcBorders>
            <w:shd w:val="clear" w:color="auto" w:fill="auto"/>
            <w:noWrap/>
            <w:vAlign w:val="bottom"/>
            <w:hideMark/>
          </w:tcPr>
          <w:p w14:paraId="1EE4AF3A" w14:textId="77777777" w:rsidR="00037B27" w:rsidRPr="008252AE" w:rsidRDefault="00037B27" w:rsidP="00F25AD6">
            <w:pPr>
              <w:spacing w:line="360" w:lineRule="auto"/>
              <w:jc w:val="right"/>
              <w:rPr>
                <w:color w:val="000000"/>
                <w:sz w:val="24"/>
                <w:szCs w:val="24"/>
                <w:lang w:eastAsia="es-PE"/>
              </w:rPr>
            </w:pPr>
            <w:r w:rsidRPr="008252AE">
              <w:rPr>
                <w:color w:val="000000"/>
                <w:sz w:val="24"/>
                <w:szCs w:val="24"/>
                <w:lang w:eastAsia="es-PE"/>
              </w:rPr>
              <w:t>MEDIAS</w:t>
            </w:r>
          </w:p>
        </w:tc>
        <w:tc>
          <w:tcPr>
            <w:tcW w:w="159" w:type="dxa"/>
            <w:vAlign w:val="center"/>
            <w:hideMark/>
          </w:tcPr>
          <w:p w14:paraId="462304E2" w14:textId="77777777" w:rsidR="00037B27" w:rsidRPr="008252AE" w:rsidRDefault="00037B27" w:rsidP="00F25AD6">
            <w:pPr>
              <w:spacing w:line="360" w:lineRule="auto"/>
              <w:rPr>
                <w:sz w:val="24"/>
                <w:szCs w:val="24"/>
                <w:lang w:eastAsia="es-PE"/>
              </w:rPr>
            </w:pPr>
          </w:p>
        </w:tc>
      </w:tr>
      <w:tr w:rsidR="00037B27" w:rsidRPr="008252AE" w14:paraId="7F2A5B7B" w14:textId="77777777" w:rsidTr="00630FBE">
        <w:trPr>
          <w:trHeight w:val="288"/>
          <w:jc w:val="center"/>
        </w:trPr>
        <w:tc>
          <w:tcPr>
            <w:tcW w:w="1669" w:type="dxa"/>
            <w:tcBorders>
              <w:top w:val="nil"/>
              <w:left w:val="nil"/>
              <w:bottom w:val="nil"/>
              <w:right w:val="nil"/>
            </w:tcBorders>
            <w:shd w:val="clear" w:color="auto" w:fill="auto"/>
            <w:noWrap/>
            <w:vAlign w:val="bottom"/>
            <w:hideMark/>
          </w:tcPr>
          <w:p w14:paraId="5274E655"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POZO 1</w:t>
            </w:r>
          </w:p>
        </w:tc>
        <w:tc>
          <w:tcPr>
            <w:tcW w:w="3373" w:type="dxa"/>
            <w:tcBorders>
              <w:top w:val="nil"/>
              <w:left w:val="nil"/>
              <w:bottom w:val="nil"/>
              <w:right w:val="nil"/>
            </w:tcBorders>
            <w:shd w:val="clear" w:color="auto" w:fill="auto"/>
            <w:noWrap/>
            <w:vAlign w:val="bottom"/>
            <w:hideMark/>
          </w:tcPr>
          <w:p w14:paraId="69B5356D" w14:textId="77777777" w:rsidR="00037B27" w:rsidRPr="008252AE" w:rsidRDefault="00037B27" w:rsidP="00F25AD6">
            <w:pPr>
              <w:spacing w:line="360" w:lineRule="auto"/>
              <w:jc w:val="center"/>
              <w:rPr>
                <w:color w:val="000000"/>
                <w:sz w:val="24"/>
                <w:szCs w:val="24"/>
                <w:lang w:eastAsia="es-PE"/>
              </w:rPr>
            </w:pPr>
            <w:r w:rsidRPr="008252AE">
              <w:rPr>
                <w:color w:val="000000"/>
                <w:sz w:val="24"/>
                <w:szCs w:val="24"/>
                <w:lang w:eastAsia="es-PE"/>
              </w:rPr>
              <w:t>16.1</w:t>
            </w:r>
          </w:p>
        </w:tc>
        <w:tc>
          <w:tcPr>
            <w:tcW w:w="769" w:type="dxa"/>
            <w:tcBorders>
              <w:top w:val="nil"/>
              <w:left w:val="nil"/>
              <w:bottom w:val="nil"/>
              <w:right w:val="nil"/>
            </w:tcBorders>
            <w:shd w:val="clear" w:color="auto" w:fill="auto"/>
            <w:noWrap/>
            <w:vAlign w:val="bottom"/>
            <w:hideMark/>
          </w:tcPr>
          <w:p w14:paraId="67CF7BAC"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16.5</w:t>
            </w:r>
          </w:p>
        </w:tc>
        <w:tc>
          <w:tcPr>
            <w:tcW w:w="1004" w:type="dxa"/>
            <w:tcBorders>
              <w:top w:val="nil"/>
              <w:left w:val="nil"/>
              <w:bottom w:val="nil"/>
              <w:right w:val="nil"/>
            </w:tcBorders>
            <w:shd w:val="clear" w:color="auto" w:fill="auto"/>
            <w:noWrap/>
            <w:vAlign w:val="bottom"/>
            <w:hideMark/>
          </w:tcPr>
          <w:p w14:paraId="1DC876F6"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Norte</w:t>
            </w:r>
          </w:p>
        </w:tc>
        <w:tc>
          <w:tcPr>
            <w:tcW w:w="1349" w:type="dxa"/>
            <w:tcBorders>
              <w:top w:val="nil"/>
              <w:left w:val="nil"/>
              <w:bottom w:val="nil"/>
              <w:right w:val="nil"/>
            </w:tcBorders>
            <w:shd w:val="clear" w:color="auto" w:fill="auto"/>
            <w:noWrap/>
            <w:vAlign w:val="bottom"/>
            <w:hideMark/>
          </w:tcPr>
          <w:p w14:paraId="2E88906A" w14:textId="77777777" w:rsidR="00037B27" w:rsidRPr="008252AE" w:rsidRDefault="00037B27" w:rsidP="00F25AD6">
            <w:pPr>
              <w:spacing w:line="360" w:lineRule="auto"/>
              <w:jc w:val="right"/>
              <w:rPr>
                <w:color w:val="000000"/>
                <w:sz w:val="24"/>
                <w:szCs w:val="24"/>
                <w:lang w:eastAsia="es-PE"/>
              </w:rPr>
            </w:pPr>
            <w:r w:rsidRPr="008252AE">
              <w:rPr>
                <w:color w:val="000000"/>
                <w:sz w:val="24"/>
                <w:szCs w:val="24"/>
                <w:lang w:eastAsia="es-PE"/>
              </w:rPr>
              <w:t>16.15</w:t>
            </w:r>
          </w:p>
        </w:tc>
        <w:tc>
          <w:tcPr>
            <w:tcW w:w="159" w:type="dxa"/>
            <w:vAlign w:val="center"/>
            <w:hideMark/>
          </w:tcPr>
          <w:p w14:paraId="4818EC34" w14:textId="77777777" w:rsidR="00037B27" w:rsidRPr="008252AE" w:rsidRDefault="00037B27" w:rsidP="00F25AD6">
            <w:pPr>
              <w:spacing w:line="360" w:lineRule="auto"/>
              <w:rPr>
                <w:sz w:val="24"/>
                <w:szCs w:val="24"/>
                <w:lang w:eastAsia="es-PE"/>
              </w:rPr>
            </w:pPr>
          </w:p>
        </w:tc>
      </w:tr>
      <w:tr w:rsidR="00037B27" w:rsidRPr="008252AE" w14:paraId="267A8921" w14:textId="77777777" w:rsidTr="00630FBE">
        <w:trPr>
          <w:trHeight w:val="288"/>
          <w:jc w:val="center"/>
        </w:trPr>
        <w:tc>
          <w:tcPr>
            <w:tcW w:w="1669" w:type="dxa"/>
            <w:tcBorders>
              <w:top w:val="nil"/>
              <w:left w:val="nil"/>
              <w:bottom w:val="nil"/>
              <w:right w:val="nil"/>
            </w:tcBorders>
            <w:shd w:val="clear" w:color="auto" w:fill="auto"/>
            <w:noWrap/>
            <w:vAlign w:val="bottom"/>
            <w:hideMark/>
          </w:tcPr>
          <w:p w14:paraId="170480A9"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POZO 2</w:t>
            </w:r>
          </w:p>
        </w:tc>
        <w:tc>
          <w:tcPr>
            <w:tcW w:w="3373" w:type="dxa"/>
            <w:tcBorders>
              <w:top w:val="nil"/>
              <w:left w:val="nil"/>
              <w:bottom w:val="nil"/>
              <w:right w:val="nil"/>
            </w:tcBorders>
            <w:shd w:val="clear" w:color="auto" w:fill="auto"/>
            <w:noWrap/>
            <w:vAlign w:val="bottom"/>
            <w:hideMark/>
          </w:tcPr>
          <w:p w14:paraId="22C89A5B" w14:textId="77777777" w:rsidR="00037B27" w:rsidRPr="008252AE" w:rsidRDefault="00037B27" w:rsidP="00F25AD6">
            <w:pPr>
              <w:spacing w:line="360" w:lineRule="auto"/>
              <w:jc w:val="center"/>
              <w:rPr>
                <w:color w:val="000000"/>
                <w:sz w:val="24"/>
                <w:szCs w:val="24"/>
                <w:lang w:eastAsia="es-PE"/>
              </w:rPr>
            </w:pPr>
            <w:r w:rsidRPr="008252AE">
              <w:rPr>
                <w:color w:val="000000"/>
                <w:sz w:val="24"/>
                <w:szCs w:val="24"/>
                <w:lang w:eastAsia="es-PE"/>
              </w:rPr>
              <w:t>16.2</w:t>
            </w:r>
          </w:p>
        </w:tc>
        <w:tc>
          <w:tcPr>
            <w:tcW w:w="769" w:type="dxa"/>
            <w:tcBorders>
              <w:top w:val="nil"/>
              <w:left w:val="nil"/>
              <w:bottom w:val="nil"/>
              <w:right w:val="nil"/>
            </w:tcBorders>
            <w:shd w:val="clear" w:color="auto" w:fill="auto"/>
            <w:noWrap/>
            <w:vAlign w:val="bottom"/>
            <w:hideMark/>
          </w:tcPr>
          <w:p w14:paraId="04D64910"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16.5</w:t>
            </w:r>
          </w:p>
        </w:tc>
        <w:tc>
          <w:tcPr>
            <w:tcW w:w="1004" w:type="dxa"/>
            <w:tcBorders>
              <w:top w:val="nil"/>
              <w:left w:val="nil"/>
              <w:bottom w:val="nil"/>
              <w:right w:val="nil"/>
            </w:tcBorders>
            <w:shd w:val="clear" w:color="auto" w:fill="auto"/>
            <w:noWrap/>
            <w:vAlign w:val="bottom"/>
            <w:hideMark/>
          </w:tcPr>
          <w:p w14:paraId="2BBDA08A" w14:textId="77777777" w:rsidR="00037B27" w:rsidRPr="008252AE" w:rsidRDefault="00037B27" w:rsidP="00F25AD6">
            <w:pPr>
              <w:spacing w:line="360" w:lineRule="auto"/>
              <w:jc w:val="right"/>
              <w:rPr>
                <w:color w:val="000000"/>
                <w:sz w:val="24"/>
                <w:szCs w:val="24"/>
                <w:lang w:eastAsia="es-PE"/>
              </w:rPr>
            </w:pPr>
          </w:p>
        </w:tc>
        <w:tc>
          <w:tcPr>
            <w:tcW w:w="1349" w:type="dxa"/>
            <w:tcBorders>
              <w:top w:val="nil"/>
              <w:left w:val="nil"/>
              <w:bottom w:val="nil"/>
              <w:right w:val="nil"/>
            </w:tcBorders>
            <w:shd w:val="clear" w:color="auto" w:fill="auto"/>
            <w:noWrap/>
            <w:vAlign w:val="bottom"/>
            <w:hideMark/>
          </w:tcPr>
          <w:p w14:paraId="24C48AAD" w14:textId="77777777" w:rsidR="00037B27" w:rsidRPr="008252AE" w:rsidRDefault="00037B27" w:rsidP="00F25AD6">
            <w:pPr>
              <w:spacing w:line="360" w:lineRule="auto"/>
              <w:rPr>
                <w:sz w:val="24"/>
                <w:szCs w:val="24"/>
                <w:lang w:eastAsia="es-PE"/>
              </w:rPr>
            </w:pPr>
          </w:p>
        </w:tc>
        <w:tc>
          <w:tcPr>
            <w:tcW w:w="159" w:type="dxa"/>
            <w:vAlign w:val="center"/>
            <w:hideMark/>
          </w:tcPr>
          <w:p w14:paraId="2308DFB3" w14:textId="77777777" w:rsidR="00037B27" w:rsidRPr="008252AE" w:rsidRDefault="00037B27" w:rsidP="00F25AD6">
            <w:pPr>
              <w:spacing w:line="360" w:lineRule="auto"/>
              <w:rPr>
                <w:sz w:val="24"/>
                <w:szCs w:val="24"/>
                <w:lang w:eastAsia="es-PE"/>
              </w:rPr>
            </w:pPr>
          </w:p>
        </w:tc>
      </w:tr>
      <w:tr w:rsidR="00037B27" w:rsidRPr="008252AE" w14:paraId="47EA3393" w14:textId="77777777" w:rsidTr="00630FBE">
        <w:trPr>
          <w:trHeight w:val="288"/>
          <w:jc w:val="center"/>
        </w:trPr>
        <w:tc>
          <w:tcPr>
            <w:tcW w:w="1669" w:type="dxa"/>
            <w:tcBorders>
              <w:top w:val="nil"/>
              <w:left w:val="nil"/>
              <w:bottom w:val="nil"/>
              <w:right w:val="nil"/>
            </w:tcBorders>
            <w:shd w:val="clear" w:color="auto" w:fill="auto"/>
            <w:noWrap/>
            <w:vAlign w:val="bottom"/>
            <w:hideMark/>
          </w:tcPr>
          <w:p w14:paraId="45EB8C2F"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POZO 3</w:t>
            </w:r>
          </w:p>
        </w:tc>
        <w:tc>
          <w:tcPr>
            <w:tcW w:w="3373" w:type="dxa"/>
            <w:tcBorders>
              <w:top w:val="nil"/>
              <w:left w:val="nil"/>
              <w:bottom w:val="nil"/>
              <w:right w:val="nil"/>
            </w:tcBorders>
            <w:shd w:val="clear" w:color="auto" w:fill="auto"/>
            <w:noWrap/>
            <w:vAlign w:val="bottom"/>
            <w:hideMark/>
          </w:tcPr>
          <w:p w14:paraId="786DAEB4" w14:textId="77777777" w:rsidR="00037B27" w:rsidRPr="008252AE" w:rsidRDefault="00037B27" w:rsidP="00F25AD6">
            <w:pPr>
              <w:spacing w:line="360" w:lineRule="auto"/>
              <w:jc w:val="center"/>
              <w:rPr>
                <w:color w:val="000000"/>
                <w:sz w:val="24"/>
                <w:szCs w:val="24"/>
                <w:lang w:eastAsia="es-PE"/>
              </w:rPr>
            </w:pPr>
            <w:r w:rsidRPr="008252AE">
              <w:rPr>
                <w:color w:val="000000"/>
                <w:sz w:val="24"/>
                <w:szCs w:val="24"/>
                <w:lang w:eastAsia="es-PE"/>
              </w:rPr>
              <w:t>16.9</w:t>
            </w:r>
          </w:p>
        </w:tc>
        <w:tc>
          <w:tcPr>
            <w:tcW w:w="769" w:type="dxa"/>
            <w:tcBorders>
              <w:top w:val="nil"/>
              <w:left w:val="nil"/>
              <w:bottom w:val="nil"/>
              <w:right w:val="nil"/>
            </w:tcBorders>
            <w:shd w:val="clear" w:color="auto" w:fill="auto"/>
            <w:noWrap/>
            <w:vAlign w:val="bottom"/>
            <w:hideMark/>
          </w:tcPr>
          <w:p w14:paraId="22D4221C"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16.5</w:t>
            </w:r>
          </w:p>
        </w:tc>
        <w:tc>
          <w:tcPr>
            <w:tcW w:w="1004" w:type="dxa"/>
            <w:tcBorders>
              <w:top w:val="nil"/>
              <w:left w:val="nil"/>
              <w:bottom w:val="nil"/>
              <w:right w:val="nil"/>
            </w:tcBorders>
            <w:shd w:val="clear" w:color="auto" w:fill="auto"/>
            <w:noWrap/>
            <w:vAlign w:val="bottom"/>
            <w:hideMark/>
          </w:tcPr>
          <w:p w14:paraId="3F2D433F"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Oeste</w:t>
            </w:r>
          </w:p>
        </w:tc>
        <w:tc>
          <w:tcPr>
            <w:tcW w:w="1349" w:type="dxa"/>
            <w:tcBorders>
              <w:top w:val="nil"/>
              <w:left w:val="nil"/>
              <w:bottom w:val="nil"/>
              <w:right w:val="nil"/>
            </w:tcBorders>
            <w:shd w:val="clear" w:color="auto" w:fill="auto"/>
            <w:noWrap/>
            <w:vAlign w:val="bottom"/>
            <w:hideMark/>
          </w:tcPr>
          <w:p w14:paraId="46798EC5" w14:textId="77777777" w:rsidR="00037B27" w:rsidRPr="008252AE" w:rsidRDefault="00037B27" w:rsidP="00F25AD6">
            <w:pPr>
              <w:spacing w:line="360" w:lineRule="auto"/>
              <w:jc w:val="right"/>
              <w:rPr>
                <w:color w:val="000000"/>
                <w:sz w:val="24"/>
                <w:szCs w:val="24"/>
                <w:lang w:eastAsia="es-PE"/>
              </w:rPr>
            </w:pPr>
            <w:r w:rsidRPr="008252AE">
              <w:rPr>
                <w:color w:val="000000"/>
                <w:sz w:val="24"/>
                <w:szCs w:val="24"/>
                <w:lang w:eastAsia="es-PE"/>
              </w:rPr>
              <w:t>16.85</w:t>
            </w:r>
          </w:p>
        </w:tc>
        <w:tc>
          <w:tcPr>
            <w:tcW w:w="159" w:type="dxa"/>
            <w:vAlign w:val="center"/>
            <w:hideMark/>
          </w:tcPr>
          <w:p w14:paraId="4066EEF6" w14:textId="77777777" w:rsidR="00037B27" w:rsidRPr="008252AE" w:rsidRDefault="00037B27" w:rsidP="00F25AD6">
            <w:pPr>
              <w:spacing w:line="360" w:lineRule="auto"/>
              <w:rPr>
                <w:sz w:val="24"/>
                <w:szCs w:val="24"/>
                <w:lang w:eastAsia="es-PE"/>
              </w:rPr>
            </w:pPr>
          </w:p>
        </w:tc>
      </w:tr>
      <w:tr w:rsidR="00037B27" w:rsidRPr="008252AE" w14:paraId="151236E7" w14:textId="77777777" w:rsidTr="00630FBE">
        <w:trPr>
          <w:trHeight w:val="288"/>
          <w:jc w:val="center"/>
        </w:trPr>
        <w:tc>
          <w:tcPr>
            <w:tcW w:w="1669" w:type="dxa"/>
            <w:tcBorders>
              <w:top w:val="nil"/>
              <w:left w:val="nil"/>
              <w:bottom w:val="nil"/>
              <w:right w:val="nil"/>
            </w:tcBorders>
            <w:shd w:val="clear" w:color="auto" w:fill="auto"/>
            <w:noWrap/>
            <w:vAlign w:val="bottom"/>
            <w:hideMark/>
          </w:tcPr>
          <w:p w14:paraId="7EC970EE"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POZO 4</w:t>
            </w:r>
          </w:p>
        </w:tc>
        <w:tc>
          <w:tcPr>
            <w:tcW w:w="3373" w:type="dxa"/>
            <w:tcBorders>
              <w:top w:val="nil"/>
              <w:left w:val="nil"/>
              <w:bottom w:val="nil"/>
              <w:right w:val="nil"/>
            </w:tcBorders>
            <w:shd w:val="clear" w:color="auto" w:fill="auto"/>
            <w:noWrap/>
            <w:vAlign w:val="bottom"/>
            <w:hideMark/>
          </w:tcPr>
          <w:p w14:paraId="10FE5532" w14:textId="77777777" w:rsidR="00037B27" w:rsidRPr="008252AE" w:rsidRDefault="00037B27" w:rsidP="00F25AD6">
            <w:pPr>
              <w:spacing w:line="360" w:lineRule="auto"/>
              <w:jc w:val="center"/>
              <w:rPr>
                <w:color w:val="000000"/>
                <w:sz w:val="24"/>
                <w:szCs w:val="24"/>
                <w:lang w:eastAsia="es-PE"/>
              </w:rPr>
            </w:pPr>
            <w:r w:rsidRPr="008252AE">
              <w:rPr>
                <w:color w:val="000000"/>
                <w:sz w:val="24"/>
                <w:szCs w:val="24"/>
                <w:lang w:eastAsia="es-PE"/>
              </w:rPr>
              <w:t>16.8</w:t>
            </w:r>
          </w:p>
        </w:tc>
        <w:tc>
          <w:tcPr>
            <w:tcW w:w="769" w:type="dxa"/>
            <w:tcBorders>
              <w:top w:val="nil"/>
              <w:left w:val="nil"/>
              <w:bottom w:val="nil"/>
              <w:right w:val="nil"/>
            </w:tcBorders>
            <w:shd w:val="clear" w:color="auto" w:fill="auto"/>
            <w:noWrap/>
            <w:vAlign w:val="bottom"/>
            <w:hideMark/>
          </w:tcPr>
          <w:p w14:paraId="08172706"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16.5</w:t>
            </w:r>
          </w:p>
        </w:tc>
        <w:tc>
          <w:tcPr>
            <w:tcW w:w="1004" w:type="dxa"/>
            <w:tcBorders>
              <w:top w:val="nil"/>
              <w:left w:val="nil"/>
              <w:bottom w:val="nil"/>
              <w:right w:val="nil"/>
            </w:tcBorders>
            <w:shd w:val="clear" w:color="auto" w:fill="auto"/>
            <w:noWrap/>
            <w:vAlign w:val="bottom"/>
            <w:hideMark/>
          </w:tcPr>
          <w:p w14:paraId="7B40CC12" w14:textId="77777777" w:rsidR="00037B27" w:rsidRPr="008252AE" w:rsidRDefault="00037B27" w:rsidP="00F25AD6">
            <w:pPr>
              <w:spacing w:line="360" w:lineRule="auto"/>
              <w:jc w:val="right"/>
              <w:rPr>
                <w:color w:val="000000"/>
                <w:sz w:val="24"/>
                <w:szCs w:val="24"/>
                <w:lang w:eastAsia="es-PE"/>
              </w:rPr>
            </w:pPr>
          </w:p>
        </w:tc>
        <w:tc>
          <w:tcPr>
            <w:tcW w:w="1349" w:type="dxa"/>
            <w:tcBorders>
              <w:top w:val="nil"/>
              <w:left w:val="nil"/>
              <w:bottom w:val="nil"/>
              <w:right w:val="nil"/>
            </w:tcBorders>
            <w:shd w:val="clear" w:color="auto" w:fill="auto"/>
            <w:noWrap/>
            <w:vAlign w:val="bottom"/>
            <w:hideMark/>
          </w:tcPr>
          <w:p w14:paraId="7FE1C5E5" w14:textId="77777777" w:rsidR="00037B27" w:rsidRPr="008252AE" w:rsidRDefault="00037B27" w:rsidP="00F25AD6">
            <w:pPr>
              <w:spacing w:line="360" w:lineRule="auto"/>
              <w:rPr>
                <w:sz w:val="24"/>
                <w:szCs w:val="24"/>
                <w:lang w:eastAsia="es-PE"/>
              </w:rPr>
            </w:pPr>
          </w:p>
        </w:tc>
        <w:tc>
          <w:tcPr>
            <w:tcW w:w="159" w:type="dxa"/>
            <w:vAlign w:val="center"/>
            <w:hideMark/>
          </w:tcPr>
          <w:p w14:paraId="1371F009" w14:textId="77777777" w:rsidR="00037B27" w:rsidRPr="008252AE" w:rsidRDefault="00037B27" w:rsidP="00F25AD6">
            <w:pPr>
              <w:spacing w:line="360" w:lineRule="auto"/>
              <w:rPr>
                <w:sz w:val="24"/>
                <w:szCs w:val="24"/>
                <w:lang w:eastAsia="es-PE"/>
              </w:rPr>
            </w:pPr>
          </w:p>
        </w:tc>
      </w:tr>
      <w:tr w:rsidR="00037B27" w:rsidRPr="008252AE" w14:paraId="56FA5DCD" w14:textId="77777777" w:rsidTr="00630FBE">
        <w:trPr>
          <w:trHeight w:val="288"/>
          <w:jc w:val="center"/>
        </w:trPr>
        <w:tc>
          <w:tcPr>
            <w:tcW w:w="1669" w:type="dxa"/>
            <w:tcBorders>
              <w:top w:val="nil"/>
              <w:left w:val="nil"/>
              <w:bottom w:val="nil"/>
              <w:right w:val="nil"/>
            </w:tcBorders>
            <w:shd w:val="clear" w:color="auto" w:fill="auto"/>
            <w:noWrap/>
            <w:vAlign w:val="bottom"/>
            <w:hideMark/>
          </w:tcPr>
          <w:p w14:paraId="76D10725"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POZO 5</w:t>
            </w:r>
          </w:p>
        </w:tc>
        <w:tc>
          <w:tcPr>
            <w:tcW w:w="3373" w:type="dxa"/>
            <w:tcBorders>
              <w:top w:val="nil"/>
              <w:left w:val="nil"/>
              <w:bottom w:val="nil"/>
              <w:right w:val="nil"/>
            </w:tcBorders>
            <w:shd w:val="clear" w:color="auto" w:fill="auto"/>
            <w:noWrap/>
            <w:vAlign w:val="bottom"/>
            <w:hideMark/>
          </w:tcPr>
          <w:p w14:paraId="4C0BFE5E" w14:textId="77777777" w:rsidR="00037B27" w:rsidRPr="008252AE" w:rsidRDefault="00037B27" w:rsidP="00F25AD6">
            <w:pPr>
              <w:spacing w:line="360" w:lineRule="auto"/>
              <w:jc w:val="center"/>
              <w:rPr>
                <w:color w:val="000000"/>
                <w:sz w:val="24"/>
                <w:szCs w:val="24"/>
                <w:lang w:eastAsia="es-PE"/>
              </w:rPr>
            </w:pPr>
            <w:r w:rsidRPr="008252AE">
              <w:rPr>
                <w:color w:val="000000"/>
                <w:sz w:val="24"/>
                <w:szCs w:val="24"/>
                <w:lang w:eastAsia="es-PE"/>
              </w:rPr>
              <w:t>16.6</w:t>
            </w:r>
          </w:p>
        </w:tc>
        <w:tc>
          <w:tcPr>
            <w:tcW w:w="769" w:type="dxa"/>
            <w:tcBorders>
              <w:top w:val="nil"/>
              <w:left w:val="nil"/>
              <w:bottom w:val="nil"/>
              <w:right w:val="nil"/>
            </w:tcBorders>
            <w:shd w:val="clear" w:color="auto" w:fill="auto"/>
            <w:noWrap/>
            <w:vAlign w:val="bottom"/>
            <w:hideMark/>
          </w:tcPr>
          <w:p w14:paraId="032A3398"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16.5</w:t>
            </w:r>
          </w:p>
        </w:tc>
        <w:tc>
          <w:tcPr>
            <w:tcW w:w="1004" w:type="dxa"/>
            <w:tcBorders>
              <w:top w:val="nil"/>
              <w:left w:val="nil"/>
              <w:bottom w:val="nil"/>
              <w:right w:val="nil"/>
            </w:tcBorders>
            <w:shd w:val="clear" w:color="auto" w:fill="auto"/>
            <w:noWrap/>
            <w:vAlign w:val="bottom"/>
            <w:hideMark/>
          </w:tcPr>
          <w:p w14:paraId="050A00B9"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Sur</w:t>
            </w:r>
          </w:p>
        </w:tc>
        <w:tc>
          <w:tcPr>
            <w:tcW w:w="1349" w:type="dxa"/>
            <w:tcBorders>
              <w:top w:val="nil"/>
              <w:left w:val="nil"/>
              <w:bottom w:val="nil"/>
              <w:right w:val="nil"/>
            </w:tcBorders>
            <w:shd w:val="clear" w:color="auto" w:fill="auto"/>
            <w:noWrap/>
            <w:vAlign w:val="bottom"/>
            <w:hideMark/>
          </w:tcPr>
          <w:p w14:paraId="6BCA7D04" w14:textId="77777777" w:rsidR="00037B27" w:rsidRPr="008252AE" w:rsidRDefault="00037B27" w:rsidP="00F25AD6">
            <w:pPr>
              <w:spacing w:line="360" w:lineRule="auto"/>
              <w:jc w:val="right"/>
              <w:rPr>
                <w:color w:val="000000"/>
                <w:sz w:val="24"/>
                <w:szCs w:val="24"/>
                <w:lang w:eastAsia="es-PE"/>
              </w:rPr>
            </w:pPr>
            <w:r w:rsidRPr="008252AE">
              <w:rPr>
                <w:color w:val="000000"/>
                <w:sz w:val="24"/>
                <w:szCs w:val="24"/>
                <w:lang w:eastAsia="es-PE"/>
              </w:rPr>
              <w:t>16.71</w:t>
            </w:r>
          </w:p>
        </w:tc>
        <w:tc>
          <w:tcPr>
            <w:tcW w:w="159" w:type="dxa"/>
            <w:vAlign w:val="center"/>
            <w:hideMark/>
          </w:tcPr>
          <w:p w14:paraId="522B020C" w14:textId="77777777" w:rsidR="00037B27" w:rsidRPr="008252AE" w:rsidRDefault="00037B27" w:rsidP="00F25AD6">
            <w:pPr>
              <w:spacing w:line="360" w:lineRule="auto"/>
              <w:rPr>
                <w:sz w:val="24"/>
                <w:szCs w:val="24"/>
                <w:lang w:eastAsia="es-PE"/>
              </w:rPr>
            </w:pPr>
          </w:p>
        </w:tc>
      </w:tr>
      <w:tr w:rsidR="00037B27" w:rsidRPr="008252AE" w14:paraId="22B9F0CB" w14:textId="77777777" w:rsidTr="00630FBE">
        <w:trPr>
          <w:trHeight w:val="288"/>
          <w:jc w:val="center"/>
        </w:trPr>
        <w:tc>
          <w:tcPr>
            <w:tcW w:w="1669" w:type="dxa"/>
            <w:tcBorders>
              <w:top w:val="nil"/>
              <w:left w:val="nil"/>
              <w:bottom w:val="nil"/>
              <w:right w:val="nil"/>
            </w:tcBorders>
            <w:shd w:val="clear" w:color="auto" w:fill="auto"/>
            <w:noWrap/>
            <w:vAlign w:val="bottom"/>
            <w:hideMark/>
          </w:tcPr>
          <w:p w14:paraId="5DED5A56"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POZO 6</w:t>
            </w:r>
          </w:p>
        </w:tc>
        <w:tc>
          <w:tcPr>
            <w:tcW w:w="3373" w:type="dxa"/>
            <w:tcBorders>
              <w:top w:val="nil"/>
              <w:left w:val="nil"/>
              <w:bottom w:val="nil"/>
              <w:right w:val="nil"/>
            </w:tcBorders>
            <w:shd w:val="clear" w:color="auto" w:fill="auto"/>
            <w:noWrap/>
            <w:vAlign w:val="bottom"/>
            <w:hideMark/>
          </w:tcPr>
          <w:p w14:paraId="75AF7F6A" w14:textId="77777777" w:rsidR="00037B27" w:rsidRPr="008252AE" w:rsidRDefault="00037B27" w:rsidP="00F25AD6">
            <w:pPr>
              <w:spacing w:line="360" w:lineRule="auto"/>
              <w:jc w:val="center"/>
              <w:rPr>
                <w:color w:val="000000"/>
                <w:sz w:val="24"/>
                <w:szCs w:val="24"/>
                <w:lang w:eastAsia="es-PE"/>
              </w:rPr>
            </w:pPr>
            <w:r w:rsidRPr="008252AE">
              <w:rPr>
                <w:color w:val="000000"/>
                <w:sz w:val="24"/>
                <w:szCs w:val="24"/>
                <w:lang w:eastAsia="es-PE"/>
              </w:rPr>
              <w:t>16.82</w:t>
            </w:r>
          </w:p>
        </w:tc>
        <w:tc>
          <w:tcPr>
            <w:tcW w:w="769" w:type="dxa"/>
            <w:tcBorders>
              <w:top w:val="nil"/>
              <w:left w:val="nil"/>
              <w:bottom w:val="nil"/>
              <w:right w:val="nil"/>
            </w:tcBorders>
            <w:shd w:val="clear" w:color="auto" w:fill="auto"/>
            <w:noWrap/>
            <w:vAlign w:val="bottom"/>
            <w:hideMark/>
          </w:tcPr>
          <w:p w14:paraId="68B7EE1B"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16.5</w:t>
            </w:r>
          </w:p>
        </w:tc>
        <w:tc>
          <w:tcPr>
            <w:tcW w:w="1004" w:type="dxa"/>
            <w:tcBorders>
              <w:top w:val="nil"/>
              <w:left w:val="nil"/>
              <w:bottom w:val="nil"/>
              <w:right w:val="nil"/>
            </w:tcBorders>
            <w:shd w:val="clear" w:color="auto" w:fill="auto"/>
            <w:noWrap/>
            <w:vAlign w:val="bottom"/>
            <w:hideMark/>
          </w:tcPr>
          <w:p w14:paraId="73367186" w14:textId="77777777" w:rsidR="00037B27" w:rsidRPr="008252AE" w:rsidRDefault="00037B27" w:rsidP="00F25AD6">
            <w:pPr>
              <w:spacing w:line="360" w:lineRule="auto"/>
              <w:jc w:val="right"/>
              <w:rPr>
                <w:color w:val="000000"/>
                <w:sz w:val="24"/>
                <w:szCs w:val="24"/>
                <w:lang w:eastAsia="es-PE"/>
              </w:rPr>
            </w:pPr>
          </w:p>
        </w:tc>
        <w:tc>
          <w:tcPr>
            <w:tcW w:w="1349" w:type="dxa"/>
            <w:tcBorders>
              <w:top w:val="nil"/>
              <w:left w:val="nil"/>
              <w:bottom w:val="nil"/>
              <w:right w:val="nil"/>
            </w:tcBorders>
            <w:shd w:val="clear" w:color="auto" w:fill="auto"/>
            <w:noWrap/>
            <w:vAlign w:val="bottom"/>
            <w:hideMark/>
          </w:tcPr>
          <w:p w14:paraId="0AAE1B38" w14:textId="77777777" w:rsidR="00037B27" w:rsidRPr="008252AE" w:rsidRDefault="00037B27" w:rsidP="00F25AD6">
            <w:pPr>
              <w:spacing w:line="360" w:lineRule="auto"/>
              <w:rPr>
                <w:sz w:val="24"/>
                <w:szCs w:val="24"/>
                <w:lang w:eastAsia="es-PE"/>
              </w:rPr>
            </w:pPr>
          </w:p>
        </w:tc>
        <w:tc>
          <w:tcPr>
            <w:tcW w:w="159" w:type="dxa"/>
            <w:vAlign w:val="center"/>
            <w:hideMark/>
          </w:tcPr>
          <w:p w14:paraId="5456D86F" w14:textId="77777777" w:rsidR="00037B27" w:rsidRPr="008252AE" w:rsidRDefault="00037B27" w:rsidP="00F25AD6">
            <w:pPr>
              <w:spacing w:line="360" w:lineRule="auto"/>
              <w:rPr>
                <w:sz w:val="24"/>
                <w:szCs w:val="24"/>
                <w:lang w:eastAsia="es-PE"/>
              </w:rPr>
            </w:pPr>
          </w:p>
        </w:tc>
      </w:tr>
      <w:tr w:rsidR="00037B27" w:rsidRPr="008252AE" w14:paraId="245B7F8F" w14:textId="77777777" w:rsidTr="00630FBE">
        <w:trPr>
          <w:trHeight w:val="288"/>
          <w:jc w:val="center"/>
        </w:trPr>
        <w:tc>
          <w:tcPr>
            <w:tcW w:w="1669" w:type="dxa"/>
            <w:tcBorders>
              <w:top w:val="nil"/>
              <w:left w:val="nil"/>
              <w:bottom w:val="nil"/>
              <w:right w:val="nil"/>
            </w:tcBorders>
            <w:shd w:val="clear" w:color="auto" w:fill="auto"/>
            <w:noWrap/>
            <w:vAlign w:val="bottom"/>
            <w:hideMark/>
          </w:tcPr>
          <w:p w14:paraId="525766C0"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POZO 7</w:t>
            </w:r>
          </w:p>
        </w:tc>
        <w:tc>
          <w:tcPr>
            <w:tcW w:w="3373" w:type="dxa"/>
            <w:tcBorders>
              <w:top w:val="nil"/>
              <w:left w:val="nil"/>
              <w:bottom w:val="nil"/>
              <w:right w:val="nil"/>
            </w:tcBorders>
            <w:shd w:val="clear" w:color="auto" w:fill="auto"/>
            <w:noWrap/>
            <w:vAlign w:val="bottom"/>
            <w:hideMark/>
          </w:tcPr>
          <w:p w14:paraId="7E0DA6C4" w14:textId="77777777" w:rsidR="00037B27" w:rsidRPr="008252AE" w:rsidRDefault="00037B27" w:rsidP="00F25AD6">
            <w:pPr>
              <w:spacing w:line="360" w:lineRule="auto"/>
              <w:jc w:val="center"/>
              <w:rPr>
                <w:color w:val="000000"/>
                <w:sz w:val="24"/>
                <w:szCs w:val="24"/>
                <w:lang w:eastAsia="es-PE"/>
              </w:rPr>
            </w:pPr>
            <w:r w:rsidRPr="008252AE">
              <w:rPr>
                <w:color w:val="000000"/>
                <w:sz w:val="24"/>
                <w:szCs w:val="24"/>
                <w:lang w:eastAsia="es-PE"/>
              </w:rPr>
              <w:t>16.9</w:t>
            </w:r>
          </w:p>
        </w:tc>
        <w:tc>
          <w:tcPr>
            <w:tcW w:w="769" w:type="dxa"/>
            <w:tcBorders>
              <w:top w:val="nil"/>
              <w:left w:val="nil"/>
              <w:bottom w:val="nil"/>
              <w:right w:val="nil"/>
            </w:tcBorders>
            <w:shd w:val="clear" w:color="auto" w:fill="auto"/>
            <w:noWrap/>
            <w:vAlign w:val="bottom"/>
            <w:hideMark/>
          </w:tcPr>
          <w:p w14:paraId="6CC3B74B"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16.5</w:t>
            </w:r>
          </w:p>
        </w:tc>
        <w:tc>
          <w:tcPr>
            <w:tcW w:w="1004" w:type="dxa"/>
            <w:tcBorders>
              <w:top w:val="nil"/>
              <w:left w:val="nil"/>
              <w:bottom w:val="nil"/>
              <w:right w:val="nil"/>
            </w:tcBorders>
            <w:shd w:val="clear" w:color="auto" w:fill="auto"/>
            <w:noWrap/>
            <w:vAlign w:val="bottom"/>
            <w:hideMark/>
          </w:tcPr>
          <w:p w14:paraId="2B5BAF75"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Este</w:t>
            </w:r>
          </w:p>
        </w:tc>
        <w:tc>
          <w:tcPr>
            <w:tcW w:w="1349" w:type="dxa"/>
            <w:tcBorders>
              <w:top w:val="nil"/>
              <w:left w:val="nil"/>
              <w:bottom w:val="nil"/>
              <w:right w:val="nil"/>
            </w:tcBorders>
            <w:shd w:val="clear" w:color="auto" w:fill="auto"/>
            <w:noWrap/>
            <w:vAlign w:val="bottom"/>
            <w:hideMark/>
          </w:tcPr>
          <w:p w14:paraId="7766F50A" w14:textId="77777777" w:rsidR="00037B27" w:rsidRPr="008252AE" w:rsidRDefault="00037B27" w:rsidP="00F25AD6">
            <w:pPr>
              <w:spacing w:line="360" w:lineRule="auto"/>
              <w:jc w:val="right"/>
              <w:rPr>
                <w:color w:val="000000"/>
                <w:sz w:val="24"/>
                <w:szCs w:val="24"/>
                <w:lang w:eastAsia="es-PE"/>
              </w:rPr>
            </w:pPr>
            <w:r w:rsidRPr="008252AE">
              <w:rPr>
                <w:color w:val="000000"/>
                <w:sz w:val="24"/>
                <w:szCs w:val="24"/>
                <w:lang w:eastAsia="es-PE"/>
              </w:rPr>
              <w:t>16.95</w:t>
            </w:r>
          </w:p>
        </w:tc>
        <w:tc>
          <w:tcPr>
            <w:tcW w:w="159" w:type="dxa"/>
            <w:vAlign w:val="center"/>
            <w:hideMark/>
          </w:tcPr>
          <w:p w14:paraId="43D38328" w14:textId="77777777" w:rsidR="00037B27" w:rsidRPr="008252AE" w:rsidRDefault="00037B27" w:rsidP="00F25AD6">
            <w:pPr>
              <w:spacing w:line="360" w:lineRule="auto"/>
              <w:rPr>
                <w:sz w:val="24"/>
                <w:szCs w:val="24"/>
                <w:lang w:eastAsia="es-PE"/>
              </w:rPr>
            </w:pPr>
          </w:p>
        </w:tc>
      </w:tr>
      <w:tr w:rsidR="00037B27" w:rsidRPr="008252AE" w14:paraId="4BFB00E3" w14:textId="77777777" w:rsidTr="00630FBE">
        <w:trPr>
          <w:trHeight w:val="288"/>
          <w:jc w:val="center"/>
        </w:trPr>
        <w:tc>
          <w:tcPr>
            <w:tcW w:w="1669" w:type="dxa"/>
            <w:tcBorders>
              <w:top w:val="nil"/>
              <w:left w:val="nil"/>
              <w:bottom w:val="nil"/>
              <w:right w:val="nil"/>
            </w:tcBorders>
            <w:shd w:val="clear" w:color="auto" w:fill="auto"/>
            <w:noWrap/>
            <w:vAlign w:val="bottom"/>
            <w:hideMark/>
          </w:tcPr>
          <w:p w14:paraId="6539453F"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POZO 8</w:t>
            </w:r>
          </w:p>
        </w:tc>
        <w:tc>
          <w:tcPr>
            <w:tcW w:w="3373" w:type="dxa"/>
            <w:tcBorders>
              <w:top w:val="nil"/>
              <w:left w:val="nil"/>
              <w:bottom w:val="nil"/>
              <w:right w:val="nil"/>
            </w:tcBorders>
            <w:shd w:val="clear" w:color="auto" w:fill="auto"/>
            <w:noWrap/>
            <w:vAlign w:val="bottom"/>
            <w:hideMark/>
          </w:tcPr>
          <w:p w14:paraId="612279D8" w14:textId="77777777" w:rsidR="00037B27" w:rsidRPr="008252AE" w:rsidRDefault="00037B27" w:rsidP="00F25AD6">
            <w:pPr>
              <w:spacing w:line="360" w:lineRule="auto"/>
              <w:jc w:val="center"/>
              <w:rPr>
                <w:color w:val="000000"/>
                <w:sz w:val="24"/>
                <w:szCs w:val="24"/>
                <w:lang w:eastAsia="es-PE"/>
              </w:rPr>
            </w:pPr>
            <w:r w:rsidRPr="008252AE">
              <w:rPr>
                <w:color w:val="000000"/>
                <w:sz w:val="24"/>
                <w:szCs w:val="24"/>
                <w:lang w:eastAsia="es-PE"/>
              </w:rPr>
              <w:t>17</w:t>
            </w:r>
          </w:p>
        </w:tc>
        <w:tc>
          <w:tcPr>
            <w:tcW w:w="769" w:type="dxa"/>
            <w:tcBorders>
              <w:top w:val="nil"/>
              <w:left w:val="nil"/>
              <w:bottom w:val="nil"/>
              <w:right w:val="nil"/>
            </w:tcBorders>
            <w:shd w:val="clear" w:color="auto" w:fill="auto"/>
            <w:noWrap/>
            <w:vAlign w:val="bottom"/>
            <w:hideMark/>
          </w:tcPr>
          <w:p w14:paraId="02A94C42"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16.5</w:t>
            </w:r>
          </w:p>
        </w:tc>
        <w:tc>
          <w:tcPr>
            <w:tcW w:w="1004" w:type="dxa"/>
            <w:tcBorders>
              <w:top w:val="nil"/>
              <w:left w:val="nil"/>
              <w:bottom w:val="nil"/>
              <w:right w:val="nil"/>
            </w:tcBorders>
            <w:shd w:val="clear" w:color="auto" w:fill="auto"/>
            <w:noWrap/>
            <w:vAlign w:val="bottom"/>
            <w:hideMark/>
          </w:tcPr>
          <w:p w14:paraId="33DF2BF6" w14:textId="77777777" w:rsidR="00037B27" w:rsidRPr="008252AE" w:rsidRDefault="00037B27" w:rsidP="00F25AD6">
            <w:pPr>
              <w:spacing w:line="360" w:lineRule="auto"/>
              <w:jc w:val="right"/>
              <w:rPr>
                <w:color w:val="000000"/>
                <w:sz w:val="24"/>
                <w:szCs w:val="24"/>
                <w:lang w:eastAsia="es-PE"/>
              </w:rPr>
            </w:pPr>
          </w:p>
        </w:tc>
        <w:tc>
          <w:tcPr>
            <w:tcW w:w="1349" w:type="dxa"/>
            <w:tcBorders>
              <w:top w:val="nil"/>
              <w:left w:val="nil"/>
              <w:bottom w:val="nil"/>
              <w:right w:val="nil"/>
            </w:tcBorders>
            <w:shd w:val="clear" w:color="auto" w:fill="auto"/>
            <w:noWrap/>
            <w:vAlign w:val="bottom"/>
            <w:hideMark/>
          </w:tcPr>
          <w:p w14:paraId="13A647C0" w14:textId="77777777" w:rsidR="00037B27" w:rsidRPr="008252AE" w:rsidRDefault="00037B27" w:rsidP="00F25AD6">
            <w:pPr>
              <w:spacing w:line="360" w:lineRule="auto"/>
              <w:rPr>
                <w:sz w:val="24"/>
                <w:szCs w:val="24"/>
                <w:lang w:eastAsia="es-PE"/>
              </w:rPr>
            </w:pPr>
          </w:p>
        </w:tc>
        <w:tc>
          <w:tcPr>
            <w:tcW w:w="159" w:type="dxa"/>
            <w:vAlign w:val="center"/>
            <w:hideMark/>
          </w:tcPr>
          <w:p w14:paraId="6D1B50E3" w14:textId="77777777" w:rsidR="00037B27" w:rsidRPr="008252AE" w:rsidRDefault="00037B27" w:rsidP="00F25AD6">
            <w:pPr>
              <w:spacing w:line="360" w:lineRule="auto"/>
              <w:rPr>
                <w:sz w:val="24"/>
                <w:szCs w:val="24"/>
                <w:lang w:eastAsia="es-PE"/>
              </w:rPr>
            </w:pPr>
          </w:p>
        </w:tc>
      </w:tr>
      <w:tr w:rsidR="00037B27" w:rsidRPr="008252AE" w14:paraId="6995BFA0" w14:textId="77777777" w:rsidTr="00630FBE">
        <w:trPr>
          <w:trHeight w:val="288"/>
          <w:jc w:val="center"/>
        </w:trPr>
        <w:tc>
          <w:tcPr>
            <w:tcW w:w="1669" w:type="dxa"/>
            <w:tcBorders>
              <w:top w:val="nil"/>
              <w:left w:val="nil"/>
              <w:bottom w:val="nil"/>
              <w:right w:val="nil"/>
            </w:tcBorders>
            <w:shd w:val="clear" w:color="auto" w:fill="auto"/>
            <w:noWrap/>
            <w:vAlign w:val="bottom"/>
            <w:hideMark/>
          </w:tcPr>
          <w:p w14:paraId="775DD802" w14:textId="77777777" w:rsidR="00037B27" w:rsidRPr="008252AE" w:rsidRDefault="00037B27" w:rsidP="00F25AD6">
            <w:pPr>
              <w:spacing w:line="360" w:lineRule="auto"/>
              <w:rPr>
                <w:color w:val="000000"/>
                <w:sz w:val="24"/>
                <w:szCs w:val="24"/>
                <w:lang w:eastAsia="es-PE"/>
              </w:rPr>
            </w:pPr>
            <w:proofErr w:type="spellStart"/>
            <w:r w:rsidRPr="008252AE">
              <w:rPr>
                <w:color w:val="000000"/>
                <w:sz w:val="24"/>
                <w:szCs w:val="24"/>
                <w:lang w:eastAsia="es-PE"/>
              </w:rPr>
              <w:t>promedio</w:t>
            </w:r>
            <w:proofErr w:type="spellEnd"/>
          </w:p>
        </w:tc>
        <w:tc>
          <w:tcPr>
            <w:tcW w:w="3373" w:type="dxa"/>
            <w:tcBorders>
              <w:top w:val="nil"/>
              <w:left w:val="nil"/>
              <w:bottom w:val="nil"/>
              <w:right w:val="nil"/>
            </w:tcBorders>
            <w:shd w:val="clear" w:color="auto" w:fill="auto"/>
            <w:noWrap/>
            <w:vAlign w:val="bottom"/>
            <w:hideMark/>
          </w:tcPr>
          <w:p w14:paraId="6634B2DF" w14:textId="77777777" w:rsidR="00037B27" w:rsidRPr="008252AE" w:rsidRDefault="00037B27" w:rsidP="00F25AD6">
            <w:pPr>
              <w:spacing w:line="360" w:lineRule="auto"/>
              <w:jc w:val="center"/>
              <w:rPr>
                <w:color w:val="000000"/>
                <w:sz w:val="24"/>
                <w:szCs w:val="24"/>
                <w:lang w:eastAsia="es-PE"/>
              </w:rPr>
            </w:pPr>
            <w:r w:rsidRPr="008252AE">
              <w:rPr>
                <w:color w:val="000000"/>
                <w:sz w:val="24"/>
                <w:szCs w:val="24"/>
                <w:lang w:eastAsia="es-PE"/>
              </w:rPr>
              <w:t>16.67</w:t>
            </w:r>
          </w:p>
        </w:tc>
        <w:tc>
          <w:tcPr>
            <w:tcW w:w="769" w:type="dxa"/>
            <w:tcBorders>
              <w:top w:val="nil"/>
              <w:left w:val="nil"/>
              <w:bottom w:val="nil"/>
              <w:right w:val="nil"/>
            </w:tcBorders>
            <w:shd w:val="clear" w:color="auto" w:fill="auto"/>
            <w:noWrap/>
            <w:vAlign w:val="bottom"/>
            <w:hideMark/>
          </w:tcPr>
          <w:p w14:paraId="0EBEEF74" w14:textId="77777777" w:rsidR="00037B27" w:rsidRPr="008252AE" w:rsidRDefault="00037B27" w:rsidP="00F25AD6">
            <w:pPr>
              <w:spacing w:line="360" w:lineRule="auto"/>
              <w:jc w:val="right"/>
              <w:rPr>
                <w:color w:val="000000"/>
                <w:sz w:val="24"/>
                <w:szCs w:val="24"/>
                <w:lang w:eastAsia="es-PE"/>
              </w:rPr>
            </w:pPr>
          </w:p>
        </w:tc>
        <w:tc>
          <w:tcPr>
            <w:tcW w:w="1004" w:type="dxa"/>
            <w:tcBorders>
              <w:top w:val="nil"/>
              <w:left w:val="nil"/>
              <w:bottom w:val="nil"/>
              <w:right w:val="nil"/>
            </w:tcBorders>
            <w:shd w:val="clear" w:color="auto" w:fill="auto"/>
            <w:noWrap/>
            <w:vAlign w:val="bottom"/>
            <w:hideMark/>
          </w:tcPr>
          <w:p w14:paraId="4DF4F1D5" w14:textId="77777777" w:rsidR="00037B27" w:rsidRPr="008252AE" w:rsidRDefault="00037B27" w:rsidP="00F25AD6">
            <w:pPr>
              <w:spacing w:line="360" w:lineRule="auto"/>
              <w:rPr>
                <w:sz w:val="24"/>
                <w:szCs w:val="24"/>
                <w:lang w:eastAsia="es-PE"/>
              </w:rPr>
            </w:pPr>
          </w:p>
        </w:tc>
        <w:tc>
          <w:tcPr>
            <w:tcW w:w="1349" w:type="dxa"/>
            <w:tcBorders>
              <w:top w:val="nil"/>
              <w:left w:val="nil"/>
              <w:bottom w:val="nil"/>
              <w:right w:val="nil"/>
            </w:tcBorders>
            <w:shd w:val="clear" w:color="auto" w:fill="auto"/>
            <w:noWrap/>
            <w:vAlign w:val="bottom"/>
            <w:hideMark/>
          </w:tcPr>
          <w:p w14:paraId="48EE572A" w14:textId="77777777" w:rsidR="00037B27" w:rsidRPr="008252AE" w:rsidRDefault="00037B27" w:rsidP="00F25AD6">
            <w:pPr>
              <w:spacing w:line="360" w:lineRule="auto"/>
              <w:rPr>
                <w:sz w:val="24"/>
                <w:szCs w:val="24"/>
                <w:lang w:eastAsia="es-PE"/>
              </w:rPr>
            </w:pPr>
          </w:p>
        </w:tc>
        <w:tc>
          <w:tcPr>
            <w:tcW w:w="159" w:type="dxa"/>
            <w:vAlign w:val="center"/>
            <w:hideMark/>
          </w:tcPr>
          <w:p w14:paraId="7A92B77A" w14:textId="77777777" w:rsidR="00037B27" w:rsidRPr="008252AE" w:rsidRDefault="00037B27" w:rsidP="00F25AD6">
            <w:pPr>
              <w:spacing w:line="360" w:lineRule="auto"/>
              <w:rPr>
                <w:sz w:val="24"/>
                <w:szCs w:val="24"/>
                <w:lang w:eastAsia="es-PE"/>
              </w:rPr>
            </w:pPr>
          </w:p>
        </w:tc>
      </w:tr>
      <w:tr w:rsidR="00037B27" w:rsidRPr="008252AE" w14:paraId="2F75318D" w14:textId="77777777" w:rsidTr="00630FBE">
        <w:trPr>
          <w:trHeight w:val="288"/>
          <w:jc w:val="center"/>
        </w:trPr>
        <w:tc>
          <w:tcPr>
            <w:tcW w:w="1669" w:type="dxa"/>
            <w:tcBorders>
              <w:top w:val="nil"/>
              <w:left w:val="nil"/>
              <w:bottom w:val="nil"/>
              <w:right w:val="nil"/>
            </w:tcBorders>
            <w:shd w:val="clear" w:color="auto" w:fill="auto"/>
            <w:noWrap/>
            <w:vAlign w:val="bottom"/>
            <w:hideMark/>
          </w:tcPr>
          <w:p w14:paraId="30E54427"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Min</w:t>
            </w:r>
          </w:p>
        </w:tc>
        <w:tc>
          <w:tcPr>
            <w:tcW w:w="3373" w:type="dxa"/>
            <w:tcBorders>
              <w:top w:val="nil"/>
              <w:left w:val="nil"/>
              <w:bottom w:val="nil"/>
              <w:right w:val="nil"/>
            </w:tcBorders>
            <w:shd w:val="clear" w:color="auto" w:fill="auto"/>
            <w:noWrap/>
            <w:vAlign w:val="bottom"/>
            <w:hideMark/>
          </w:tcPr>
          <w:p w14:paraId="66745CA4" w14:textId="77777777" w:rsidR="00037B27" w:rsidRPr="008252AE" w:rsidRDefault="00037B27" w:rsidP="00F25AD6">
            <w:pPr>
              <w:spacing w:line="360" w:lineRule="auto"/>
              <w:jc w:val="center"/>
              <w:rPr>
                <w:color w:val="000000"/>
                <w:sz w:val="24"/>
                <w:szCs w:val="24"/>
                <w:lang w:eastAsia="es-PE"/>
              </w:rPr>
            </w:pPr>
            <w:r w:rsidRPr="008252AE">
              <w:rPr>
                <w:color w:val="000000"/>
                <w:sz w:val="24"/>
                <w:szCs w:val="24"/>
                <w:lang w:eastAsia="es-PE"/>
              </w:rPr>
              <w:t>16.1</w:t>
            </w:r>
          </w:p>
        </w:tc>
        <w:tc>
          <w:tcPr>
            <w:tcW w:w="769" w:type="dxa"/>
            <w:tcBorders>
              <w:top w:val="nil"/>
              <w:left w:val="nil"/>
              <w:bottom w:val="nil"/>
              <w:right w:val="nil"/>
            </w:tcBorders>
            <w:shd w:val="clear" w:color="auto" w:fill="auto"/>
            <w:noWrap/>
            <w:vAlign w:val="bottom"/>
            <w:hideMark/>
          </w:tcPr>
          <w:p w14:paraId="1912DC91" w14:textId="77777777" w:rsidR="00037B27" w:rsidRPr="008252AE" w:rsidRDefault="00037B27" w:rsidP="00F25AD6">
            <w:pPr>
              <w:spacing w:line="360" w:lineRule="auto"/>
              <w:jc w:val="right"/>
              <w:rPr>
                <w:color w:val="000000"/>
                <w:sz w:val="24"/>
                <w:szCs w:val="24"/>
                <w:lang w:eastAsia="es-PE"/>
              </w:rPr>
            </w:pPr>
          </w:p>
        </w:tc>
        <w:tc>
          <w:tcPr>
            <w:tcW w:w="1004" w:type="dxa"/>
            <w:tcBorders>
              <w:top w:val="nil"/>
              <w:left w:val="nil"/>
              <w:bottom w:val="nil"/>
              <w:right w:val="nil"/>
            </w:tcBorders>
            <w:shd w:val="clear" w:color="auto" w:fill="auto"/>
            <w:noWrap/>
            <w:vAlign w:val="bottom"/>
            <w:hideMark/>
          </w:tcPr>
          <w:p w14:paraId="03A46A1E" w14:textId="77777777" w:rsidR="00037B27" w:rsidRPr="008252AE" w:rsidRDefault="00037B27" w:rsidP="00F25AD6">
            <w:pPr>
              <w:spacing w:line="360" w:lineRule="auto"/>
              <w:rPr>
                <w:sz w:val="24"/>
                <w:szCs w:val="24"/>
                <w:lang w:eastAsia="es-PE"/>
              </w:rPr>
            </w:pPr>
          </w:p>
        </w:tc>
        <w:tc>
          <w:tcPr>
            <w:tcW w:w="1349" w:type="dxa"/>
            <w:tcBorders>
              <w:top w:val="nil"/>
              <w:left w:val="nil"/>
              <w:bottom w:val="nil"/>
              <w:right w:val="nil"/>
            </w:tcBorders>
            <w:shd w:val="clear" w:color="auto" w:fill="auto"/>
            <w:noWrap/>
            <w:vAlign w:val="bottom"/>
            <w:hideMark/>
          </w:tcPr>
          <w:p w14:paraId="5587A04B" w14:textId="77777777" w:rsidR="00037B27" w:rsidRPr="008252AE" w:rsidRDefault="00037B27" w:rsidP="00F25AD6">
            <w:pPr>
              <w:spacing w:line="360" w:lineRule="auto"/>
              <w:rPr>
                <w:sz w:val="24"/>
                <w:szCs w:val="24"/>
                <w:lang w:eastAsia="es-PE"/>
              </w:rPr>
            </w:pPr>
          </w:p>
        </w:tc>
        <w:tc>
          <w:tcPr>
            <w:tcW w:w="159" w:type="dxa"/>
            <w:vAlign w:val="center"/>
            <w:hideMark/>
          </w:tcPr>
          <w:p w14:paraId="4F1D3B35" w14:textId="77777777" w:rsidR="00037B27" w:rsidRPr="008252AE" w:rsidRDefault="00037B27" w:rsidP="00F25AD6">
            <w:pPr>
              <w:spacing w:line="360" w:lineRule="auto"/>
              <w:rPr>
                <w:sz w:val="24"/>
                <w:szCs w:val="24"/>
                <w:lang w:eastAsia="es-PE"/>
              </w:rPr>
            </w:pPr>
          </w:p>
        </w:tc>
      </w:tr>
      <w:tr w:rsidR="00037B27" w:rsidRPr="008252AE" w14:paraId="62805824" w14:textId="77777777" w:rsidTr="00630FBE">
        <w:trPr>
          <w:trHeight w:val="288"/>
          <w:jc w:val="center"/>
        </w:trPr>
        <w:tc>
          <w:tcPr>
            <w:tcW w:w="1669" w:type="dxa"/>
            <w:tcBorders>
              <w:top w:val="nil"/>
              <w:left w:val="nil"/>
              <w:bottom w:val="nil"/>
              <w:right w:val="nil"/>
            </w:tcBorders>
            <w:shd w:val="clear" w:color="auto" w:fill="auto"/>
            <w:noWrap/>
            <w:vAlign w:val="bottom"/>
            <w:hideMark/>
          </w:tcPr>
          <w:p w14:paraId="3DFACB22"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Max</w:t>
            </w:r>
          </w:p>
        </w:tc>
        <w:tc>
          <w:tcPr>
            <w:tcW w:w="3373" w:type="dxa"/>
            <w:tcBorders>
              <w:top w:val="nil"/>
              <w:left w:val="nil"/>
              <w:bottom w:val="nil"/>
              <w:right w:val="nil"/>
            </w:tcBorders>
            <w:shd w:val="clear" w:color="auto" w:fill="auto"/>
            <w:noWrap/>
            <w:vAlign w:val="bottom"/>
            <w:hideMark/>
          </w:tcPr>
          <w:p w14:paraId="594FBA2E" w14:textId="77777777" w:rsidR="00037B27" w:rsidRPr="008252AE" w:rsidRDefault="00037B27" w:rsidP="00F25AD6">
            <w:pPr>
              <w:spacing w:line="360" w:lineRule="auto"/>
              <w:jc w:val="center"/>
              <w:rPr>
                <w:color w:val="000000"/>
                <w:sz w:val="24"/>
                <w:szCs w:val="24"/>
                <w:lang w:eastAsia="es-PE"/>
              </w:rPr>
            </w:pPr>
            <w:r w:rsidRPr="008252AE">
              <w:rPr>
                <w:color w:val="000000"/>
                <w:sz w:val="24"/>
                <w:szCs w:val="24"/>
                <w:lang w:eastAsia="es-PE"/>
              </w:rPr>
              <w:t>17</w:t>
            </w:r>
          </w:p>
        </w:tc>
        <w:tc>
          <w:tcPr>
            <w:tcW w:w="769" w:type="dxa"/>
            <w:tcBorders>
              <w:top w:val="nil"/>
              <w:left w:val="nil"/>
              <w:bottom w:val="nil"/>
              <w:right w:val="nil"/>
            </w:tcBorders>
            <w:shd w:val="clear" w:color="auto" w:fill="auto"/>
            <w:noWrap/>
            <w:vAlign w:val="bottom"/>
            <w:hideMark/>
          </w:tcPr>
          <w:p w14:paraId="62A666F4" w14:textId="77777777" w:rsidR="00037B27" w:rsidRPr="008252AE" w:rsidRDefault="00037B27" w:rsidP="00F25AD6">
            <w:pPr>
              <w:spacing w:line="360" w:lineRule="auto"/>
              <w:jc w:val="right"/>
              <w:rPr>
                <w:color w:val="000000"/>
                <w:sz w:val="24"/>
                <w:szCs w:val="24"/>
                <w:lang w:eastAsia="es-PE"/>
              </w:rPr>
            </w:pPr>
          </w:p>
        </w:tc>
        <w:tc>
          <w:tcPr>
            <w:tcW w:w="1004" w:type="dxa"/>
            <w:tcBorders>
              <w:top w:val="nil"/>
              <w:left w:val="nil"/>
              <w:bottom w:val="nil"/>
              <w:right w:val="nil"/>
            </w:tcBorders>
            <w:shd w:val="clear" w:color="auto" w:fill="auto"/>
            <w:noWrap/>
            <w:vAlign w:val="bottom"/>
            <w:hideMark/>
          </w:tcPr>
          <w:p w14:paraId="24C87C3A" w14:textId="77777777" w:rsidR="00037B27" w:rsidRPr="008252AE" w:rsidRDefault="00037B27" w:rsidP="00F25AD6">
            <w:pPr>
              <w:spacing w:line="360" w:lineRule="auto"/>
              <w:rPr>
                <w:sz w:val="24"/>
                <w:szCs w:val="24"/>
                <w:lang w:eastAsia="es-PE"/>
              </w:rPr>
            </w:pPr>
          </w:p>
        </w:tc>
        <w:tc>
          <w:tcPr>
            <w:tcW w:w="1349" w:type="dxa"/>
            <w:tcBorders>
              <w:top w:val="nil"/>
              <w:left w:val="nil"/>
              <w:bottom w:val="nil"/>
              <w:right w:val="nil"/>
            </w:tcBorders>
            <w:shd w:val="clear" w:color="auto" w:fill="auto"/>
            <w:noWrap/>
            <w:vAlign w:val="bottom"/>
            <w:hideMark/>
          </w:tcPr>
          <w:p w14:paraId="3A5291E4" w14:textId="77777777" w:rsidR="00037B27" w:rsidRPr="008252AE" w:rsidRDefault="00037B27" w:rsidP="00F25AD6">
            <w:pPr>
              <w:spacing w:line="360" w:lineRule="auto"/>
              <w:rPr>
                <w:sz w:val="24"/>
                <w:szCs w:val="24"/>
                <w:lang w:eastAsia="es-PE"/>
              </w:rPr>
            </w:pPr>
          </w:p>
        </w:tc>
        <w:tc>
          <w:tcPr>
            <w:tcW w:w="159" w:type="dxa"/>
            <w:vAlign w:val="center"/>
            <w:hideMark/>
          </w:tcPr>
          <w:p w14:paraId="0CB3A2FC" w14:textId="77777777" w:rsidR="00037B27" w:rsidRPr="008252AE" w:rsidRDefault="00037B27" w:rsidP="00F25AD6">
            <w:pPr>
              <w:spacing w:line="360" w:lineRule="auto"/>
              <w:rPr>
                <w:sz w:val="24"/>
                <w:szCs w:val="24"/>
                <w:lang w:eastAsia="es-PE"/>
              </w:rPr>
            </w:pPr>
          </w:p>
        </w:tc>
      </w:tr>
      <w:tr w:rsidR="00037B27" w:rsidRPr="008252AE" w14:paraId="5B48D897" w14:textId="77777777" w:rsidTr="00630FBE">
        <w:trPr>
          <w:trHeight w:val="288"/>
          <w:jc w:val="center"/>
        </w:trPr>
        <w:tc>
          <w:tcPr>
            <w:tcW w:w="1669" w:type="dxa"/>
            <w:tcBorders>
              <w:top w:val="nil"/>
              <w:left w:val="nil"/>
              <w:bottom w:val="single" w:sz="4" w:space="0" w:color="auto"/>
              <w:right w:val="nil"/>
            </w:tcBorders>
            <w:shd w:val="clear" w:color="auto" w:fill="auto"/>
            <w:noWrap/>
            <w:vAlign w:val="bottom"/>
            <w:hideMark/>
          </w:tcPr>
          <w:p w14:paraId="70C23890"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CV</w:t>
            </w:r>
          </w:p>
        </w:tc>
        <w:tc>
          <w:tcPr>
            <w:tcW w:w="3373" w:type="dxa"/>
            <w:tcBorders>
              <w:top w:val="nil"/>
              <w:left w:val="nil"/>
              <w:bottom w:val="single" w:sz="4" w:space="0" w:color="auto"/>
              <w:right w:val="nil"/>
            </w:tcBorders>
            <w:shd w:val="clear" w:color="auto" w:fill="auto"/>
            <w:noWrap/>
            <w:vAlign w:val="bottom"/>
            <w:hideMark/>
          </w:tcPr>
          <w:p w14:paraId="6600E432" w14:textId="77777777" w:rsidR="00037B27" w:rsidRPr="008252AE" w:rsidRDefault="00037B27" w:rsidP="00F25AD6">
            <w:pPr>
              <w:spacing w:line="360" w:lineRule="auto"/>
              <w:jc w:val="center"/>
              <w:rPr>
                <w:color w:val="000000"/>
                <w:sz w:val="24"/>
                <w:szCs w:val="24"/>
                <w:lang w:eastAsia="es-PE"/>
              </w:rPr>
            </w:pPr>
            <w:r w:rsidRPr="008252AE">
              <w:rPr>
                <w:color w:val="000000"/>
                <w:sz w:val="24"/>
                <w:szCs w:val="24"/>
                <w:lang w:eastAsia="es-PE"/>
              </w:rPr>
              <w:t>2.03</w:t>
            </w:r>
          </w:p>
        </w:tc>
        <w:tc>
          <w:tcPr>
            <w:tcW w:w="769" w:type="dxa"/>
            <w:tcBorders>
              <w:top w:val="nil"/>
              <w:left w:val="nil"/>
              <w:bottom w:val="single" w:sz="4" w:space="0" w:color="auto"/>
              <w:right w:val="nil"/>
            </w:tcBorders>
            <w:shd w:val="clear" w:color="auto" w:fill="auto"/>
            <w:noWrap/>
            <w:vAlign w:val="bottom"/>
            <w:hideMark/>
          </w:tcPr>
          <w:p w14:paraId="4B3F43FB"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 </w:t>
            </w:r>
          </w:p>
        </w:tc>
        <w:tc>
          <w:tcPr>
            <w:tcW w:w="1004" w:type="dxa"/>
            <w:tcBorders>
              <w:top w:val="nil"/>
              <w:left w:val="nil"/>
              <w:bottom w:val="single" w:sz="4" w:space="0" w:color="auto"/>
              <w:right w:val="nil"/>
            </w:tcBorders>
            <w:shd w:val="clear" w:color="auto" w:fill="auto"/>
            <w:noWrap/>
            <w:vAlign w:val="bottom"/>
            <w:hideMark/>
          </w:tcPr>
          <w:p w14:paraId="551FCAA6"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 </w:t>
            </w:r>
          </w:p>
        </w:tc>
        <w:tc>
          <w:tcPr>
            <w:tcW w:w="1349" w:type="dxa"/>
            <w:tcBorders>
              <w:top w:val="nil"/>
              <w:left w:val="nil"/>
              <w:bottom w:val="single" w:sz="4" w:space="0" w:color="auto"/>
              <w:right w:val="nil"/>
            </w:tcBorders>
            <w:shd w:val="clear" w:color="auto" w:fill="auto"/>
            <w:noWrap/>
            <w:vAlign w:val="bottom"/>
            <w:hideMark/>
          </w:tcPr>
          <w:p w14:paraId="3FAE33AC" w14:textId="77777777" w:rsidR="00037B27" w:rsidRPr="008252AE" w:rsidRDefault="00037B27" w:rsidP="00F25AD6">
            <w:pPr>
              <w:spacing w:line="360" w:lineRule="auto"/>
              <w:rPr>
                <w:color w:val="000000"/>
                <w:sz w:val="24"/>
                <w:szCs w:val="24"/>
                <w:lang w:eastAsia="es-PE"/>
              </w:rPr>
            </w:pPr>
            <w:r w:rsidRPr="008252AE">
              <w:rPr>
                <w:color w:val="000000"/>
                <w:sz w:val="24"/>
                <w:szCs w:val="24"/>
                <w:lang w:eastAsia="es-PE"/>
              </w:rPr>
              <w:t> </w:t>
            </w:r>
          </w:p>
        </w:tc>
        <w:tc>
          <w:tcPr>
            <w:tcW w:w="159" w:type="dxa"/>
            <w:vAlign w:val="center"/>
            <w:hideMark/>
          </w:tcPr>
          <w:p w14:paraId="19012082" w14:textId="77777777" w:rsidR="00037B27" w:rsidRPr="008252AE" w:rsidRDefault="00037B27" w:rsidP="00F25AD6">
            <w:pPr>
              <w:spacing w:line="360" w:lineRule="auto"/>
              <w:rPr>
                <w:sz w:val="24"/>
                <w:szCs w:val="24"/>
                <w:lang w:eastAsia="es-PE"/>
              </w:rPr>
            </w:pPr>
          </w:p>
        </w:tc>
      </w:tr>
    </w:tbl>
    <w:p w14:paraId="68D6B153" w14:textId="312FB8F2" w:rsidR="00037B27" w:rsidRPr="007B6481" w:rsidRDefault="00630FBE" w:rsidP="00037B27">
      <w:pPr>
        <w:pStyle w:val="BodyText"/>
        <w:ind w:firstLine="0"/>
        <w:rPr>
          <w:i/>
          <w:iCs/>
          <w:lang w:val="es-PE" w:eastAsia="tr-TR"/>
        </w:rPr>
      </w:pPr>
      <w:r>
        <w:rPr>
          <w:i/>
          <w:iCs/>
          <w:lang w:val="es-PE" w:eastAsia="tr-TR"/>
        </w:rPr>
        <w:t xml:space="preserve">                 </w:t>
      </w:r>
      <w:r w:rsidR="007B6481" w:rsidRPr="007B6481">
        <w:rPr>
          <w:i/>
          <w:iCs/>
          <w:lang w:val="es-PE" w:eastAsia="tr-TR"/>
        </w:rPr>
        <w:t>Fuente: Elaboración propia</w:t>
      </w:r>
    </w:p>
    <w:p w14:paraId="1834D434" w14:textId="3F58A987" w:rsidR="007B6481" w:rsidRPr="007B6481" w:rsidRDefault="007B6481" w:rsidP="00730016">
      <w:pPr>
        <w:ind w:firstLine="284"/>
        <w:rPr>
          <w:sz w:val="24"/>
          <w:szCs w:val="24"/>
          <w:lang w:val="es-MX"/>
        </w:rPr>
      </w:pPr>
      <w:r w:rsidRPr="007B6481">
        <w:rPr>
          <w:sz w:val="24"/>
          <w:szCs w:val="24"/>
          <w:lang w:val="es-MX"/>
        </w:rPr>
        <w:lastRenderedPageBreak/>
        <w:t>En la tabla 0</w:t>
      </w:r>
      <w:r w:rsidR="00EA5EFA">
        <w:rPr>
          <w:sz w:val="24"/>
          <w:szCs w:val="24"/>
          <w:lang w:val="es-MX"/>
        </w:rPr>
        <w:t>3</w:t>
      </w:r>
      <w:r w:rsidRPr="007B6481">
        <w:rPr>
          <w:sz w:val="24"/>
          <w:szCs w:val="24"/>
          <w:lang w:val="es-MX"/>
        </w:rPr>
        <w:t xml:space="preserve"> </w:t>
      </w:r>
      <w:r>
        <w:rPr>
          <w:sz w:val="24"/>
          <w:szCs w:val="24"/>
          <w:lang w:val="es-MX"/>
        </w:rPr>
        <w:t>n</w:t>
      </w:r>
      <w:r w:rsidRPr="007B6481">
        <w:rPr>
          <w:sz w:val="24"/>
          <w:szCs w:val="24"/>
          <w:lang w:val="es-MX"/>
        </w:rPr>
        <w:t xml:space="preserve">os muestra los resultados presentando como temperatura mínima 16.10 </w:t>
      </w:r>
      <w:proofErr w:type="spellStart"/>
      <w:r w:rsidRPr="007B6481">
        <w:rPr>
          <w:sz w:val="24"/>
          <w:szCs w:val="24"/>
          <w:lang w:val="es-MX"/>
        </w:rPr>
        <w:t>ºC</w:t>
      </w:r>
      <w:proofErr w:type="spellEnd"/>
      <w:r w:rsidRPr="007B6481">
        <w:rPr>
          <w:sz w:val="24"/>
          <w:szCs w:val="24"/>
          <w:lang w:val="es-MX"/>
        </w:rPr>
        <w:t xml:space="preserve"> y máxima de 17 </w:t>
      </w:r>
      <w:proofErr w:type="spellStart"/>
      <w:r w:rsidRPr="007B6481">
        <w:rPr>
          <w:sz w:val="24"/>
          <w:szCs w:val="24"/>
          <w:lang w:val="es-MX"/>
        </w:rPr>
        <w:t>ºC</w:t>
      </w:r>
      <w:proofErr w:type="spellEnd"/>
      <w:r w:rsidRPr="007B6481">
        <w:rPr>
          <w:sz w:val="24"/>
          <w:szCs w:val="24"/>
          <w:lang w:val="es-MX"/>
        </w:rPr>
        <w:t xml:space="preserve"> con un promedio de 16.67 </w:t>
      </w:r>
      <w:proofErr w:type="spellStart"/>
      <w:r w:rsidRPr="007B6481">
        <w:rPr>
          <w:sz w:val="24"/>
          <w:szCs w:val="24"/>
          <w:lang w:val="es-MX"/>
        </w:rPr>
        <w:t>ºC</w:t>
      </w:r>
      <w:proofErr w:type="spellEnd"/>
      <w:r w:rsidRPr="007B6481">
        <w:rPr>
          <w:sz w:val="24"/>
          <w:szCs w:val="24"/>
          <w:lang w:val="es-MX"/>
        </w:rPr>
        <w:t xml:space="preserve"> resaltando que los datos sobre la temperatura son de gran importancia debido a que con la medición de la temperatura se puede identificar fuentes de agua como los pozos profundos a la vez la temperatura del agua de pozo influye en su sabor. Comparando entre las cuatro zonas de muestreo, la zona norte muestra una diferencia significativa (p&lt;0.05) con respecto a las otras zonas según la prueba Tukey.</w:t>
      </w:r>
    </w:p>
    <w:p w14:paraId="633AD15A" w14:textId="77777777" w:rsidR="00630FBE" w:rsidRDefault="007B6481" w:rsidP="00730016">
      <w:pPr>
        <w:ind w:firstLine="284"/>
        <w:rPr>
          <w:sz w:val="24"/>
          <w:szCs w:val="24"/>
          <w:lang w:val="es-MX"/>
        </w:rPr>
      </w:pPr>
      <w:r w:rsidRPr="007B6481">
        <w:rPr>
          <w:sz w:val="24"/>
          <w:szCs w:val="24"/>
          <w:lang w:val="es-MX"/>
        </w:rPr>
        <w:t xml:space="preserve">Los resultados de esta investigación son menores a lo encontrado por Molina (2018) en su trabajo de investigación denominado propuesta de uso del agua subterránea para el consumo humano mediante la identificación de los parámetros fisicoquímicos y microbiológicos cuyos resultados de Análisis químico y fisicoquímico del agua subterránea fueron como temperatura mínima de 21.60°C en el periodo de otoño para la muestra y una temperatura máxima de 24 °C en el periodo de verano. Jiménez &amp; Colmenares (2009) afirman que las aguas subterráneas gozan por lo general, de temperatura constante mientras que las aguas de circulación superficial no poseen nunca debido a que están sometidas a evaporaciones, intercambios térmicos con el aire exterior y el terreno de superficie por el que discurre, radiación solar. </w:t>
      </w:r>
    </w:p>
    <w:p w14:paraId="20E35117" w14:textId="77777777" w:rsidR="00630FBE" w:rsidRDefault="00630FBE" w:rsidP="00730016">
      <w:pPr>
        <w:ind w:firstLine="284"/>
        <w:rPr>
          <w:sz w:val="24"/>
          <w:szCs w:val="24"/>
          <w:lang w:val="es-MX"/>
        </w:rPr>
      </w:pPr>
    </w:p>
    <w:p w14:paraId="3DBD965F" w14:textId="627E4328" w:rsidR="007B6481" w:rsidRDefault="007B6481" w:rsidP="00730016">
      <w:pPr>
        <w:ind w:firstLine="284"/>
        <w:rPr>
          <w:sz w:val="24"/>
          <w:szCs w:val="24"/>
          <w:lang w:val="es-MX"/>
        </w:rPr>
      </w:pPr>
      <w:r w:rsidRPr="007B6481">
        <w:rPr>
          <w:sz w:val="24"/>
          <w:szCs w:val="24"/>
          <w:lang w:val="es-MX"/>
        </w:rPr>
        <w:t xml:space="preserve">Por otro lado, Sandoval (2021) reportó una temperatura promedio de 17.82 °C, en su trabajo de investigación titulado análisis de la calidad de agua para consumo humano estos resultados fueron corroborados por Rodríguez (2009) quien indica que los datos sobre la temperatura son importantes para el cálculo de la solubilidad del oxígeno y del equilibrio dióxido de carbono-bicarbonato-carbonato indicando que con la sola medición de la temperatura se puede identificar fuentes de agua como los pozos profundos, siendo estos resultados similares al presente estudio. Hernández (2018) indica que la temperatura del agua potable influye en su sabor, reportando valores de 18 a 25 </w:t>
      </w:r>
      <w:proofErr w:type="spellStart"/>
      <w:r w:rsidRPr="007B6481">
        <w:rPr>
          <w:sz w:val="24"/>
          <w:szCs w:val="24"/>
          <w:lang w:val="es-MX"/>
        </w:rPr>
        <w:t>ºC</w:t>
      </w:r>
      <w:proofErr w:type="spellEnd"/>
      <w:r w:rsidRPr="007B6481">
        <w:rPr>
          <w:sz w:val="24"/>
          <w:szCs w:val="24"/>
          <w:lang w:val="es-MX"/>
        </w:rPr>
        <w:t xml:space="preserve"> los cuales se encuentran dentro de los que son intervalos más o menos estables para considerar los otros análisis realizados, exceptuando la conductividad, que sí varía de acuerdo a esta característica, en un estudio titulado análisis fisicoquímico y microbiológico de agua purificada resaltan la importancia de medir la temperatura del agua debido a que es uno de los parámetros más importantes de la calidad de agua la temperatura afecta la química del agua y las funciones de los organismos, por último </w:t>
      </w:r>
      <w:proofErr w:type="spellStart"/>
      <w:r w:rsidRPr="007B6481">
        <w:rPr>
          <w:sz w:val="24"/>
          <w:szCs w:val="24"/>
          <w:lang w:val="es-MX"/>
        </w:rPr>
        <w:t>Calsin</w:t>
      </w:r>
      <w:proofErr w:type="spellEnd"/>
      <w:r w:rsidRPr="007B6481">
        <w:rPr>
          <w:sz w:val="24"/>
          <w:szCs w:val="24"/>
          <w:lang w:val="es-MX"/>
        </w:rPr>
        <w:t xml:space="preserve"> (2016) reporta valores de 14.49 ± 0.38 °C en pozos artesanales y en pozos tubulares 14.52 ± 0.40 °C, siendo estos valores menores a los valores del presente estudio.</w:t>
      </w:r>
    </w:p>
    <w:p w14:paraId="22DAAA0A" w14:textId="77777777" w:rsidR="00523A63" w:rsidRDefault="00523A63" w:rsidP="00730016">
      <w:pPr>
        <w:ind w:firstLine="284"/>
        <w:rPr>
          <w:sz w:val="24"/>
          <w:szCs w:val="24"/>
          <w:lang w:val="es-MX"/>
        </w:rPr>
      </w:pPr>
    </w:p>
    <w:p w14:paraId="6E75FAD5" w14:textId="25987B47" w:rsidR="007B6481" w:rsidRPr="007B6481" w:rsidRDefault="00523A63" w:rsidP="007B6481">
      <w:pPr>
        <w:rPr>
          <w:sz w:val="24"/>
          <w:szCs w:val="24"/>
          <w:lang w:val="es-MX"/>
        </w:rPr>
      </w:pPr>
      <w:r>
        <w:rPr>
          <w:sz w:val="24"/>
          <w:szCs w:val="24"/>
          <w:lang w:val="es-MX"/>
        </w:rPr>
        <w:t xml:space="preserve"> Tabla 0</w:t>
      </w:r>
      <w:r w:rsidR="00EA5EFA">
        <w:rPr>
          <w:sz w:val="24"/>
          <w:szCs w:val="24"/>
          <w:lang w:val="es-MX"/>
        </w:rPr>
        <w:t>4</w:t>
      </w:r>
      <w:r>
        <w:rPr>
          <w:sz w:val="24"/>
          <w:szCs w:val="24"/>
          <w:lang w:val="es-MX"/>
        </w:rPr>
        <w:t xml:space="preserve">: </w:t>
      </w:r>
      <w:r w:rsidRPr="00442639">
        <w:rPr>
          <w:i/>
          <w:iCs/>
          <w:sz w:val="24"/>
          <w:szCs w:val="24"/>
          <w:lang w:val="es-MX"/>
        </w:rPr>
        <w:t>Valores de turbidez de agua de pozo y comparación estadística (ANOVA de Tukey a nivel de significancia de p&lt;0.05) por zonas de estudio (Norte: Pozo 1 y 2; Oeste: pozo 3 y 4; Sur: pozo 5 y 6; Este: pozo 7 y 8).</w:t>
      </w:r>
    </w:p>
    <w:p w14:paraId="46C63F0A" w14:textId="42605763" w:rsidR="00523A63" w:rsidRPr="00523A63" w:rsidRDefault="00523A63" w:rsidP="00523A63">
      <w:pPr>
        <w:rPr>
          <w:sz w:val="24"/>
          <w:szCs w:val="24"/>
          <w:lang w:val="es-MX"/>
        </w:rPr>
      </w:pPr>
    </w:p>
    <w:tbl>
      <w:tblPr>
        <w:tblW w:w="8127" w:type="dxa"/>
        <w:jc w:val="center"/>
        <w:tblCellMar>
          <w:left w:w="0" w:type="dxa"/>
          <w:right w:w="0" w:type="dxa"/>
        </w:tblCellMar>
        <w:tblLook w:val="04A0" w:firstRow="1" w:lastRow="0" w:firstColumn="1" w:lastColumn="0" w:noHBand="0" w:noVBand="1"/>
      </w:tblPr>
      <w:tblGrid>
        <w:gridCol w:w="1890"/>
        <w:gridCol w:w="2714"/>
        <w:gridCol w:w="841"/>
        <w:gridCol w:w="1119"/>
        <w:gridCol w:w="1527"/>
        <w:gridCol w:w="36"/>
      </w:tblGrid>
      <w:tr w:rsidR="00523A63" w:rsidRPr="00136DEC" w14:paraId="7F84F8D4" w14:textId="77777777" w:rsidTr="00630FBE">
        <w:trPr>
          <w:gridAfter w:val="1"/>
          <w:trHeight w:val="458"/>
          <w:jc w:val="center"/>
        </w:trPr>
        <w:tc>
          <w:tcPr>
            <w:tcW w:w="8089" w:type="dxa"/>
            <w:gridSpan w:val="5"/>
            <w:vMerge w:val="restart"/>
            <w:tcBorders>
              <w:top w:val="single" w:sz="4" w:space="0" w:color="auto"/>
              <w:left w:val="nil"/>
              <w:bottom w:val="single" w:sz="4" w:space="0" w:color="000000"/>
              <w:right w:val="nil"/>
            </w:tcBorders>
            <w:shd w:val="clear" w:color="auto" w:fill="auto"/>
            <w:noWrap/>
            <w:tcMar>
              <w:top w:w="15" w:type="dxa"/>
              <w:left w:w="15" w:type="dxa"/>
              <w:bottom w:w="0" w:type="dxa"/>
              <w:right w:w="15" w:type="dxa"/>
            </w:tcMar>
            <w:vAlign w:val="center"/>
            <w:hideMark/>
          </w:tcPr>
          <w:p w14:paraId="3E6D3B33" w14:textId="77777777" w:rsidR="00523A63" w:rsidRPr="00136DEC" w:rsidRDefault="00523A63" w:rsidP="00F25AD6">
            <w:pPr>
              <w:jc w:val="center"/>
              <w:rPr>
                <w:color w:val="000000"/>
                <w:sz w:val="24"/>
                <w:szCs w:val="24"/>
              </w:rPr>
            </w:pPr>
            <w:r w:rsidRPr="00136DEC">
              <w:rPr>
                <w:color w:val="000000"/>
                <w:sz w:val="24"/>
                <w:szCs w:val="24"/>
              </w:rPr>
              <w:t>PARAMETRO TURBIDEZ UNT</w:t>
            </w:r>
          </w:p>
        </w:tc>
      </w:tr>
      <w:tr w:rsidR="00523A63" w:rsidRPr="00136DEC" w14:paraId="32501D55" w14:textId="77777777" w:rsidTr="00630FBE">
        <w:trPr>
          <w:trHeight w:val="283"/>
          <w:jc w:val="center"/>
        </w:trPr>
        <w:tc>
          <w:tcPr>
            <w:tcW w:w="0" w:type="auto"/>
            <w:gridSpan w:val="5"/>
            <w:vMerge/>
            <w:tcBorders>
              <w:top w:val="single" w:sz="4" w:space="0" w:color="auto"/>
              <w:left w:val="nil"/>
              <w:bottom w:val="single" w:sz="4" w:space="0" w:color="000000"/>
              <w:right w:val="nil"/>
            </w:tcBorders>
            <w:tcMar>
              <w:top w:w="15" w:type="dxa"/>
              <w:left w:w="15" w:type="dxa"/>
              <w:bottom w:w="0" w:type="dxa"/>
              <w:right w:w="15" w:type="dxa"/>
            </w:tcMar>
            <w:vAlign w:val="center"/>
            <w:hideMark/>
          </w:tcPr>
          <w:p w14:paraId="2B4ACD09" w14:textId="77777777" w:rsidR="00523A63" w:rsidRPr="00136DEC" w:rsidRDefault="00523A63" w:rsidP="00F25AD6">
            <w:pP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A89B06" w14:textId="77777777" w:rsidR="00523A63" w:rsidRPr="00136DEC" w:rsidRDefault="00523A63" w:rsidP="00F25AD6">
            <w:pPr>
              <w:jc w:val="center"/>
              <w:rPr>
                <w:color w:val="000000"/>
                <w:sz w:val="24"/>
                <w:szCs w:val="24"/>
              </w:rPr>
            </w:pPr>
          </w:p>
        </w:tc>
      </w:tr>
      <w:tr w:rsidR="00523A63" w:rsidRPr="00136DEC" w14:paraId="757F786F" w14:textId="77777777" w:rsidTr="00630FBE">
        <w:trPr>
          <w:trHeight w:val="28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820BF0" w14:textId="77777777" w:rsidR="00523A63" w:rsidRPr="00136DEC" w:rsidRDefault="00523A63" w:rsidP="00F25AD6">
            <w:pPr>
              <w:rPr>
                <w:color w:val="000000"/>
                <w:sz w:val="24"/>
                <w:szCs w:val="24"/>
              </w:rPr>
            </w:pPr>
            <w:r w:rsidRPr="00136DEC">
              <w:rPr>
                <w:color w:val="000000"/>
                <w:sz w:val="24"/>
                <w:szCs w:val="24"/>
              </w:rPr>
              <w:t>MUESTRA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10C9A9" w14:textId="77777777" w:rsidR="00523A63" w:rsidRPr="00136DEC" w:rsidRDefault="00523A63" w:rsidP="00F25AD6">
            <w:pPr>
              <w:jc w:val="center"/>
              <w:rPr>
                <w:color w:val="000000"/>
                <w:sz w:val="24"/>
                <w:szCs w:val="24"/>
              </w:rPr>
            </w:pPr>
            <w:r w:rsidRPr="00136DEC">
              <w:rPr>
                <w:color w:val="000000"/>
                <w:sz w:val="24"/>
                <w:szCs w:val="24"/>
              </w:rPr>
              <w:t>VALORES UNT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151935" w14:textId="77777777" w:rsidR="00523A63" w:rsidRPr="00136DEC" w:rsidRDefault="00523A63" w:rsidP="00F25AD6">
            <w:pPr>
              <w:rPr>
                <w:color w:val="000000"/>
                <w:sz w:val="24"/>
                <w:szCs w:val="24"/>
              </w:rPr>
            </w:pPr>
            <w:r w:rsidRPr="00136DEC">
              <w:rPr>
                <w:color w:val="000000"/>
                <w:sz w:val="24"/>
                <w:szCs w:val="24"/>
              </w:rPr>
              <w:t>LMP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74E4AA" w14:textId="77777777" w:rsidR="00523A63" w:rsidRPr="00136DEC" w:rsidRDefault="00523A63" w:rsidP="00F25AD6">
            <w:pPr>
              <w:rPr>
                <w:color w:val="000000"/>
                <w:sz w:val="24"/>
                <w:szCs w:val="24"/>
              </w:rPr>
            </w:pPr>
            <w:r w:rsidRPr="00136DEC">
              <w:rPr>
                <w:color w:val="000000"/>
                <w:sz w:val="24"/>
                <w:szCs w:val="24"/>
              </w:rPr>
              <w:t>ZONA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752280" w14:textId="77777777" w:rsidR="00523A63" w:rsidRPr="00136DEC" w:rsidRDefault="00523A63" w:rsidP="00F25AD6">
            <w:pPr>
              <w:rPr>
                <w:color w:val="000000"/>
                <w:sz w:val="24"/>
                <w:szCs w:val="24"/>
              </w:rPr>
            </w:pPr>
            <w:r w:rsidRPr="00136DEC">
              <w:rPr>
                <w:color w:val="000000"/>
                <w:sz w:val="24"/>
                <w:szCs w:val="24"/>
              </w:rPr>
              <w:t>MEDIAS</w:t>
            </w:r>
          </w:p>
        </w:tc>
        <w:tc>
          <w:tcPr>
            <w:tcW w:w="0" w:type="auto"/>
            <w:vAlign w:val="center"/>
            <w:hideMark/>
          </w:tcPr>
          <w:p w14:paraId="50B9730C" w14:textId="77777777" w:rsidR="00523A63" w:rsidRPr="00136DEC" w:rsidRDefault="00523A63" w:rsidP="00F25AD6">
            <w:pPr>
              <w:rPr>
                <w:sz w:val="24"/>
                <w:szCs w:val="24"/>
              </w:rPr>
            </w:pPr>
          </w:p>
        </w:tc>
      </w:tr>
      <w:tr w:rsidR="00523A63" w:rsidRPr="00136DEC" w14:paraId="1338AA5B" w14:textId="77777777" w:rsidTr="00630FBE">
        <w:trPr>
          <w:trHeight w:val="28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3C3BCD" w14:textId="77777777" w:rsidR="00523A63" w:rsidRPr="00136DEC" w:rsidRDefault="00523A63" w:rsidP="00F25AD6">
            <w:pPr>
              <w:rPr>
                <w:color w:val="000000"/>
                <w:sz w:val="24"/>
                <w:szCs w:val="24"/>
              </w:rPr>
            </w:pPr>
            <w:r w:rsidRPr="00136DEC">
              <w:rPr>
                <w:color w:val="000000"/>
                <w:sz w:val="24"/>
                <w:szCs w:val="24"/>
              </w:rPr>
              <w:t>POZO 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CEFC84" w14:textId="77777777" w:rsidR="00523A63" w:rsidRPr="00136DEC" w:rsidRDefault="00523A63" w:rsidP="00F25AD6">
            <w:pPr>
              <w:jc w:val="center"/>
              <w:rPr>
                <w:color w:val="000000"/>
                <w:sz w:val="24"/>
                <w:szCs w:val="24"/>
              </w:rPr>
            </w:pPr>
            <w:r w:rsidRPr="00136DEC">
              <w:rPr>
                <w:color w:val="000000"/>
                <w:sz w:val="24"/>
                <w:szCs w:val="24"/>
              </w:rPr>
              <w:t>1.01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BA3404" w14:textId="77777777" w:rsidR="00523A63" w:rsidRPr="00136DEC" w:rsidRDefault="00523A63" w:rsidP="00F25AD6">
            <w:pPr>
              <w:rPr>
                <w:color w:val="000000"/>
                <w:sz w:val="24"/>
                <w:szCs w:val="24"/>
              </w:rPr>
            </w:pPr>
            <w:r w:rsidRPr="00136DEC">
              <w:rPr>
                <w:color w:val="000000"/>
                <w:sz w:val="24"/>
                <w:szCs w:val="24"/>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6A2BAF" w14:textId="77777777" w:rsidR="00523A63" w:rsidRPr="00136DEC" w:rsidRDefault="00523A63" w:rsidP="00F25AD6">
            <w:pPr>
              <w:rPr>
                <w:color w:val="000000"/>
                <w:sz w:val="24"/>
                <w:szCs w:val="24"/>
              </w:rPr>
            </w:pPr>
            <w:r w:rsidRPr="00136DEC">
              <w:rPr>
                <w:color w:val="000000"/>
                <w:sz w:val="24"/>
                <w:szCs w:val="24"/>
              </w:rPr>
              <w:t>Norte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1AB530" w14:textId="77777777" w:rsidR="00523A63" w:rsidRPr="00136DEC" w:rsidRDefault="00523A63" w:rsidP="00F25AD6">
            <w:pPr>
              <w:rPr>
                <w:color w:val="000000"/>
                <w:sz w:val="24"/>
                <w:szCs w:val="24"/>
              </w:rPr>
            </w:pPr>
            <w:r w:rsidRPr="00136DEC">
              <w:rPr>
                <w:color w:val="000000"/>
                <w:sz w:val="24"/>
                <w:szCs w:val="24"/>
              </w:rPr>
              <w:t>1.02</w:t>
            </w:r>
          </w:p>
        </w:tc>
        <w:tc>
          <w:tcPr>
            <w:tcW w:w="0" w:type="auto"/>
            <w:vAlign w:val="center"/>
            <w:hideMark/>
          </w:tcPr>
          <w:p w14:paraId="2BA5D066" w14:textId="77777777" w:rsidR="00523A63" w:rsidRPr="00136DEC" w:rsidRDefault="00523A63" w:rsidP="00F25AD6">
            <w:pPr>
              <w:rPr>
                <w:sz w:val="24"/>
                <w:szCs w:val="24"/>
              </w:rPr>
            </w:pPr>
          </w:p>
        </w:tc>
      </w:tr>
      <w:tr w:rsidR="00523A63" w:rsidRPr="00136DEC" w14:paraId="25F43B33" w14:textId="77777777" w:rsidTr="00630FBE">
        <w:trPr>
          <w:trHeight w:val="28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EC1B9A" w14:textId="77777777" w:rsidR="00523A63" w:rsidRPr="00136DEC" w:rsidRDefault="00523A63" w:rsidP="00F25AD6">
            <w:pPr>
              <w:rPr>
                <w:color w:val="000000"/>
                <w:sz w:val="24"/>
                <w:szCs w:val="24"/>
              </w:rPr>
            </w:pPr>
            <w:r w:rsidRPr="00136DEC">
              <w:rPr>
                <w:color w:val="000000"/>
                <w:sz w:val="24"/>
                <w:szCs w:val="24"/>
              </w:rPr>
              <w:t>POZO 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EBEC24" w14:textId="77777777" w:rsidR="00523A63" w:rsidRPr="00136DEC" w:rsidRDefault="00523A63" w:rsidP="00F25AD6">
            <w:pPr>
              <w:jc w:val="center"/>
              <w:rPr>
                <w:color w:val="000000"/>
                <w:sz w:val="24"/>
                <w:szCs w:val="24"/>
              </w:rPr>
            </w:pPr>
            <w:r w:rsidRPr="00136DEC">
              <w:rPr>
                <w:color w:val="000000"/>
                <w:sz w:val="24"/>
                <w:szCs w:val="24"/>
              </w:rPr>
              <w:t>1.03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CEEB08" w14:textId="77777777" w:rsidR="00523A63" w:rsidRPr="00136DEC" w:rsidRDefault="00523A63" w:rsidP="00F25AD6">
            <w:pPr>
              <w:rPr>
                <w:color w:val="000000"/>
                <w:sz w:val="24"/>
                <w:szCs w:val="24"/>
              </w:rPr>
            </w:pPr>
            <w:r w:rsidRPr="00136DEC">
              <w:rPr>
                <w:color w:val="000000"/>
                <w:sz w:val="24"/>
                <w:szCs w:val="24"/>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1B7675" w14:textId="77777777" w:rsidR="00523A63" w:rsidRPr="00136DEC" w:rsidRDefault="00523A63" w:rsidP="00F25AD6">
            <w:pPr>
              <w:jc w:val="right"/>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9C5D91" w14:textId="77777777" w:rsidR="00523A63" w:rsidRPr="00136DEC" w:rsidRDefault="00523A63" w:rsidP="00F25AD6">
            <w:pPr>
              <w:rPr>
                <w:sz w:val="24"/>
                <w:szCs w:val="24"/>
              </w:rPr>
            </w:pPr>
          </w:p>
        </w:tc>
        <w:tc>
          <w:tcPr>
            <w:tcW w:w="0" w:type="auto"/>
            <w:vAlign w:val="center"/>
            <w:hideMark/>
          </w:tcPr>
          <w:p w14:paraId="3EBE4F47" w14:textId="77777777" w:rsidR="00523A63" w:rsidRPr="00136DEC" w:rsidRDefault="00523A63" w:rsidP="00F25AD6">
            <w:pPr>
              <w:rPr>
                <w:sz w:val="24"/>
                <w:szCs w:val="24"/>
              </w:rPr>
            </w:pPr>
          </w:p>
        </w:tc>
      </w:tr>
      <w:tr w:rsidR="00523A63" w:rsidRPr="00136DEC" w14:paraId="6C9C66DA" w14:textId="77777777" w:rsidTr="00630FBE">
        <w:trPr>
          <w:trHeight w:val="28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8FD64A" w14:textId="77777777" w:rsidR="00523A63" w:rsidRPr="00136DEC" w:rsidRDefault="00523A63" w:rsidP="00F25AD6">
            <w:pPr>
              <w:rPr>
                <w:color w:val="000000"/>
                <w:sz w:val="24"/>
                <w:szCs w:val="24"/>
              </w:rPr>
            </w:pPr>
            <w:r w:rsidRPr="00136DEC">
              <w:rPr>
                <w:color w:val="000000"/>
                <w:sz w:val="24"/>
                <w:szCs w:val="24"/>
              </w:rPr>
              <w:t>POZO 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1CA8A8" w14:textId="77777777" w:rsidR="00523A63" w:rsidRPr="00136DEC" w:rsidRDefault="00523A63" w:rsidP="00F25AD6">
            <w:pPr>
              <w:jc w:val="center"/>
              <w:rPr>
                <w:color w:val="000000"/>
                <w:sz w:val="24"/>
                <w:szCs w:val="24"/>
              </w:rPr>
            </w:pPr>
            <w:r w:rsidRPr="00136DEC">
              <w:rPr>
                <w:color w:val="000000"/>
                <w:sz w:val="24"/>
                <w:szCs w:val="24"/>
              </w:rPr>
              <w:t>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7EEB5A" w14:textId="77777777" w:rsidR="00523A63" w:rsidRPr="00136DEC" w:rsidRDefault="00523A63" w:rsidP="00F25AD6">
            <w:pPr>
              <w:rPr>
                <w:color w:val="000000"/>
                <w:sz w:val="24"/>
                <w:szCs w:val="24"/>
              </w:rPr>
            </w:pPr>
            <w:r w:rsidRPr="00136DEC">
              <w:rPr>
                <w:color w:val="000000"/>
                <w:sz w:val="24"/>
                <w:szCs w:val="24"/>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17CFFD" w14:textId="77777777" w:rsidR="00523A63" w:rsidRPr="00136DEC" w:rsidRDefault="00523A63" w:rsidP="00F25AD6">
            <w:pPr>
              <w:rPr>
                <w:color w:val="000000"/>
                <w:sz w:val="24"/>
                <w:szCs w:val="24"/>
              </w:rPr>
            </w:pPr>
            <w:r w:rsidRPr="00136DEC">
              <w:rPr>
                <w:color w:val="000000"/>
                <w:sz w:val="24"/>
                <w:szCs w:val="24"/>
              </w:rPr>
              <w:t>Oeste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92CCCA" w14:textId="77777777" w:rsidR="00523A63" w:rsidRPr="00136DEC" w:rsidRDefault="00523A63" w:rsidP="00F25AD6">
            <w:pPr>
              <w:rPr>
                <w:color w:val="000000"/>
                <w:sz w:val="24"/>
                <w:szCs w:val="24"/>
              </w:rPr>
            </w:pPr>
            <w:r w:rsidRPr="00136DEC">
              <w:rPr>
                <w:color w:val="000000"/>
                <w:sz w:val="24"/>
                <w:szCs w:val="24"/>
              </w:rPr>
              <w:t>0.85</w:t>
            </w:r>
          </w:p>
        </w:tc>
        <w:tc>
          <w:tcPr>
            <w:tcW w:w="0" w:type="auto"/>
            <w:vAlign w:val="center"/>
            <w:hideMark/>
          </w:tcPr>
          <w:p w14:paraId="6EC73DD7" w14:textId="77777777" w:rsidR="00523A63" w:rsidRPr="00136DEC" w:rsidRDefault="00523A63" w:rsidP="00F25AD6">
            <w:pPr>
              <w:rPr>
                <w:sz w:val="24"/>
                <w:szCs w:val="24"/>
              </w:rPr>
            </w:pPr>
          </w:p>
        </w:tc>
      </w:tr>
      <w:tr w:rsidR="00523A63" w:rsidRPr="00136DEC" w14:paraId="3794F34C" w14:textId="77777777" w:rsidTr="00630FBE">
        <w:trPr>
          <w:trHeight w:val="28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229BE0" w14:textId="77777777" w:rsidR="00523A63" w:rsidRPr="00136DEC" w:rsidRDefault="00523A63" w:rsidP="00F25AD6">
            <w:pPr>
              <w:rPr>
                <w:color w:val="000000"/>
                <w:sz w:val="24"/>
                <w:szCs w:val="24"/>
              </w:rPr>
            </w:pPr>
            <w:r w:rsidRPr="00136DEC">
              <w:rPr>
                <w:color w:val="000000"/>
                <w:sz w:val="24"/>
                <w:szCs w:val="24"/>
              </w:rPr>
              <w:t>POZO 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C2C2C2" w14:textId="77777777" w:rsidR="00523A63" w:rsidRPr="00136DEC" w:rsidRDefault="00523A63" w:rsidP="00F25AD6">
            <w:pPr>
              <w:jc w:val="center"/>
              <w:rPr>
                <w:color w:val="000000"/>
                <w:sz w:val="24"/>
                <w:szCs w:val="24"/>
              </w:rPr>
            </w:pPr>
            <w:r w:rsidRPr="00136DEC">
              <w:rPr>
                <w:color w:val="000000"/>
                <w:sz w:val="24"/>
                <w:szCs w:val="24"/>
              </w:rPr>
              <w:t>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B652E8" w14:textId="77777777" w:rsidR="00523A63" w:rsidRPr="00136DEC" w:rsidRDefault="00523A63" w:rsidP="00F25AD6">
            <w:pPr>
              <w:rPr>
                <w:color w:val="000000"/>
                <w:sz w:val="24"/>
                <w:szCs w:val="24"/>
              </w:rPr>
            </w:pPr>
            <w:r w:rsidRPr="00136DEC">
              <w:rPr>
                <w:color w:val="000000"/>
                <w:sz w:val="24"/>
                <w:szCs w:val="24"/>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978498" w14:textId="77777777" w:rsidR="00523A63" w:rsidRPr="00136DEC" w:rsidRDefault="00523A63" w:rsidP="00F25AD6">
            <w:pPr>
              <w:jc w:val="right"/>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C68DDD" w14:textId="77777777" w:rsidR="00523A63" w:rsidRPr="00136DEC" w:rsidRDefault="00523A63" w:rsidP="00F25AD6">
            <w:pPr>
              <w:rPr>
                <w:sz w:val="24"/>
                <w:szCs w:val="24"/>
              </w:rPr>
            </w:pPr>
          </w:p>
        </w:tc>
        <w:tc>
          <w:tcPr>
            <w:tcW w:w="0" w:type="auto"/>
            <w:vAlign w:val="center"/>
            <w:hideMark/>
          </w:tcPr>
          <w:p w14:paraId="3B3D3E89" w14:textId="77777777" w:rsidR="00523A63" w:rsidRPr="00136DEC" w:rsidRDefault="00523A63" w:rsidP="00F25AD6">
            <w:pPr>
              <w:rPr>
                <w:sz w:val="24"/>
                <w:szCs w:val="24"/>
              </w:rPr>
            </w:pPr>
          </w:p>
        </w:tc>
      </w:tr>
      <w:tr w:rsidR="00523A63" w:rsidRPr="00136DEC" w14:paraId="52741B19" w14:textId="77777777" w:rsidTr="00630FBE">
        <w:trPr>
          <w:trHeight w:val="28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46892B" w14:textId="77777777" w:rsidR="00523A63" w:rsidRPr="00136DEC" w:rsidRDefault="00523A63" w:rsidP="00F25AD6">
            <w:pPr>
              <w:rPr>
                <w:color w:val="000000"/>
                <w:sz w:val="24"/>
                <w:szCs w:val="24"/>
              </w:rPr>
            </w:pPr>
            <w:r w:rsidRPr="00136DEC">
              <w:rPr>
                <w:color w:val="000000"/>
                <w:sz w:val="24"/>
                <w:szCs w:val="24"/>
              </w:rPr>
              <w:t>POZO 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09194C" w14:textId="77777777" w:rsidR="00523A63" w:rsidRPr="00136DEC" w:rsidRDefault="00523A63" w:rsidP="00F25AD6">
            <w:pPr>
              <w:jc w:val="center"/>
              <w:rPr>
                <w:color w:val="000000"/>
                <w:sz w:val="24"/>
                <w:szCs w:val="24"/>
              </w:rPr>
            </w:pPr>
            <w:r w:rsidRPr="00136DEC">
              <w:rPr>
                <w:color w:val="000000"/>
                <w:sz w:val="24"/>
                <w:szCs w:val="24"/>
              </w:rPr>
              <w:t>19.41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1C8147" w14:textId="77777777" w:rsidR="00523A63" w:rsidRPr="00136DEC" w:rsidRDefault="00523A63" w:rsidP="00F25AD6">
            <w:pPr>
              <w:rPr>
                <w:color w:val="000000"/>
                <w:sz w:val="24"/>
                <w:szCs w:val="24"/>
              </w:rPr>
            </w:pPr>
            <w:r w:rsidRPr="00136DEC">
              <w:rPr>
                <w:color w:val="000000"/>
                <w:sz w:val="24"/>
                <w:szCs w:val="24"/>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98669F" w14:textId="77777777" w:rsidR="00523A63" w:rsidRPr="00136DEC" w:rsidRDefault="00523A63" w:rsidP="00F25AD6">
            <w:pPr>
              <w:rPr>
                <w:color w:val="000000"/>
                <w:sz w:val="24"/>
                <w:szCs w:val="24"/>
              </w:rPr>
            </w:pPr>
            <w:r w:rsidRPr="00136DEC">
              <w:rPr>
                <w:color w:val="000000"/>
                <w:sz w:val="24"/>
                <w:szCs w:val="24"/>
              </w:rPr>
              <w:t>Sur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A5B5E8" w14:textId="77777777" w:rsidR="00523A63" w:rsidRPr="00136DEC" w:rsidRDefault="00523A63" w:rsidP="00F25AD6">
            <w:pPr>
              <w:rPr>
                <w:color w:val="000000"/>
                <w:sz w:val="24"/>
                <w:szCs w:val="24"/>
              </w:rPr>
            </w:pPr>
            <w:r w:rsidRPr="00136DEC">
              <w:rPr>
                <w:color w:val="000000"/>
                <w:sz w:val="24"/>
                <w:szCs w:val="24"/>
              </w:rPr>
              <w:t>10.31</w:t>
            </w:r>
          </w:p>
        </w:tc>
        <w:tc>
          <w:tcPr>
            <w:tcW w:w="0" w:type="auto"/>
            <w:vAlign w:val="center"/>
            <w:hideMark/>
          </w:tcPr>
          <w:p w14:paraId="3A405E72" w14:textId="77777777" w:rsidR="00523A63" w:rsidRPr="00136DEC" w:rsidRDefault="00523A63" w:rsidP="00F25AD6">
            <w:pPr>
              <w:rPr>
                <w:sz w:val="24"/>
                <w:szCs w:val="24"/>
              </w:rPr>
            </w:pPr>
          </w:p>
        </w:tc>
      </w:tr>
      <w:tr w:rsidR="00523A63" w:rsidRPr="00136DEC" w14:paraId="77842911" w14:textId="77777777" w:rsidTr="00630FBE">
        <w:trPr>
          <w:trHeight w:val="28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406633" w14:textId="77777777" w:rsidR="00523A63" w:rsidRPr="00136DEC" w:rsidRDefault="00523A63" w:rsidP="00F25AD6">
            <w:pPr>
              <w:rPr>
                <w:color w:val="000000"/>
                <w:sz w:val="24"/>
                <w:szCs w:val="24"/>
              </w:rPr>
            </w:pPr>
            <w:r w:rsidRPr="00136DEC">
              <w:rPr>
                <w:color w:val="000000"/>
                <w:sz w:val="24"/>
                <w:szCs w:val="24"/>
              </w:rPr>
              <w:t>POZO 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9D7D63" w14:textId="77777777" w:rsidR="00523A63" w:rsidRPr="00136DEC" w:rsidRDefault="00523A63" w:rsidP="00F25AD6">
            <w:pPr>
              <w:jc w:val="center"/>
              <w:rPr>
                <w:color w:val="000000"/>
                <w:sz w:val="24"/>
                <w:szCs w:val="24"/>
              </w:rPr>
            </w:pPr>
            <w:r w:rsidRPr="00136DEC">
              <w:rPr>
                <w:color w:val="000000"/>
                <w:sz w:val="24"/>
                <w:szCs w:val="24"/>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DFDDB0" w14:textId="77777777" w:rsidR="00523A63" w:rsidRPr="00136DEC" w:rsidRDefault="00523A63" w:rsidP="00F25AD6">
            <w:pPr>
              <w:rPr>
                <w:color w:val="000000"/>
                <w:sz w:val="24"/>
                <w:szCs w:val="24"/>
              </w:rPr>
            </w:pPr>
            <w:r w:rsidRPr="00136DEC">
              <w:rPr>
                <w:color w:val="000000"/>
                <w:sz w:val="24"/>
                <w:szCs w:val="24"/>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486E8D" w14:textId="77777777" w:rsidR="00523A63" w:rsidRPr="00136DEC" w:rsidRDefault="00523A63" w:rsidP="00F25AD6">
            <w:pPr>
              <w:jc w:val="right"/>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C5CC62" w14:textId="77777777" w:rsidR="00523A63" w:rsidRPr="00136DEC" w:rsidRDefault="00523A63" w:rsidP="00F25AD6">
            <w:pPr>
              <w:rPr>
                <w:sz w:val="24"/>
                <w:szCs w:val="24"/>
              </w:rPr>
            </w:pPr>
          </w:p>
        </w:tc>
        <w:tc>
          <w:tcPr>
            <w:tcW w:w="0" w:type="auto"/>
            <w:vAlign w:val="center"/>
            <w:hideMark/>
          </w:tcPr>
          <w:p w14:paraId="633EB3CA" w14:textId="77777777" w:rsidR="00523A63" w:rsidRPr="00136DEC" w:rsidRDefault="00523A63" w:rsidP="00F25AD6">
            <w:pPr>
              <w:rPr>
                <w:sz w:val="24"/>
                <w:szCs w:val="24"/>
              </w:rPr>
            </w:pPr>
          </w:p>
        </w:tc>
      </w:tr>
      <w:tr w:rsidR="00523A63" w:rsidRPr="00136DEC" w14:paraId="51669229" w14:textId="77777777" w:rsidTr="00630FBE">
        <w:trPr>
          <w:trHeight w:val="28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286577" w14:textId="77777777" w:rsidR="00523A63" w:rsidRPr="00136DEC" w:rsidRDefault="00523A63" w:rsidP="00F25AD6">
            <w:pPr>
              <w:rPr>
                <w:color w:val="000000"/>
                <w:sz w:val="24"/>
                <w:szCs w:val="24"/>
              </w:rPr>
            </w:pPr>
            <w:r w:rsidRPr="00136DEC">
              <w:rPr>
                <w:color w:val="000000"/>
                <w:sz w:val="24"/>
                <w:szCs w:val="24"/>
              </w:rPr>
              <w:t>POZO 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C95C79" w14:textId="77777777" w:rsidR="00523A63" w:rsidRPr="00136DEC" w:rsidRDefault="00523A63" w:rsidP="00F25AD6">
            <w:pPr>
              <w:jc w:val="center"/>
              <w:rPr>
                <w:color w:val="000000"/>
                <w:sz w:val="24"/>
                <w:szCs w:val="24"/>
              </w:rPr>
            </w:pPr>
            <w:r w:rsidRPr="00136DEC">
              <w:rPr>
                <w:color w:val="000000"/>
                <w:sz w:val="24"/>
                <w:szCs w:val="24"/>
              </w:rPr>
              <w:t>0.85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ED6A6C" w14:textId="77777777" w:rsidR="00523A63" w:rsidRPr="00136DEC" w:rsidRDefault="00523A63" w:rsidP="00F25AD6">
            <w:pPr>
              <w:rPr>
                <w:color w:val="000000"/>
                <w:sz w:val="24"/>
                <w:szCs w:val="24"/>
              </w:rPr>
            </w:pPr>
            <w:r w:rsidRPr="00136DEC">
              <w:rPr>
                <w:color w:val="000000"/>
                <w:sz w:val="24"/>
                <w:szCs w:val="24"/>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186A42" w14:textId="77777777" w:rsidR="00523A63" w:rsidRPr="00136DEC" w:rsidRDefault="00523A63" w:rsidP="00F25AD6">
            <w:pPr>
              <w:rPr>
                <w:color w:val="000000"/>
                <w:sz w:val="24"/>
                <w:szCs w:val="24"/>
              </w:rPr>
            </w:pPr>
            <w:r w:rsidRPr="00136DEC">
              <w:rPr>
                <w:color w:val="000000"/>
                <w:sz w:val="24"/>
                <w:szCs w:val="24"/>
              </w:rPr>
              <w:t>Este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B12238" w14:textId="77777777" w:rsidR="00523A63" w:rsidRPr="00136DEC" w:rsidRDefault="00523A63" w:rsidP="00F25AD6">
            <w:pPr>
              <w:rPr>
                <w:color w:val="000000"/>
                <w:sz w:val="24"/>
                <w:szCs w:val="24"/>
              </w:rPr>
            </w:pPr>
            <w:r w:rsidRPr="00136DEC">
              <w:rPr>
                <w:color w:val="000000"/>
                <w:sz w:val="24"/>
                <w:szCs w:val="24"/>
              </w:rPr>
              <w:t>0.98</w:t>
            </w:r>
          </w:p>
        </w:tc>
        <w:tc>
          <w:tcPr>
            <w:tcW w:w="0" w:type="auto"/>
            <w:vAlign w:val="center"/>
            <w:hideMark/>
          </w:tcPr>
          <w:p w14:paraId="437A99AE" w14:textId="77777777" w:rsidR="00523A63" w:rsidRPr="00136DEC" w:rsidRDefault="00523A63" w:rsidP="00F25AD6">
            <w:pPr>
              <w:rPr>
                <w:sz w:val="24"/>
                <w:szCs w:val="24"/>
              </w:rPr>
            </w:pPr>
          </w:p>
        </w:tc>
      </w:tr>
      <w:tr w:rsidR="00523A63" w:rsidRPr="00136DEC" w14:paraId="4F2515F1" w14:textId="77777777" w:rsidTr="00630FBE">
        <w:trPr>
          <w:trHeight w:val="28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020296" w14:textId="77777777" w:rsidR="00523A63" w:rsidRPr="00136DEC" w:rsidRDefault="00523A63" w:rsidP="00F25AD6">
            <w:pPr>
              <w:rPr>
                <w:color w:val="000000"/>
                <w:sz w:val="24"/>
                <w:szCs w:val="24"/>
              </w:rPr>
            </w:pPr>
            <w:r w:rsidRPr="00136DEC">
              <w:rPr>
                <w:color w:val="000000"/>
                <w:sz w:val="24"/>
                <w:szCs w:val="24"/>
              </w:rPr>
              <w:t>POZO 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2A3093" w14:textId="77777777" w:rsidR="00523A63" w:rsidRPr="00136DEC" w:rsidRDefault="00523A63" w:rsidP="00F25AD6">
            <w:pPr>
              <w:jc w:val="center"/>
              <w:rPr>
                <w:color w:val="000000"/>
                <w:sz w:val="24"/>
                <w:szCs w:val="24"/>
              </w:rPr>
            </w:pPr>
            <w:r w:rsidRPr="00136DEC">
              <w:rPr>
                <w:color w:val="000000"/>
                <w:sz w:val="24"/>
                <w:szCs w:val="24"/>
              </w:rPr>
              <w:t>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964974" w14:textId="77777777" w:rsidR="00523A63" w:rsidRPr="00136DEC" w:rsidRDefault="00523A63" w:rsidP="00F25AD6">
            <w:pPr>
              <w:rPr>
                <w:color w:val="000000"/>
                <w:sz w:val="24"/>
                <w:szCs w:val="24"/>
              </w:rPr>
            </w:pPr>
            <w:r w:rsidRPr="00136DEC">
              <w:rPr>
                <w:color w:val="000000"/>
                <w:sz w:val="24"/>
                <w:szCs w:val="24"/>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8C96A5" w14:textId="77777777" w:rsidR="00523A63" w:rsidRPr="00136DEC" w:rsidRDefault="00523A63" w:rsidP="00F25AD6">
            <w:pPr>
              <w:jc w:val="right"/>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7C17EE" w14:textId="77777777" w:rsidR="00523A63" w:rsidRPr="00136DEC" w:rsidRDefault="00523A63" w:rsidP="00F25AD6">
            <w:pPr>
              <w:rPr>
                <w:sz w:val="24"/>
                <w:szCs w:val="24"/>
              </w:rPr>
            </w:pPr>
          </w:p>
        </w:tc>
        <w:tc>
          <w:tcPr>
            <w:tcW w:w="0" w:type="auto"/>
            <w:vAlign w:val="center"/>
            <w:hideMark/>
          </w:tcPr>
          <w:p w14:paraId="33AEACB9" w14:textId="77777777" w:rsidR="00523A63" w:rsidRPr="00136DEC" w:rsidRDefault="00523A63" w:rsidP="00F25AD6">
            <w:pPr>
              <w:rPr>
                <w:sz w:val="24"/>
                <w:szCs w:val="24"/>
              </w:rPr>
            </w:pPr>
          </w:p>
        </w:tc>
      </w:tr>
      <w:tr w:rsidR="00523A63" w:rsidRPr="00136DEC" w14:paraId="5F4BA8C6" w14:textId="77777777" w:rsidTr="00630FBE">
        <w:trPr>
          <w:trHeight w:val="28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C790A2" w14:textId="41F2052C" w:rsidR="00523A63" w:rsidRPr="00136DEC" w:rsidRDefault="00630FBE" w:rsidP="00F25AD6">
            <w:pPr>
              <w:rPr>
                <w:color w:val="000000"/>
                <w:sz w:val="24"/>
                <w:szCs w:val="24"/>
              </w:rPr>
            </w:pPr>
            <w:proofErr w:type="spellStart"/>
            <w:r>
              <w:rPr>
                <w:color w:val="000000"/>
                <w:sz w:val="24"/>
                <w:szCs w:val="24"/>
              </w:rPr>
              <w:t>P</w:t>
            </w:r>
            <w:r w:rsidR="00523A63" w:rsidRPr="00136DEC">
              <w:rPr>
                <w:color w:val="000000"/>
                <w:sz w:val="24"/>
                <w:szCs w:val="24"/>
              </w:rPr>
              <w:t>romedio</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048358" w14:textId="77777777" w:rsidR="00523A63" w:rsidRPr="00136DEC" w:rsidRDefault="00523A63" w:rsidP="00F25AD6">
            <w:pPr>
              <w:jc w:val="center"/>
              <w:rPr>
                <w:color w:val="000000"/>
                <w:sz w:val="24"/>
                <w:szCs w:val="24"/>
              </w:rPr>
            </w:pPr>
            <w:r w:rsidRPr="00136DEC">
              <w:rPr>
                <w:color w:val="000000"/>
                <w:sz w:val="24"/>
                <w:szCs w:val="24"/>
              </w:rPr>
              <w:t>3.29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2FC7C6" w14:textId="77777777" w:rsidR="00523A63" w:rsidRPr="00136DEC" w:rsidRDefault="00523A63" w:rsidP="00F25AD6">
            <w:pPr>
              <w:jc w:val="right"/>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0FB3B3" w14:textId="77777777" w:rsidR="00523A63" w:rsidRPr="00136DEC" w:rsidRDefault="00523A63" w:rsidP="00F25AD6">
            <w:pP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6D996A" w14:textId="77777777" w:rsidR="00523A63" w:rsidRPr="00136DEC" w:rsidRDefault="00523A63" w:rsidP="00F25AD6">
            <w:pPr>
              <w:rPr>
                <w:sz w:val="24"/>
                <w:szCs w:val="24"/>
              </w:rPr>
            </w:pPr>
          </w:p>
        </w:tc>
        <w:tc>
          <w:tcPr>
            <w:tcW w:w="0" w:type="auto"/>
            <w:vAlign w:val="center"/>
            <w:hideMark/>
          </w:tcPr>
          <w:p w14:paraId="73A36AF8" w14:textId="77777777" w:rsidR="00523A63" w:rsidRPr="00136DEC" w:rsidRDefault="00523A63" w:rsidP="00F25AD6">
            <w:pPr>
              <w:rPr>
                <w:sz w:val="24"/>
                <w:szCs w:val="24"/>
              </w:rPr>
            </w:pPr>
          </w:p>
        </w:tc>
      </w:tr>
      <w:tr w:rsidR="00523A63" w:rsidRPr="00136DEC" w14:paraId="1CB492DE" w14:textId="77777777" w:rsidTr="00630FBE">
        <w:trPr>
          <w:trHeight w:val="28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96975B" w14:textId="77777777" w:rsidR="00523A63" w:rsidRPr="00136DEC" w:rsidRDefault="00523A63" w:rsidP="00F25AD6">
            <w:pPr>
              <w:rPr>
                <w:color w:val="000000"/>
                <w:sz w:val="24"/>
                <w:szCs w:val="24"/>
              </w:rPr>
            </w:pPr>
            <w:r w:rsidRPr="00136DEC">
              <w:rPr>
                <w:color w:val="000000"/>
                <w:sz w:val="24"/>
                <w:szCs w:val="24"/>
              </w:rPr>
              <w:t>Min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397FAF" w14:textId="77777777" w:rsidR="00523A63" w:rsidRPr="00136DEC" w:rsidRDefault="00523A63" w:rsidP="00F25AD6">
            <w:pPr>
              <w:jc w:val="center"/>
              <w:rPr>
                <w:color w:val="000000"/>
                <w:sz w:val="24"/>
                <w:szCs w:val="24"/>
              </w:rPr>
            </w:pPr>
            <w:r w:rsidRPr="00136DEC">
              <w:rPr>
                <w:color w:val="000000"/>
                <w:sz w:val="24"/>
                <w:szCs w:val="24"/>
              </w:rPr>
              <w:t>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E43FB4" w14:textId="77777777" w:rsidR="00523A63" w:rsidRPr="00136DEC" w:rsidRDefault="00523A63" w:rsidP="00F25AD6">
            <w:pPr>
              <w:jc w:val="right"/>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6CC224" w14:textId="77777777" w:rsidR="00523A63" w:rsidRPr="00136DEC" w:rsidRDefault="00523A63" w:rsidP="00F25AD6">
            <w:pP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60D28B" w14:textId="77777777" w:rsidR="00523A63" w:rsidRPr="00136DEC" w:rsidRDefault="00523A63" w:rsidP="00F25AD6">
            <w:pPr>
              <w:rPr>
                <w:sz w:val="24"/>
                <w:szCs w:val="24"/>
              </w:rPr>
            </w:pPr>
          </w:p>
        </w:tc>
        <w:tc>
          <w:tcPr>
            <w:tcW w:w="0" w:type="auto"/>
            <w:vAlign w:val="center"/>
            <w:hideMark/>
          </w:tcPr>
          <w:p w14:paraId="7779F4E3" w14:textId="77777777" w:rsidR="00523A63" w:rsidRPr="00136DEC" w:rsidRDefault="00523A63" w:rsidP="00F25AD6">
            <w:pPr>
              <w:rPr>
                <w:sz w:val="24"/>
                <w:szCs w:val="24"/>
              </w:rPr>
            </w:pPr>
          </w:p>
        </w:tc>
      </w:tr>
      <w:tr w:rsidR="00523A63" w:rsidRPr="00136DEC" w14:paraId="5A7D37CF" w14:textId="77777777" w:rsidTr="00630FBE">
        <w:trPr>
          <w:trHeight w:val="283"/>
          <w:jc w:val="center"/>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672FF6D" w14:textId="77777777" w:rsidR="00523A63" w:rsidRPr="00136DEC" w:rsidRDefault="00523A63" w:rsidP="00F25AD6">
            <w:pPr>
              <w:rPr>
                <w:color w:val="000000"/>
                <w:sz w:val="24"/>
                <w:szCs w:val="24"/>
              </w:rPr>
            </w:pPr>
            <w:r w:rsidRPr="00136DEC">
              <w:rPr>
                <w:color w:val="000000"/>
                <w:sz w:val="24"/>
                <w:szCs w:val="24"/>
              </w:rPr>
              <w:t>Max</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4BDDBF5" w14:textId="77777777" w:rsidR="00523A63" w:rsidRPr="00136DEC" w:rsidRDefault="00523A63" w:rsidP="00F25AD6">
            <w:pPr>
              <w:jc w:val="center"/>
              <w:rPr>
                <w:color w:val="000000"/>
                <w:sz w:val="24"/>
                <w:szCs w:val="24"/>
              </w:rPr>
            </w:pPr>
            <w:r w:rsidRPr="00136DEC">
              <w:rPr>
                <w:color w:val="000000"/>
                <w:sz w:val="24"/>
                <w:szCs w:val="24"/>
              </w:rPr>
              <w:t>19.41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2ABF3EF" w14:textId="77777777" w:rsidR="00523A63" w:rsidRPr="00136DEC" w:rsidRDefault="00523A63" w:rsidP="00F25AD6">
            <w:pPr>
              <w:rPr>
                <w:color w:val="000000"/>
                <w:sz w:val="24"/>
                <w:szCs w:val="24"/>
              </w:rPr>
            </w:pPr>
            <w:r w:rsidRPr="00136DEC">
              <w:rPr>
                <w:color w:val="000000"/>
                <w:sz w:val="24"/>
                <w:szCs w:val="24"/>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B9FEED" w14:textId="77777777" w:rsidR="00523A63" w:rsidRPr="00136DEC" w:rsidRDefault="00523A63" w:rsidP="00F25AD6">
            <w:pPr>
              <w:rPr>
                <w:color w:val="000000"/>
                <w:sz w:val="24"/>
                <w:szCs w:val="24"/>
              </w:rPr>
            </w:pPr>
            <w:r w:rsidRPr="00136DEC">
              <w:rPr>
                <w:color w:val="000000"/>
                <w:sz w:val="24"/>
                <w:szCs w:val="24"/>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F75A18A" w14:textId="77777777" w:rsidR="00523A63" w:rsidRPr="00136DEC" w:rsidRDefault="00523A63" w:rsidP="00F25AD6">
            <w:pPr>
              <w:rPr>
                <w:color w:val="000000"/>
                <w:sz w:val="24"/>
                <w:szCs w:val="24"/>
              </w:rPr>
            </w:pPr>
            <w:r w:rsidRPr="00136DEC">
              <w:rPr>
                <w:color w:val="000000"/>
                <w:sz w:val="24"/>
                <w:szCs w:val="24"/>
              </w:rPr>
              <w:t> </w:t>
            </w:r>
          </w:p>
        </w:tc>
        <w:tc>
          <w:tcPr>
            <w:tcW w:w="0" w:type="auto"/>
            <w:vAlign w:val="center"/>
            <w:hideMark/>
          </w:tcPr>
          <w:p w14:paraId="3EC30400" w14:textId="77777777" w:rsidR="00523A63" w:rsidRPr="00136DEC" w:rsidRDefault="00523A63" w:rsidP="00F25AD6">
            <w:pPr>
              <w:rPr>
                <w:sz w:val="24"/>
                <w:szCs w:val="24"/>
              </w:rPr>
            </w:pPr>
          </w:p>
        </w:tc>
      </w:tr>
    </w:tbl>
    <w:p w14:paraId="4C22A82B" w14:textId="32CB9003" w:rsidR="00523A63" w:rsidRPr="007B6481" w:rsidRDefault="00630FBE" w:rsidP="00523A63">
      <w:pPr>
        <w:pStyle w:val="BodyText"/>
        <w:ind w:firstLine="0"/>
        <w:rPr>
          <w:i/>
          <w:iCs/>
          <w:lang w:val="es-PE" w:eastAsia="tr-TR"/>
        </w:rPr>
      </w:pPr>
      <w:r>
        <w:rPr>
          <w:i/>
          <w:iCs/>
          <w:lang w:val="es-PE" w:eastAsia="tr-TR"/>
        </w:rPr>
        <w:t xml:space="preserve">                  </w:t>
      </w:r>
      <w:r w:rsidR="00523A63" w:rsidRPr="007B6481">
        <w:rPr>
          <w:i/>
          <w:iCs/>
          <w:lang w:val="es-PE" w:eastAsia="tr-TR"/>
        </w:rPr>
        <w:t>Fuente: Elaboración propia</w:t>
      </w:r>
    </w:p>
    <w:p w14:paraId="52B6DBFF" w14:textId="77777777" w:rsidR="00523A63" w:rsidRDefault="00523A63" w:rsidP="00523A63">
      <w:pPr>
        <w:rPr>
          <w:sz w:val="24"/>
          <w:szCs w:val="24"/>
          <w:lang w:val="es-MX"/>
        </w:rPr>
      </w:pPr>
    </w:p>
    <w:p w14:paraId="0639C9D5" w14:textId="6C01F749" w:rsidR="00523A63" w:rsidRPr="00523A63" w:rsidRDefault="00630FBE" w:rsidP="00523A63">
      <w:pPr>
        <w:rPr>
          <w:sz w:val="24"/>
          <w:szCs w:val="24"/>
          <w:lang w:val="es-MX"/>
        </w:rPr>
      </w:pPr>
      <w:r>
        <w:rPr>
          <w:sz w:val="24"/>
          <w:szCs w:val="24"/>
          <w:lang w:val="es-MX"/>
        </w:rPr>
        <w:lastRenderedPageBreak/>
        <w:t xml:space="preserve">    </w:t>
      </w:r>
      <w:r w:rsidR="00442639">
        <w:rPr>
          <w:sz w:val="24"/>
          <w:szCs w:val="24"/>
          <w:lang w:val="es-MX"/>
        </w:rPr>
        <w:t>En la tabla 0</w:t>
      </w:r>
      <w:r w:rsidR="00EA5EFA">
        <w:rPr>
          <w:sz w:val="24"/>
          <w:szCs w:val="24"/>
          <w:lang w:val="es-MX"/>
        </w:rPr>
        <w:t>4</w:t>
      </w:r>
      <w:r w:rsidR="00442639">
        <w:rPr>
          <w:sz w:val="24"/>
          <w:szCs w:val="24"/>
          <w:lang w:val="es-MX"/>
        </w:rPr>
        <w:t xml:space="preserve"> s</w:t>
      </w:r>
      <w:r w:rsidR="00523A63" w:rsidRPr="00523A63">
        <w:rPr>
          <w:sz w:val="24"/>
          <w:szCs w:val="24"/>
          <w:lang w:val="es-MX"/>
        </w:rPr>
        <w:t>e visualiza los valores de turbidez, el valor máximo es 19.14UNT mg/L y mínimo de 0.8 UNT mg/L con un promedio de 3.29 UNT mg/L. Comparando entre las cuatro zonas de muestreo, la zona sur muestra una diferencia significativa (p&lt;0.05) con respecto a las otras zonas según la prueba de Tukey.</w:t>
      </w:r>
    </w:p>
    <w:p w14:paraId="1ACE8E54" w14:textId="77777777" w:rsidR="00630FBE" w:rsidRDefault="00523A63" w:rsidP="00523A63">
      <w:pPr>
        <w:rPr>
          <w:sz w:val="24"/>
          <w:szCs w:val="24"/>
          <w:lang w:val="es-MX"/>
        </w:rPr>
      </w:pPr>
      <w:r w:rsidRPr="00523A63">
        <w:rPr>
          <w:sz w:val="24"/>
          <w:szCs w:val="24"/>
          <w:lang w:val="es-MX"/>
        </w:rPr>
        <w:t>Comparando los resultados de esta investigación con Hernández (2018) en su investigación encontraron valores de cero UTN en cuanto al parámetro turbidez en todas sus muestras analizadas, tanto de fuentes como de pipas; resaltando que valores elevados en este parámetro evitan la desinfección adecuada del agua, provocando la proliferación de microorganismos, respaldado por (Marco, 2004)</w:t>
      </w:r>
      <w:r w:rsidR="00630FBE">
        <w:rPr>
          <w:sz w:val="24"/>
          <w:szCs w:val="24"/>
          <w:lang w:val="es-MX"/>
        </w:rPr>
        <w:t>.</w:t>
      </w:r>
    </w:p>
    <w:p w14:paraId="3471FFF6" w14:textId="77777777" w:rsidR="00630FBE" w:rsidRDefault="00630FBE" w:rsidP="00523A63">
      <w:pPr>
        <w:rPr>
          <w:sz w:val="24"/>
          <w:szCs w:val="24"/>
          <w:lang w:val="es-MX"/>
        </w:rPr>
      </w:pPr>
    </w:p>
    <w:p w14:paraId="72009D2F" w14:textId="62985B27" w:rsidR="00523A63" w:rsidRDefault="00630FBE" w:rsidP="00523A63">
      <w:pPr>
        <w:rPr>
          <w:sz w:val="24"/>
          <w:szCs w:val="24"/>
          <w:lang w:val="es-MX"/>
        </w:rPr>
      </w:pPr>
      <w:r>
        <w:rPr>
          <w:sz w:val="24"/>
          <w:szCs w:val="24"/>
          <w:lang w:val="es-MX"/>
        </w:rPr>
        <w:t xml:space="preserve">   </w:t>
      </w:r>
      <w:r w:rsidR="00523A63" w:rsidRPr="00523A63">
        <w:rPr>
          <w:sz w:val="24"/>
          <w:szCs w:val="24"/>
          <w:lang w:val="es-MX"/>
        </w:rPr>
        <w:t xml:space="preserve"> </w:t>
      </w:r>
      <w:r>
        <w:rPr>
          <w:sz w:val="24"/>
          <w:szCs w:val="24"/>
          <w:lang w:val="es-MX"/>
        </w:rPr>
        <w:t>P</w:t>
      </w:r>
      <w:r w:rsidR="00523A63" w:rsidRPr="00523A63">
        <w:rPr>
          <w:sz w:val="24"/>
          <w:szCs w:val="24"/>
          <w:lang w:val="es-MX"/>
        </w:rPr>
        <w:t xml:space="preserve">or otro lado </w:t>
      </w:r>
      <w:proofErr w:type="spellStart"/>
      <w:r w:rsidR="00523A63" w:rsidRPr="00523A63">
        <w:rPr>
          <w:sz w:val="24"/>
          <w:szCs w:val="24"/>
          <w:lang w:val="es-MX"/>
        </w:rPr>
        <w:t>Simanca</w:t>
      </w:r>
      <w:proofErr w:type="spellEnd"/>
      <w:r w:rsidR="00523A63" w:rsidRPr="00523A63">
        <w:rPr>
          <w:sz w:val="24"/>
          <w:szCs w:val="24"/>
          <w:lang w:val="es-MX"/>
        </w:rPr>
        <w:t xml:space="preserve"> (2010) al evaluar la calidad física, química y bacteriológica del agua envasada en el municipio de Montería para el parámetro de turbiedad en agua envasada reporta valores de (0.0 y 1.4 UTN), sin embargo Sandoval (2021) encontró para el parámetro turbidez 1.81 UNT, mientras que el menor valor fue para su Pozo 4 con 1.05, el promedio para los cinco pozos fue de 1.34 UNT mg/l, con una desviación estándar de 0.30 UNT, resultados similares a la presente investigación, por otra parte </w:t>
      </w:r>
      <w:proofErr w:type="spellStart"/>
      <w:r w:rsidR="00523A63" w:rsidRPr="00523A63">
        <w:rPr>
          <w:sz w:val="24"/>
          <w:szCs w:val="24"/>
          <w:lang w:val="es-MX"/>
        </w:rPr>
        <w:t>Calsin</w:t>
      </w:r>
      <w:proofErr w:type="spellEnd"/>
      <w:r w:rsidR="00523A63" w:rsidRPr="00523A63">
        <w:rPr>
          <w:sz w:val="24"/>
          <w:szCs w:val="24"/>
          <w:lang w:val="es-MX"/>
        </w:rPr>
        <w:t xml:space="preserve"> (2016) reportó un valor de turbidez de agua 2.15 ± 0.39 UNT en pozos artesanales y en tubulares 3.09 ± 0.42 UNT.</w:t>
      </w:r>
    </w:p>
    <w:p w14:paraId="5CA9AAB0" w14:textId="77777777" w:rsidR="00523A63" w:rsidRDefault="00523A63" w:rsidP="00523A63">
      <w:pPr>
        <w:rPr>
          <w:sz w:val="24"/>
          <w:szCs w:val="24"/>
          <w:lang w:val="es-MX"/>
        </w:rPr>
      </w:pPr>
    </w:p>
    <w:p w14:paraId="69DED7AD" w14:textId="4DCB6253" w:rsidR="00523A63" w:rsidRDefault="00523A63" w:rsidP="00523A63">
      <w:pPr>
        <w:rPr>
          <w:sz w:val="24"/>
          <w:szCs w:val="24"/>
          <w:lang w:val="es-MX"/>
        </w:rPr>
      </w:pPr>
      <w:r w:rsidRPr="00523A63">
        <w:rPr>
          <w:sz w:val="24"/>
          <w:szCs w:val="24"/>
          <w:lang w:val="es-MX"/>
        </w:rPr>
        <w:t>Tabla 0</w:t>
      </w:r>
      <w:r w:rsidR="00EA5EFA">
        <w:rPr>
          <w:sz w:val="24"/>
          <w:szCs w:val="24"/>
          <w:lang w:val="es-MX"/>
        </w:rPr>
        <w:t>5</w:t>
      </w:r>
      <w:r w:rsidRPr="00523A63">
        <w:rPr>
          <w:sz w:val="24"/>
          <w:szCs w:val="24"/>
          <w:lang w:val="es-MX"/>
        </w:rPr>
        <w:t xml:space="preserve">: </w:t>
      </w:r>
      <w:r w:rsidRPr="00442639">
        <w:rPr>
          <w:i/>
          <w:iCs/>
          <w:sz w:val="24"/>
          <w:szCs w:val="24"/>
          <w:lang w:val="es-MX"/>
        </w:rPr>
        <w:t>Valores de conductividad eléctrica de agua de pozo y comparación estadística (ANOVA de Tukey a nivel de significancia de p&lt;0.05) por zonas de estudio (Norte: Pozo 1 y 2; Oeste: pozo 3 y 4; Sur: pozo 5 y 6; Este: pozo 7 y 8).</w:t>
      </w:r>
    </w:p>
    <w:p w14:paraId="000F9340" w14:textId="77777777" w:rsidR="00523A63" w:rsidRPr="00523A63" w:rsidRDefault="00523A63" w:rsidP="00523A63">
      <w:pPr>
        <w:rPr>
          <w:sz w:val="24"/>
          <w:szCs w:val="24"/>
          <w:lang w:val="es-MX"/>
        </w:rPr>
      </w:pPr>
    </w:p>
    <w:tbl>
      <w:tblPr>
        <w:tblW w:w="8333" w:type="dxa"/>
        <w:jc w:val="center"/>
        <w:tblCellMar>
          <w:left w:w="0" w:type="dxa"/>
          <w:right w:w="0" w:type="dxa"/>
        </w:tblCellMar>
        <w:tblLook w:val="04A0" w:firstRow="1" w:lastRow="0" w:firstColumn="1" w:lastColumn="0" w:noHBand="0" w:noVBand="1"/>
      </w:tblPr>
      <w:tblGrid>
        <w:gridCol w:w="1893"/>
        <w:gridCol w:w="2912"/>
        <w:gridCol w:w="842"/>
        <w:gridCol w:w="1120"/>
        <w:gridCol w:w="1530"/>
        <w:gridCol w:w="36"/>
      </w:tblGrid>
      <w:tr w:rsidR="00523A63" w:rsidRPr="00630FBE" w14:paraId="023812A2" w14:textId="77777777" w:rsidTr="00630FBE">
        <w:trPr>
          <w:gridAfter w:val="1"/>
          <w:trHeight w:val="466"/>
          <w:jc w:val="center"/>
        </w:trPr>
        <w:tc>
          <w:tcPr>
            <w:tcW w:w="8294" w:type="dxa"/>
            <w:gridSpan w:val="5"/>
            <w:vMerge w:val="restart"/>
            <w:tcBorders>
              <w:top w:val="single" w:sz="4" w:space="0" w:color="auto"/>
              <w:left w:val="nil"/>
              <w:bottom w:val="single" w:sz="4" w:space="0" w:color="000000"/>
              <w:right w:val="nil"/>
            </w:tcBorders>
            <w:shd w:val="clear" w:color="auto" w:fill="auto"/>
            <w:noWrap/>
            <w:tcMar>
              <w:top w:w="15" w:type="dxa"/>
              <w:left w:w="15" w:type="dxa"/>
              <w:bottom w:w="0" w:type="dxa"/>
              <w:right w:w="15" w:type="dxa"/>
            </w:tcMar>
            <w:vAlign w:val="center"/>
            <w:hideMark/>
          </w:tcPr>
          <w:p w14:paraId="1C9B05BE" w14:textId="77777777" w:rsidR="00523A63" w:rsidRPr="00523A63" w:rsidRDefault="00523A63" w:rsidP="00F25AD6">
            <w:pPr>
              <w:jc w:val="center"/>
              <w:rPr>
                <w:color w:val="000000"/>
                <w:sz w:val="24"/>
                <w:szCs w:val="24"/>
                <w:lang w:val="es-MX"/>
              </w:rPr>
            </w:pPr>
            <w:r w:rsidRPr="00523A63">
              <w:rPr>
                <w:color w:val="000000"/>
                <w:sz w:val="24"/>
                <w:szCs w:val="24"/>
                <w:lang w:val="es-MX"/>
              </w:rPr>
              <w:t xml:space="preserve">PARAMETRO CONDUCTIVIDAD ELECTRICA </w:t>
            </w:r>
            <w:proofErr w:type="spellStart"/>
            <w:r w:rsidRPr="00523A63">
              <w:rPr>
                <w:color w:val="000000"/>
                <w:sz w:val="24"/>
                <w:szCs w:val="24"/>
                <w:lang w:val="es-MX"/>
              </w:rPr>
              <w:t>uS</w:t>
            </w:r>
            <w:proofErr w:type="spellEnd"/>
            <w:r w:rsidRPr="00523A63">
              <w:rPr>
                <w:color w:val="000000"/>
                <w:sz w:val="24"/>
                <w:szCs w:val="24"/>
                <w:lang w:val="es-MX"/>
              </w:rPr>
              <w:t>/cm</w:t>
            </w:r>
          </w:p>
        </w:tc>
      </w:tr>
      <w:tr w:rsidR="00523A63" w:rsidRPr="00630FBE" w14:paraId="31E19F49" w14:textId="77777777" w:rsidTr="00630FBE">
        <w:trPr>
          <w:trHeight w:val="293"/>
          <w:jc w:val="center"/>
        </w:trPr>
        <w:tc>
          <w:tcPr>
            <w:tcW w:w="0" w:type="auto"/>
            <w:gridSpan w:val="5"/>
            <w:vMerge/>
            <w:tcBorders>
              <w:top w:val="single" w:sz="4" w:space="0" w:color="auto"/>
              <w:left w:val="nil"/>
              <w:bottom w:val="single" w:sz="4" w:space="0" w:color="000000"/>
              <w:right w:val="nil"/>
            </w:tcBorders>
            <w:tcMar>
              <w:top w:w="15" w:type="dxa"/>
              <w:left w:w="15" w:type="dxa"/>
              <w:bottom w:w="0" w:type="dxa"/>
              <w:right w:w="15" w:type="dxa"/>
            </w:tcMar>
            <w:vAlign w:val="center"/>
            <w:hideMark/>
          </w:tcPr>
          <w:p w14:paraId="3C2F84B4" w14:textId="77777777" w:rsidR="00523A63" w:rsidRPr="00523A63" w:rsidRDefault="00523A63" w:rsidP="00F25AD6">
            <w:pPr>
              <w:rPr>
                <w:color w:val="000000"/>
                <w:sz w:val="24"/>
                <w:szCs w:val="24"/>
                <w:lang w:val="es-MX"/>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02BB8C" w14:textId="77777777" w:rsidR="00523A63" w:rsidRPr="00523A63" w:rsidRDefault="00523A63" w:rsidP="00F25AD6">
            <w:pPr>
              <w:jc w:val="center"/>
              <w:rPr>
                <w:color w:val="000000"/>
                <w:sz w:val="24"/>
                <w:szCs w:val="24"/>
                <w:lang w:val="es-MX"/>
              </w:rPr>
            </w:pPr>
          </w:p>
        </w:tc>
      </w:tr>
      <w:tr w:rsidR="00523A63" w:rsidRPr="00136DEC" w14:paraId="21972F77" w14:textId="77777777" w:rsidTr="00630FBE">
        <w:trPr>
          <w:trHeight w:val="29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A87A8D" w14:textId="77777777" w:rsidR="00523A63" w:rsidRPr="00136DEC" w:rsidRDefault="00523A63" w:rsidP="00F25AD6">
            <w:pPr>
              <w:rPr>
                <w:color w:val="000000"/>
                <w:sz w:val="24"/>
                <w:szCs w:val="24"/>
              </w:rPr>
            </w:pPr>
            <w:r w:rsidRPr="00136DEC">
              <w:rPr>
                <w:color w:val="000000"/>
                <w:sz w:val="24"/>
                <w:szCs w:val="24"/>
              </w:rPr>
              <w:t>MUESTRA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72548E" w14:textId="77777777" w:rsidR="00523A63" w:rsidRPr="00136DEC" w:rsidRDefault="00523A63" w:rsidP="00F25AD6">
            <w:pPr>
              <w:jc w:val="center"/>
              <w:rPr>
                <w:color w:val="000000"/>
                <w:sz w:val="24"/>
                <w:szCs w:val="24"/>
              </w:rPr>
            </w:pPr>
            <w:r w:rsidRPr="00136DEC">
              <w:rPr>
                <w:color w:val="000000"/>
                <w:sz w:val="24"/>
                <w:szCs w:val="24"/>
              </w:rPr>
              <w:t xml:space="preserve">VALORES </w:t>
            </w:r>
            <w:proofErr w:type="spellStart"/>
            <w:r w:rsidRPr="00136DEC">
              <w:rPr>
                <w:color w:val="000000"/>
                <w:sz w:val="24"/>
                <w:szCs w:val="24"/>
              </w:rPr>
              <w:t>uS</w:t>
            </w:r>
            <w:proofErr w:type="spellEnd"/>
            <w:r w:rsidRPr="00136DEC">
              <w:rPr>
                <w:color w:val="000000"/>
                <w:sz w:val="24"/>
                <w:szCs w:val="24"/>
              </w:rPr>
              <w:t>/cm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22A38E" w14:textId="77777777" w:rsidR="00523A63" w:rsidRPr="00136DEC" w:rsidRDefault="00523A63" w:rsidP="00F25AD6">
            <w:pPr>
              <w:rPr>
                <w:color w:val="000000"/>
                <w:sz w:val="24"/>
                <w:szCs w:val="24"/>
              </w:rPr>
            </w:pPr>
            <w:r w:rsidRPr="00136DEC">
              <w:rPr>
                <w:color w:val="000000"/>
                <w:sz w:val="24"/>
                <w:szCs w:val="24"/>
              </w:rPr>
              <w:t>LMP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E93B81" w14:textId="77777777" w:rsidR="00523A63" w:rsidRPr="00136DEC" w:rsidRDefault="00523A63" w:rsidP="00F25AD6">
            <w:pPr>
              <w:rPr>
                <w:color w:val="000000"/>
                <w:sz w:val="24"/>
                <w:szCs w:val="24"/>
              </w:rPr>
            </w:pPr>
            <w:r w:rsidRPr="00136DEC">
              <w:rPr>
                <w:color w:val="000000"/>
                <w:sz w:val="24"/>
                <w:szCs w:val="24"/>
              </w:rPr>
              <w:t>ZONA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9C9130" w14:textId="77777777" w:rsidR="00523A63" w:rsidRPr="00136DEC" w:rsidRDefault="00523A63" w:rsidP="00F25AD6">
            <w:pPr>
              <w:jc w:val="right"/>
              <w:rPr>
                <w:color w:val="000000"/>
                <w:sz w:val="24"/>
                <w:szCs w:val="24"/>
              </w:rPr>
            </w:pPr>
            <w:r w:rsidRPr="00136DEC">
              <w:rPr>
                <w:color w:val="000000"/>
                <w:sz w:val="24"/>
                <w:szCs w:val="24"/>
              </w:rPr>
              <w:t>MEDIAS</w:t>
            </w:r>
          </w:p>
        </w:tc>
        <w:tc>
          <w:tcPr>
            <w:tcW w:w="0" w:type="auto"/>
            <w:vAlign w:val="center"/>
            <w:hideMark/>
          </w:tcPr>
          <w:p w14:paraId="207AC9AA" w14:textId="77777777" w:rsidR="00523A63" w:rsidRPr="00136DEC" w:rsidRDefault="00523A63" w:rsidP="00F25AD6">
            <w:pPr>
              <w:jc w:val="right"/>
              <w:rPr>
                <w:sz w:val="24"/>
                <w:szCs w:val="24"/>
              </w:rPr>
            </w:pPr>
          </w:p>
        </w:tc>
      </w:tr>
      <w:tr w:rsidR="00523A63" w:rsidRPr="00136DEC" w14:paraId="2496B20C" w14:textId="77777777" w:rsidTr="00630FBE">
        <w:trPr>
          <w:trHeight w:val="29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049E41" w14:textId="77777777" w:rsidR="00523A63" w:rsidRPr="00136DEC" w:rsidRDefault="00523A63" w:rsidP="00F25AD6">
            <w:pPr>
              <w:rPr>
                <w:color w:val="000000"/>
                <w:sz w:val="24"/>
                <w:szCs w:val="24"/>
              </w:rPr>
            </w:pPr>
            <w:r w:rsidRPr="00136DEC">
              <w:rPr>
                <w:color w:val="000000"/>
                <w:sz w:val="24"/>
                <w:szCs w:val="24"/>
              </w:rPr>
              <w:t>POZO 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37FC08" w14:textId="77777777" w:rsidR="00523A63" w:rsidRPr="00136DEC" w:rsidRDefault="00523A63" w:rsidP="00F25AD6">
            <w:pPr>
              <w:jc w:val="center"/>
              <w:rPr>
                <w:color w:val="000000"/>
                <w:sz w:val="24"/>
                <w:szCs w:val="24"/>
              </w:rPr>
            </w:pPr>
            <w:r w:rsidRPr="00136DEC">
              <w:rPr>
                <w:color w:val="000000"/>
                <w:sz w:val="24"/>
                <w:szCs w:val="24"/>
              </w:rPr>
              <w:t>789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CC7F45" w14:textId="77777777" w:rsidR="00523A63" w:rsidRPr="00136DEC" w:rsidRDefault="00523A63" w:rsidP="00F25AD6">
            <w:pPr>
              <w:rPr>
                <w:color w:val="000000"/>
                <w:sz w:val="24"/>
                <w:szCs w:val="24"/>
              </w:rPr>
            </w:pPr>
            <w:r w:rsidRPr="00136DEC">
              <w:rPr>
                <w:color w:val="000000"/>
                <w:sz w:val="24"/>
                <w:szCs w:val="24"/>
              </w:rPr>
              <w:t>1500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3B5507" w14:textId="77777777" w:rsidR="00523A63" w:rsidRPr="00136DEC" w:rsidRDefault="00523A63" w:rsidP="00F25AD6">
            <w:pPr>
              <w:rPr>
                <w:color w:val="000000"/>
                <w:sz w:val="24"/>
                <w:szCs w:val="24"/>
              </w:rPr>
            </w:pPr>
            <w:r w:rsidRPr="00136DEC">
              <w:rPr>
                <w:color w:val="000000"/>
                <w:sz w:val="24"/>
                <w:szCs w:val="24"/>
              </w:rPr>
              <w:t>Norte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39DB03" w14:textId="77777777" w:rsidR="00523A63" w:rsidRPr="00136DEC" w:rsidRDefault="00523A63" w:rsidP="00F25AD6">
            <w:pPr>
              <w:jc w:val="right"/>
              <w:rPr>
                <w:color w:val="000000"/>
                <w:sz w:val="24"/>
                <w:szCs w:val="24"/>
              </w:rPr>
            </w:pPr>
            <w:r w:rsidRPr="00136DEC">
              <w:rPr>
                <w:color w:val="000000"/>
                <w:sz w:val="24"/>
                <w:szCs w:val="24"/>
              </w:rPr>
              <w:t>915.50</w:t>
            </w:r>
          </w:p>
        </w:tc>
        <w:tc>
          <w:tcPr>
            <w:tcW w:w="0" w:type="auto"/>
            <w:vAlign w:val="center"/>
            <w:hideMark/>
          </w:tcPr>
          <w:p w14:paraId="6B93EA76" w14:textId="77777777" w:rsidR="00523A63" w:rsidRPr="00136DEC" w:rsidRDefault="00523A63" w:rsidP="00F25AD6">
            <w:pPr>
              <w:jc w:val="right"/>
              <w:rPr>
                <w:sz w:val="24"/>
                <w:szCs w:val="24"/>
              </w:rPr>
            </w:pPr>
          </w:p>
        </w:tc>
      </w:tr>
      <w:tr w:rsidR="00523A63" w:rsidRPr="00136DEC" w14:paraId="15BD09E3" w14:textId="77777777" w:rsidTr="00630FBE">
        <w:trPr>
          <w:trHeight w:val="29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392F88" w14:textId="77777777" w:rsidR="00523A63" w:rsidRPr="00136DEC" w:rsidRDefault="00523A63" w:rsidP="00F25AD6">
            <w:pPr>
              <w:rPr>
                <w:color w:val="000000"/>
                <w:sz w:val="24"/>
                <w:szCs w:val="24"/>
              </w:rPr>
            </w:pPr>
            <w:r w:rsidRPr="00136DEC">
              <w:rPr>
                <w:color w:val="000000"/>
                <w:sz w:val="24"/>
                <w:szCs w:val="24"/>
              </w:rPr>
              <w:t>POZO 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E13E95" w14:textId="77777777" w:rsidR="00523A63" w:rsidRPr="00136DEC" w:rsidRDefault="00523A63" w:rsidP="00F25AD6">
            <w:pPr>
              <w:jc w:val="center"/>
              <w:rPr>
                <w:color w:val="000000"/>
                <w:sz w:val="24"/>
                <w:szCs w:val="24"/>
              </w:rPr>
            </w:pPr>
            <w:r w:rsidRPr="00136DEC">
              <w:rPr>
                <w:color w:val="000000"/>
                <w:sz w:val="24"/>
                <w:szCs w:val="24"/>
              </w:rPr>
              <w:t>1042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2AD397" w14:textId="77777777" w:rsidR="00523A63" w:rsidRPr="00136DEC" w:rsidRDefault="00523A63" w:rsidP="00F25AD6">
            <w:pPr>
              <w:rPr>
                <w:color w:val="000000"/>
                <w:sz w:val="24"/>
                <w:szCs w:val="24"/>
              </w:rPr>
            </w:pPr>
            <w:r w:rsidRPr="00136DEC">
              <w:rPr>
                <w:color w:val="000000"/>
                <w:sz w:val="24"/>
                <w:szCs w:val="24"/>
              </w:rPr>
              <w:t>1500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040C30" w14:textId="77777777" w:rsidR="00523A63" w:rsidRPr="00136DEC" w:rsidRDefault="00523A63" w:rsidP="00F25AD6">
            <w:pPr>
              <w:jc w:val="right"/>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548075" w14:textId="77777777" w:rsidR="00523A63" w:rsidRPr="00136DEC" w:rsidRDefault="00523A63" w:rsidP="00F25AD6">
            <w:pPr>
              <w:jc w:val="right"/>
              <w:rPr>
                <w:sz w:val="24"/>
                <w:szCs w:val="24"/>
              </w:rPr>
            </w:pPr>
          </w:p>
        </w:tc>
        <w:tc>
          <w:tcPr>
            <w:tcW w:w="0" w:type="auto"/>
            <w:vAlign w:val="center"/>
            <w:hideMark/>
          </w:tcPr>
          <w:p w14:paraId="44D0B503" w14:textId="77777777" w:rsidR="00523A63" w:rsidRPr="00136DEC" w:rsidRDefault="00523A63" w:rsidP="00F25AD6">
            <w:pPr>
              <w:jc w:val="right"/>
              <w:rPr>
                <w:sz w:val="24"/>
                <w:szCs w:val="24"/>
              </w:rPr>
            </w:pPr>
          </w:p>
        </w:tc>
      </w:tr>
      <w:tr w:rsidR="00523A63" w:rsidRPr="00136DEC" w14:paraId="090067D1" w14:textId="77777777" w:rsidTr="00630FBE">
        <w:trPr>
          <w:trHeight w:val="29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310A81" w14:textId="77777777" w:rsidR="00523A63" w:rsidRPr="00136DEC" w:rsidRDefault="00523A63" w:rsidP="00F25AD6">
            <w:pPr>
              <w:rPr>
                <w:color w:val="000000"/>
                <w:sz w:val="24"/>
                <w:szCs w:val="24"/>
              </w:rPr>
            </w:pPr>
            <w:r w:rsidRPr="00136DEC">
              <w:rPr>
                <w:color w:val="000000"/>
                <w:sz w:val="24"/>
                <w:szCs w:val="24"/>
              </w:rPr>
              <w:t>POZO 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6CC3D1" w14:textId="77777777" w:rsidR="00523A63" w:rsidRPr="00136DEC" w:rsidRDefault="00523A63" w:rsidP="00F25AD6">
            <w:pPr>
              <w:jc w:val="center"/>
              <w:rPr>
                <w:color w:val="000000"/>
                <w:sz w:val="24"/>
                <w:szCs w:val="24"/>
              </w:rPr>
            </w:pPr>
            <w:r w:rsidRPr="00136DEC">
              <w:rPr>
                <w:color w:val="000000"/>
                <w:sz w:val="24"/>
                <w:szCs w:val="24"/>
              </w:rPr>
              <w:t>537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A0F14F" w14:textId="77777777" w:rsidR="00523A63" w:rsidRPr="00136DEC" w:rsidRDefault="00523A63" w:rsidP="00F25AD6">
            <w:pPr>
              <w:rPr>
                <w:color w:val="000000"/>
                <w:sz w:val="24"/>
                <w:szCs w:val="24"/>
              </w:rPr>
            </w:pPr>
            <w:r w:rsidRPr="00136DEC">
              <w:rPr>
                <w:color w:val="000000"/>
                <w:sz w:val="24"/>
                <w:szCs w:val="24"/>
              </w:rPr>
              <w:t>1500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562903" w14:textId="77777777" w:rsidR="00523A63" w:rsidRPr="00136DEC" w:rsidRDefault="00523A63" w:rsidP="00F25AD6">
            <w:pPr>
              <w:rPr>
                <w:color w:val="000000"/>
                <w:sz w:val="24"/>
                <w:szCs w:val="24"/>
              </w:rPr>
            </w:pPr>
            <w:r w:rsidRPr="00136DEC">
              <w:rPr>
                <w:color w:val="000000"/>
                <w:sz w:val="24"/>
                <w:szCs w:val="24"/>
              </w:rPr>
              <w:t>Oeste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700C3D" w14:textId="77777777" w:rsidR="00523A63" w:rsidRPr="00136DEC" w:rsidRDefault="00523A63" w:rsidP="00F25AD6">
            <w:pPr>
              <w:jc w:val="right"/>
              <w:rPr>
                <w:color w:val="000000"/>
                <w:sz w:val="24"/>
                <w:szCs w:val="24"/>
              </w:rPr>
            </w:pPr>
            <w:r w:rsidRPr="00136DEC">
              <w:rPr>
                <w:color w:val="000000"/>
                <w:sz w:val="24"/>
                <w:szCs w:val="24"/>
              </w:rPr>
              <w:t>562.50</w:t>
            </w:r>
          </w:p>
        </w:tc>
        <w:tc>
          <w:tcPr>
            <w:tcW w:w="0" w:type="auto"/>
            <w:vAlign w:val="center"/>
            <w:hideMark/>
          </w:tcPr>
          <w:p w14:paraId="21926A30" w14:textId="77777777" w:rsidR="00523A63" w:rsidRPr="00136DEC" w:rsidRDefault="00523A63" w:rsidP="00F25AD6">
            <w:pPr>
              <w:jc w:val="right"/>
              <w:rPr>
                <w:sz w:val="24"/>
                <w:szCs w:val="24"/>
              </w:rPr>
            </w:pPr>
          </w:p>
        </w:tc>
      </w:tr>
      <w:tr w:rsidR="00523A63" w:rsidRPr="00136DEC" w14:paraId="3117C70C" w14:textId="77777777" w:rsidTr="00630FBE">
        <w:trPr>
          <w:trHeight w:val="29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9B6F20" w14:textId="77777777" w:rsidR="00523A63" w:rsidRPr="00136DEC" w:rsidRDefault="00523A63" w:rsidP="00F25AD6">
            <w:pPr>
              <w:rPr>
                <w:color w:val="000000"/>
                <w:sz w:val="24"/>
                <w:szCs w:val="24"/>
              </w:rPr>
            </w:pPr>
            <w:r w:rsidRPr="00136DEC">
              <w:rPr>
                <w:color w:val="000000"/>
                <w:sz w:val="24"/>
                <w:szCs w:val="24"/>
              </w:rPr>
              <w:t>POZO 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03134A" w14:textId="77777777" w:rsidR="00523A63" w:rsidRPr="00136DEC" w:rsidRDefault="00523A63" w:rsidP="00F25AD6">
            <w:pPr>
              <w:jc w:val="center"/>
              <w:rPr>
                <w:color w:val="000000"/>
                <w:sz w:val="24"/>
                <w:szCs w:val="24"/>
              </w:rPr>
            </w:pPr>
            <w:r w:rsidRPr="00136DEC">
              <w:rPr>
                <w:color w:val="000000"/>
                <w:sz w:val="24"/>
                <w:szCs w:val="24"/>
              </w:rPr>
              <w:t>588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07D0AE" w14:textId="77777777" w:rsidR="00523A63" w:rsidRPr="00136DEC" w:rsidRDefault="00523A63" w:rsidP="00F25AD6">
            <w:pPr>
              <w:rPr>
                <w:color w:val="000000"/>
                <w:sz w:val="24"/>
                <w:szCs w:val="24"/>
              </w:rPr>
            </w:pPr>
            <w:r w:rsidRPr="00136DEC">
              <w:rPr>
                <w:color w:val="000000"/>
                <w:sz w:val="24"/>
                <w:szCs w:val="24"/>
              </w:rPr>
              <w:t>1500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DD7209" w14:textId="77777777" w:rsidR="00523A63" w:rsidRPr="00136DEC" w:rsidRDefault="00523A63" w:rsidP="00F25AD6">
            <w:pPr>
              <w:jc w:val="right"/>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6CA068" w14:textId="77777777" w:rsidR="00523A63" w:rsidRPr="00136DEC" w:rsidRDefault="00523A63" w:rsidP="00F25AD6">
            <w:pPr>
              <w:jc w:val="right"/>
              <w:rPr>
                <w:sz w:val="24"/>
                <w:szCs w:val="24"/>
              </w:rPr>
            </w:pPr>
          </w:p>
        </w:tc>
        <w:tc>
          <w:tcPr>
            <w:tcW w:w="0" w:type="auto"/>
            <w:vAlign w:val="center"/>
            <w:hideMark/>
          </w:tcPr>
          <w:p w14:paraId="18528728" w14:textId="77777777" w:rsidR="00523A63" w:rsidRPr="00136DEC" w:rsidRDefault="00523A63" w:rsidP="00F25AD6">
            <w:pPr>
              <w:jc w:val="right"/>
              <w:rPr>
                <w:sz w:val="24"/>
                <w:szCs w:val="24"/>
              </w:rPr>
            </w:pPr>
          </w:p>
        </w:tc>
      </w:tr>
      <w:tr w:rsidR="00523A63" w:rsidRPr="00136DEC" w14:paraId="34987B6B" w14:textId="77777777" w:rsidTr="00630FBE">
        <w:trPr>
          <w:trHeight w:val="29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3BF611" w14:textId="77777777" w:rsidR="00523A63" w:rsidRPr="00136DEC" w:rsidRDefault="00523A63" w:rsidP="00F25AD6">
            <w:pPr>
              <w:rPr>
                <w:color w:val="000000"/>
                <w:sz w:val="24"/>
                <w:szCs w:val="24"/>
              </w:rPr>
            </w:pPr>
            <w:r w:rsidRPr="00136DEC">
              <w:rPr>
                <w:color w:val="000000"/>
                <w:sz w:val="24"/>
                <w:szCs w:val="24"/>
              </w:rPr>
              <w:t>POZO 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5BDACB" w14:textId="77777777" w:rsidR="00523A63" w:rsidRPr="00136DEC" w:rsidRDefault="00523A63" w:rsidP="00F25AD6">
            <w:pPr>
              <w:jc w:val="center"/>
              <w:rPr>
                <w:color w:val="000000"/>
                <w:sz w:val="24"/>
                <w:szCs w:val="24"/>
              </w:rPr>
            </w:pPr>
            <w:r w:rsidRPr="00136DEC">
              <w:rPr>
                <w:color w:val="000000"/>
                <w:sz w:val="24"/>
                <w:szCs w:val="24"/>
              </w:rPr>
              <w:t>919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E577E2" w14:textId="77777777" w:rsidR="00523A63" w:rsidRPr="00136DEC" w:rsidRDefault="00523A63" w:rsidP="00F25AD6">
            <w:pPr>
              <w:rPr>
                <w:color w:val="000000"/>
                <w:sz w:val="24"/>
                <w:szCs w:val="24"/>
              </w:rPr>
            </w:pPr>
            <w:r w:rsidRPr="00136DEC">
              <w:rPr>
                <w:color w:val="000000"/>
                <w:sz w:val="24"/>
                <w:szCs w:val="24"/>
              </w:rPr>
              <w:t>1500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3506A6" w14:textId="77777777" w:rsidR="00523A63" w:rsidRPr="00136DEC" w:rsidRDefault="00523A63" w:rsidP="00F25AD6">
            <w:pPr>
              <w:rPr>
                <w:color w:val="000000"/>
                <w:sz w:val="24"/>
                <w:szCs w:val="24"/>
              </w:rPr>
            </w:pPr>
            <w:r w:rsidRPr="00136DEC">
              <w:rPr>
                <w:color w:val="000000"/>
                <w:sz w:val="24"/>
                <w:szCs w:val="24"/>
              </w:rPr>
              <w:t>Sur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4CD75D" w14:textId="77777777" w:rsidR="00523A63" w:rsidRPr="00136DEC" w:rsidRDefault="00523A63" w:rsidP="00F25AD6">
            <w:pPr>
              <w:jc w:val="right"/>
              <w:rPr>
                <w:color w:val="000000"/>
                <w:sz w:val="24"/>
                <w:szCs w:val="24"/>
              </w:rPr>
            </w:pPr>
            <w:r w:rsidRPr="00136DEC">
              <w:rPr>
                <w:color w:val="000000"/>
                <w:sz w:val="24"/>
                <w:szCs w:val="24"/>
              </w:rPr>
              <w:t>1416.50</w:t>
            </w:r>
          </w:p>
        </w:tc>
        <w:tc>
          <w:tcPr>
            <w:tcW w:w="0" w:type="auto"/>
            <w:vAlign w:val="center"/>
            <w:hideMark/>
          </w:tcPr>
          <w:p w14:paraId="7AEEC214" w14:textId="77777777" w:rsidR="00523A63" w:rsidRPr="00136DEC" w:rsidRDefault="00523A63" w:rsidP="00F25AD6">
            <w:pPr>
              <w:jc w:val="right"/>
              <w:rPr>
                <w:sz w:val="24"/>
                <w:szCs w:val="24"/>
              </w:rPr>
            </w:pPr>
          </w:p>
        </w:tc>
      </w:tr>
      <w:tr w:rsidR="00523A63" w:rsidRPr="00136DEC" w14:paraId="23275057" w14:textId="77777777" w:rsidTr="00630FBE">
        <w:trPr>
          <w:trHeight w:val="29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C37EFA" w14:textId="77777777" w:rsidR="00523A63" w:rsidRPr="00136DEC" w:rsidRDefault="00523A63" w:rsidP="00F25AD6">
            <w:pPr>
              <w:rPr>
                <w:color w:val="000000"/>
                <w:sz w:val="24"/>
                <w:szCs w:val="24"/>
              </w:rPr>
            </w:pPr>
            <w:r w:rsidRPr="00136DEC">
              <w:rPr>
                <w:color w:val="000000"/>
                <w:sz w:val="24"/>
                <w:szCs w:val="24"/>
              </w:rPr>
              <w:t>POZO 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EB251E" w14:textId="77777777" w:rsidR="00523A63" w:rsidRPr="00136DEC" w:rsidRDefault="00523A63" w:rsidP="00F25AD6">
            <w:pPr>
              <w:jc w:val="center"/>
              <w:rPr>
                <w:color w:val="000000"/>
                <w:sz w:val="24"/>
                <w:szCs w:val="24"/>
              </w:rPr>
            </w:pPr>
            <w:r w:rsidRPr="00136DEC">
              <w:rPr>
                <w:color w:val="000000"/>
                <w:sz w:val="24"/>
                <w:szCs w:val="24"/>
              </w:rPr>
              <w:t>1914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FBEA1A" w14:textId="77777777" w:rsidR="00523A63" w:rsidRPr="00136DEC" w:rsidRDefault="00523A63" w:rsidP="00F25AD6">
            <w:pPr>
              <w:rPr>
                <w:color w:val="000000"/>
                <w:sz w:val="24"/>
                <w:szCs w:val="24"/>
              </w:rPr>
            </w:pPr>
            <w:r w:rsidRPr="00136DEC">
              <w:rPr>
                <w:color w:val="000000"/>
                <w:sz w:val="24"/>
                <w:szCs w:val="24"/>
              </w:rPr>
              <w:t>1500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50F177" w14:textId="77777777" w:rsidR="00523A63" w:rsidRPr="00136DEC" w:rsidRDefault="00523A63" w:rsidP="00F25AD6">
            <w:pPr>
              <w:jc w:val="right"/>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4C2C2F" w14:textId="77777777" w:rsidR="00523A63" w:rsidRPr="00136DEC" w:rsidRDefault="00523A63" w:rsidP="00F25AD6">
            <w:pPr>
              <w:jc w:val="right"/>
              <w:rPr>
                <w:sz w:val="24"/>
                <w:szCs w:val="24"/>
              </w:rPr>
            </w:pPr>
          </w:p>
        </w:tc>
        <w:tc>
          <w:tcPr>
            <w:tcW w:w="0" w:type="auto"/>
            <w:vAlign w:val="center"/>
            <w:hideMark/>
          </w:tcPr>
          <w:p w14:paraId="3547EBA1" w14:textId="77777777" w:rsidR="00523A63" w:rsidRPr="00136DEC" w:rsidRDefault="00523A63" w:rsidP="00F25AD6">
            <w:pPr>
              <w:jc w:val="right"/>
              <w:rPr>
                <w:sz w:val="24"/>
                <w:szCs w:val="24"/>
              </w:rPr>
            </w:pPr>
          </w:p>
        </w:tc>
      </w:tr>
      <w:tr w:rsidR="00523A63" w:rsidRPr="00136DEC" w14:paraId="4F625E86" w14:textId="77777777" w:rsidTr="00630FBE">
        <w:trPr>
          <w:trHeight w:val="29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41CCB5" w14:textId="77777777" w:rsidR="00523A63" w:rsidRPr="00136DEC" w:rsidRDefault="00523A63" w:rsidP="00F25AD6">
            <w:pPr>
              <w:rPr>
                <w:color w:val="000000"/>
                <w:sz w:val="24"/>
                <w:szCs w:val="24"/>
              </w:rPr>
            </w:pPr>
            <w:r w:rsidRPr="00136DEC">
              <w:rPr>
                <w:color w:val="000000"/>
                <w:sz w:val="24"/>
                <w:szCs w:val="24"/>
              </w:rPr>
              <w:t>POZO 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5710F3" w14:textId="77777777" w:rsidR="00523A63" w:rsidRPr="00136DEC" w:rsidRDefault="00523A63" w:rsidP="00F25AD6">
            <w:pPr>
              <w:jc w:val="center"/>
              <w:rPr>
                <w:color w:val="000000"/>
                <w:sz w:val="24"/>
                <w:szCs w:val="24"/>
              </w:rPr>
            </w:pPr>
            <w:r w:rsidRPr="00136DEC">
              <w:rPr>
                <w:color w:val="000000"/>
                <w:sz w:val="24"/>
                <w:szCs w:val="24"/>
              </w:rPr>
              <w:t>496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3201E9" w14:textId="77777777" w:rsidR="00523A63" w:rsidRPr="00136DEC" w:rsidRDefault="00523A63" w:rsidP="00F25AD6">
            <w:pPr>
              <w:rPr>
                <w:color w:val="000000"/>
                <w:sz w:val="24"/>
                <w:szCs w:val="24"/>
              </w:rPr>
            </w:pPr>
            <w:r w:rsidRPr="00136DEC">
              <w:rPr>
                <w:color w:val="000000"/>
                <w:sz w:val="24"/>
                <w:szCs w:val="24"/>
              </w:rPr>
              <w:t>1500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8013FF" w14:textId="77777777" w:rsidR="00523A63" w:rsidRPr="00136DEC" w:rsidRDefault="00523A63" w:rsidP="00F25AD6">
            <w:pPr>
              <w:rPr>
                <w:color w:val="000000"/>
                <w:sz w:val="24"/>
                <w:szCs w:val="24"/>
              </w:rPr>
            </w:pPr>
            <w:r w:rsidRPr="00136DEC">
              <w:rPr>
                <w:color w:val="000000"/>
                <w:sz w:val="24"/>
                <w:szCs w:val="24"/>
              </w:rPr>
              <w:t>Este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8BFAFF" w14:textId="77777777" w:rsidR="00523A63" w:rsidRPr="00136DEC" w:rsidRDefault="00523A63" w:rsidP="00F25AD6">
            <w:pPr>
              <w:jc w:val="right"/>
              <w:rPr>
                <w:color w:val="000000"/>
                <w:sz w:val="24"/>
                <w:szCs w:val="24"/>
              </w:rPr>
            </w:pPr>
            <w:r w:rsidRPr="00136DEC">
              <w:rPr>
                <w:color w:val="000000"/>
                <w:sz w:val="24"/>
                <w:szCs w:val="24"/>
              </w:rPr>
              <w:t>435.00</w:t>
            </w:r>
          </w:p>
        </w:tc>
        <w:tc>
          <w:tcPr>
            <w:tcW w:w="0" w:type="auto"/>
            <w:vAlign w:val="center"/>
            <w:hideMark/>
          </w:tcPr>
          <w:p w14:paraId="3A28EEEA" w14:textId="77777777" w:rsidR="00523A63" w:rsidRPr="00136DEC" w:rsidRDefault="00523A63" w:rsidP="00F25AD6">
            <w:pPr>
              <w:jc w:val="right"/>
              <w:rPr>
                <w:sz w:val="24"/>
                <w:szCs w:val="24"/>
              </w:rPr>
            </w:pPr>
          </w:p>
        </w:tc>
      </w:tr>
      <w:tr w:rsidR="00523A63" w:rsidRPr="00136DEC" w14:paraId="52CB75CB" w14:textId="77777777" w:rsidTr="00630FBE">
        <w:trPr>
          <w:trHeight w:val="29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D11A84" w14:textId="77777777" w:rsidR="00523A63" w:rsidRPr="00136DEC" w:rsidRDefault="00523A63" w:rsidP="00F25AD6">
            <w:pPr>
              <w:rPr>
                <w:color w:val="000000"/>
                <w:sz w:val="24"/>
                <w:szCs w:val="24"/>
              </w:rPr>
            </w:pPr>
            <w:r w:rsidRPr="00136DEC">
              <w:rPr>
                <w:color w:val="000000"/>
                <w:sz w:val="24"/>
                <w:szCs w:val="24"/>
              </w:rPr>
              <w:t>POZO 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F2F9A4" w14:textId="77777777" w:rsidR="00523A63" w:rsidRPr="00136DEC" w:rsidRDefault="00523A63" w:rsidP="00F25AD6">
            <w:pPr>
              <w:jc w:val="center"/>
              <w:rPr>
                <w:color w:val="000000"/>
                <w:sz w:val="24"/>
                <w:szCs w:val="24"/>
              </w:rPr>
            </w:pPr>
            <w:r w:rsidRPr="00136DEC">
              <w:rPr>
                <w:color w:val="000000"/>
                <w:sz w:val="24"/>
                <w:szCs w:val="24"/>
              </w:rPr>
              <w:t>374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5FF18D" w14:textId="77777777" w:rsidR="00523A63" w:rsidRPr="00136DEC" w:rsidRDefault="00523A63" w:rsidP="00F25AD6">
            <w:pPr>
              <w:rPr>
                <w:color w:val="000000"/>
                <w:sz w:val="24"/>
                <w:szCs w:val="24"/>
              </w:rPr>
            </w:pPr>
            <w:r w:rsidRPr="00136DEC">
              <w:rPr>
                <w:color w:val="000000"/>
                <w:sz w:val="24"/>
                <w:szCs w:val="24"/>
              </w:rPr>
              <w:t>1500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C29A7F" w14:textId="77777777" w:rsidR="00523A63" w:rsidRPr="00136DEC" w:rsidRDefault="00523A63" w:rsidP="00F25AD6">
            <w:pPr>
              <w:jc w:val="right"/>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ADBFAC" w14:textId="77777777" w:rsidR="00523A63" w:rsidRPr="00136DEC" w:rsidRDefault="00523A63" w:rsidP="00F25AD6">
            <w:pPr>
              <w:jc w:val="right"/>
              <w:rPr>
                <w:sz w:val="24"/>
                <w:szCs w:val="24"/>
              </w:rPr>
            </w:pPr>
          </w:p>
        </w:tc>
        <w:tc>
          <w:tcPr>
            <w:tcW w:w="0" w:type="auto"/>
            <w:vAlign w:val="center"/>
            <w:hideMark/>
          </w:tcPr>
          <w:p w14:paraId="1E9EF28B" w14:textId="77777777" w:rsidR="00523A63" w:rsidRPr="00136DEC" w:rsidRDefault="00523A63" w:rsidP="00F25AD6">
            <w:pPr>
              <w:jc w:val="right"/>
              <w:rPr>
                <w:sz w:val="24"/>
                <w:szCs w:val="24"/>
              </w:rPr>
            </w:pPr>
          </w:p>
        </w:tc>
      </w:tr>
      <w:tr w:rsidR="00523A63" w:rsidRPr="00136DEC" w14:paraId="3E6EB0C8" w14:textId="77777777" w:rsidTr="00630FBE">
        <w:trPr>
          <w:trHeight w:val="29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72C888" w14:textId="77777777" w:rsidR="00523A63" w:rsidRPr="00136DEC" w:rsidRDefault="00523A63" w:rsidP="00F25AD6">
            <w:pPr>
              <w:rPr>
                <w:color w:val="000000"/>
                <w:sz w:val="24"/>
                <w:szCs w:val="24"/>
              </w:rPr>
            </w:pPr>
            <w:proofErr w:type="spellStart"/>
            <w:r w:rsidRPr="00136DEC">
              <w:rPr>
                <w:color w:val="000000"/>
                <w:sz w:val="24"/>
                <w:szCs w:val="24"/>
              </w:rPr>
              <w:t>promedio</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83F6CD" w14:textId="77777777" w:rsidR="00523A63" w:rsidRPr="00136DEC" w:rsidRDefault="00523A63" w:rsidP="00F25AD6">
            <w:pPr>
              <w:jc w:val="center"/>
              <w:rPr>
                <w:color w:val="000000"/>
                <w:sz w:val="24"/>
                <w:szCs w:val="24"/>
              </w:rPr>
            </w:pPr>
            <w:r w:rsidRPr="00136DEC">
              <w:rPr>
                <w:color w:val="000000"/>
                <w:sz w:val="24"/>
                <w:szCs w:val="24"/>
              </w:rPr>
              <w:t>832.38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9FF7CE" w14:textId="77777777" w:rsidR="00523A63" w:rsidRPr="00136DEC" w:rsidRDefault="00523A63" w:rsidP="00F25AD6">
            <w:pPr>
              <w:jc w:val="right"/>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F271CC" w14:textId="77777777" w:rsidR="00523A63" w:rsidRPr="00136DEC" w:rsidRDefault="00523A63" w:rsidP="00F25AD6">
            <w:pP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04A8C2" w14:textId="77777777" w:rsidR="00523A63" w:rsidRPr="00136DEC" w:rsidRDefault="00523A63" w:rsidP="00F25AD6">
            <w:pPr>
              <w:rPr>
                <w:sz w:val="24"/>
                <w:szCs w:val="24"/>
              </w:rPr>
            </w:pPr>
          </w:p>
        </w:tc>
        <w:tc>
          <w:tcPr>
            <w:tcW w:w="0" w:type="auto"/>
            <w:vAlign w:val="center"/>
            <w:hideMark/>
          </w:tcPr>
          <w:p w14:paraId="35CAC184" w14:textId="77777777" w:rsidR="00523A63" w:rsidRPr="00136DEC" w:rsidRDefault="00523A63" w:rsidP="00F25AD6">
            <w:pPr>
              <w:rPr>
                <w:sz w:val="24"/>
                <w:szCs w:val="24"/>
              </w:rPr>
            </w:pPr>
          </w:p>
        </w:tc>
      </w:tr>
      <w:tr w:rsidR="00523A63" w:rsidRPr="00136DEC" w14:paraId="39F32870" w14:textId="77777777" w:rsidTr="00630FBE">
        <w:trPr>
          <w:trHeight w:val="29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80BB9A" w14:textId="77777777" w:rsidR="00523A63" w:rsidRPr="00136DEC" w:rsidRDefault="00523A63" w:rsidP="00F25AD6">
            <w:pPr>
              <w:rPr>
                <w:color w:val="000000"/>
                <w:sz w:val="24"/>
                <w:szCs w:val="24"/>
              </w:rPr>
            </w:pPr>
            <w:r w:rsidRPr="00136DEC">
              <w:rPr>
                <w:color w:val="000000"/>
                <w:sz w:val="24"/>
                <w:szCs w:val="24"/>
              </w:rPr>
              <w:t>Min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A9DFB4" w14:textId="77777777" w:rsidR="00523A63" w:rsidRPr="00136DEC" w:rsidRDefault="00523A63" w:rsidP="00F25AD6">
            <w:pPr>
              <w:jc w:val="center"/>
              <w:rPr>
                <w:color w:val="000000"/>
                <w:sz w:val="24"/>
                <w:szCs w:val="24"/>
              </w:rPr>
            </w:pPr>
            <w:r w:rsidRPr="00136DEC">
              <w:rPr>
                <w:color w:val="000000"/>
                <w:sz w:val="24"/>
                <w:szCs w:val="24"/>
              </w:rPr>
              <w:t>374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F7F7A5" w14:textId="77777777" w:rsidR="00523A63" w:rsidRPr="00136DEC" w:rsidRDefault="00523A63" w:rsidP="00F25AD6">
            <w:pPr>
              <w:jc w:val="right"/>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E46D6E" w14:textId="77777777" w:rsidR="00523A63" w:rsidRPr="00136DEC" w:rsidRDefault="00523A63" w:rsidP="00F25AD6">
            <w:pP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46CB6F" w14:textId="77777777" w:rsidR="00523A63" w:rsidRPr="00136DEC" w:rsidRDefault="00523A63" w:rsidP="00F25AD6">
            <w:pPr>
              <w:rPr>
                <w:sz w:val="24"/>
                <w:szCs w:val="24"/>
              </w:rPr>
            </w:pPr>
          </w:p>
        </w:tc>
        <w:tc>
          <w:tcPr>
            <w:tcW w:w="0" w:type="auto"/>
            <w:vAlign w:val="center"/>
            <w:hideMark/>
          </w:tcPr>
          <w:p w14:paraId="3AF73D30" w14:textId="77777777" w:rsidR="00523A63" w:rsidRPr="00136DEC" w:rsidRDefault="00523A63" w:rsidP="00F25AD6">
            <w:pPr>
              <w:rPr>
                <w:sz w:val="24"/>
                <w:szCs w:val="24"/>
              </w:rPr>
            </w:pPr>
          </w:p>
        </w:tc>
      </w:tr>
      <w:tr w:rsidR="00523A63" w:rsidRPr="00136DEC" w14:paraId="56D8A674" w14:textId="77777777" w:rsidTr="00630FBE">
        <w:trPr>
          <w:trHeight w:val="293"/>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632DE6" w14:textId="77777777" w:rsidR="00523A63" w:rsidRPr="00136DEC" w:rsidRDefault="00523A63" w:rsidP="00F25AD6">
            <w:pPr>
              <w:rPr>
                <w:color w:val="000000"/>
                <w:sz w:val="24"/>
                <w:szCs w:val="24"/>
              </w:rPr>
            </w:pPr>
            <w:r w:rsidRPr="00136DEC">
              <w:rPr>
                <w:color w:val="000000"/>
                <w:sz w:val="24"/>
                <w:szCs w:val="24"/>
              </w:rPr>
              <w:t>Max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E4A8E5" w14:textId="77777777" w:rsidR="00523A63" w:rsidRPr="00136DEC" w:rsidRDefault="00523A63" w:rsidP="00F25AD6">
            <w:pPr>
              <w:jc w:val="center"/>
              <w:rPr>
                <w:color w:val="000000"/>
                <w:sz w:val="24"/>
                <w:szCs w:val="24"/>
              </w:rPr>
            </w:pPr>
            <w:r w:rsidRPr="00136DEC">
              <w:rPr>
                <w:color w:val="000000"/>
                <w:sz w:val="24"/>
                <w:szCs w:val="24"/>
              </w:rPr>
              <w:t>1914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3038F3" w14:textId="77777777" w:rsidR="00523A63" w:rsidRPr="00136DEC" w:rsidRDefault="00523A63" w:rsidP="00F25AD6">
            <w:pPr>
              <w:jc w:val="right"/>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05A15D" w14:textId="77777777" w:rsidR="00523A63" w:rsidRPr="00136DEC" w:rsidRDefault="00523A63" w:rsidP="00F25AD6">
            <w:pP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0C3384" w14:textId="77777777" w:rsidR="00523A63" w:rsidRPr="00136DEC" w:rsidRDefault="00523A63" w:rsidP="00F25AD6">
            <w:pPr>
              <w:rPr>
                <w:sz w:val="24"/>
                <w:szCs w:val="24"/>
              </w:rPr>
            </w:pPr>
          </w:p>
        </w:tc>
        <w:tc>
          <w:tcPr>
            <w:tcW w:w="0" w:type="auto"/>
            <w:vAlign w:val="center"/>
            <w:hideMark/>
          </w:tcPr>
          <w:p w14:paraId="35213AC7" w14:textId="77777777" w:rsidR="00523A63" w:rsidRPr="00136DEC" w:rsidRDefault="00523A63" w:rsidP="00F25AD6">
            <w:pPr>
              <w:rPr>
                <w:sz w:val="24"/>
                <w:szCs w:val="24"/>
              </w:rPr>
            </w:pPr>
          </w:p>
        </w:tc>
      </w:tr>
      <w:tr w:rsidR="00523A63" w:rsidRPr="00136DEC" w14:paraId="380AD092" w14:textId="77777777" w:rsidTr="00630FBE">
        <w:trPr>
          <w:trHeight w:val="293"/>
          <w:jc w:val="center"/>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07698E4" w14:textId="77777777" w:rsidR="00523A63" w:rsidRPr="00136DEC" w:rsidRDefault="00523A63" w:rsidP="00F25AD6">
            <w:pPr>
              <w:rPr>
                <w:color w:val="000000"/>
                <w:sz w:val="24"/>
                <w:szCs w:val="24"/>
              </w:rPr>
            </w:pPr>
            <w:r w:rsidRPr="00136DEC">
              <w:rPr>
                <w:color w:val="000000"/>
                <w:sz w:val="24"/>
                <w:szCs w:val="24"/>
              </w:rPr>
              <w:t>CV</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0D43A1E" w14:textId="77777777" w:rsidR="00523A63" w:rsidRPr="00136DEC" w:rsidRDefault="00523A63" w:rsidP="00F25AD6">
            <w:pPr>
              <w:jc w:val="center"/>
              <w:rPr>
                <w:color w:val="000000"/>
                <w:sz w:val="24"/>
                <w:szCs w:val="24"/>
              </w:rPr>
            </w:pPr>
            <w:r w:rsidRPr="00136DEC">
              <w:rPr>
                <w:color w:val="000000"/>
                <w:sz w:val="24"/>
                <w:szCs w:val="24"/>
              </w:rPr>
              <w:t>59.09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8C68231" w14:textId="77777777" w:rsidR="00523A63" w:rsidRPr="00136DEC" w:rsidRDefault="00523A63" w:rsidP="00F25AD6">
            <w:pPr>
              <w:rPr>
                <w:color w:val="000000"/>
                <w:sz w:val="24"/>
                <w:szCs w:val="24"/>
              </w:rPr>
            </w:pPr>
            <w:r w:rsidRPr="00136DEC">
              <w:rPr>
                <w:color w:val="000000"/>
                <w:sz w:val="24"/>
                <w:szCs w:val="24"/>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27D5DDB" w14:textId="77777777" w:rsidR="00523A63" w:rsidRPr="00136DEC" w:rsidRDefault="00523A63" w:rsidP="00F25AD6">
            <w:pPr>
              <w:rPr>
                <w:color w:val="000000"/>
                <w:sz w:val="24"/>
                <w:szCs w:val="24"/>
              </w:rPr>
            </w:pPr>
            <w:r w:rsidRPr="00136DEC">
              <w:rPr>
                <w:color w:val="000000"/>
                <w:sz w:val="24"/>
                <w:szCs w:val="24"/>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E865C0B" w14:textId="77777777" w:rsidR="00523A63" w:rsidRPr="00136DEC" w:rsidRDefault="00523A63" w:rsidP="00F25AD6">
            <w:pPr>
              <w:rPr>
                <w:color w:val="000000"/>
                <w:sz w:val="24"/>
                <w:szCs w:val="24"/>
              </w:rPr>
            </w:pPr>
            <w:r w:rsidRPr="00136DEC">
              <w:rPr>
                <w:color w:val="000000"/>
                <w:sz w:val="24"/>
                <w:szCs w:val="24"/>
              </w:rPr>
              <w:t> </w:t>
            </w:r>
          </w:p>
        </w:tc>
        <w:tc>
          <w:tcPr>
            <w:tcW w:w="0" w:type="auto"/>
            <w:vAlign w:val="center"/>
            <w:hideMark/>
          </w:tcPr>
          <w:p w14:paraId="338608C2" w14:textId="77777777" w:rsidR="00523A63" w:rsidRPr="00136DEC" w:rsidRDefault="00523A63" w:rsidP="00F25AD6">
            <w:pPr>
              <w:rPr>
                <w:sz w:val="24"/>
                <w:szCs w:val="24"/>
              </w:rPr>
            </w:pPr>
          </w:p>
        </w:tc>
      </w:tr>
    </w:tbl>
    <w:p w14:paraId="02AED0FC" w14:textId="22A5F193" w:rsidR="00523A63" w:rsidRDefault="00523A63" w:rsidP="00523A63">
      <w:pPr>
        <w:pStyle w:val="BodyText"/>
        <w:ind w:firstLine="0"/>
        <w:rPr>
          <w:i/>
          <w:iCs/>
          <w:lang w:val="es-PE" w:eastAsia="tr-TR"/>
        </w:rPr>
      </w:pPr>
      <w:r w:rsidRPr="00136DEC">
        <w:rPr>
          <w:rFonts w:cs="Times New Roman"/>
          <w:szCs w:val="24"/>
        </w:rPr>
        <w:t xml:space="preserve"> </w:t>
      </w:r>
      <w:r w:rsidR="00630FBE">
        <w:rPr>
          <w:rFonts w:cs="Times New Roman"/>
          <w:szCs w:val="24"/>
        </w:rPr>
        <w:t xml:space="preserve">               </w:t>
      </w:r>
      <w:r w:rsidRPr="007B6481">
        <w:rPr>
          <w:i/>
          <w:iCs/>
          <w:lang w:val="es-PE" w:eastAsia="tr-TR"/>
        </w:rPr>
        <w:t>Fuente: Elaboración propia</w:t>
      </w:r>
    </w:p>
    <w:p w14:paraId="42BF5EBD" w14:textId="77777777" w:rsidR="00523A63" w:rsidRPr="00523A63" w:rsidRDefault="00523A63" w:rsidP="00523A63">
      <w:pPr>
        <w:pStyle w:val="BodyText"/>
        <w:ind w:firstLine="0"/>
        <w:rPr>
          <w:i/>
          <w:iCs/>
          <w:lang w:val="es-PE" w:eastAsia="tr-TR"/>
        </w:rPr>
      </w:pPr>
    </w:p>
    <w:p w14:paraId="48C35EF0" w14:textId="690B7A13" w:rsidR="00523A63" w:rsidRPr="00523A63" w:rsidRDefault="00630FBE" w:rsidP="00523A63">
      <w:pPr>
        <w:rPr>
          <w:sz w:val="24"/>
          <w:szCs w:val="24"/>
          <w:lang w:val="es-MX"/>
        </w:rPr>
      </w:pPr>
      <w:r>
        <w:rPr>
          <w:sz w:val="24"/>
          <w:szCs w:val="24"/>
          <w:lang w:val="es-MX"/>
        </w:rPr>
        <w:t xml:space="preserve">    </w:t>
      </w:r>
      <w:r w:rsidR="00442639">
        <w:rPr>
          <w:sz w:val="24"/>
          <w:szCs w:val="24"/>
          <w:lang w:val="es-MX"/>
        </w:rPr>
        <w:t>En la tabla 0</w:t>
      </w:r>
      <w:r w:rsidR="00EA5EFA">
        <w:rPr>
          <w:sz w:val="24"/>
          <w:szCs w:val="24"/>
          <w:lang w:val="es-MX"/>
        </w:rPr>
        <w:t>5</w:t>
      </w:r>
      <w:r w:rsidR="00442639">
        <w:rPr>
          <w:sz w:val="24"/>
          <w:szCs w:val="24"/>
          <w:lang w:val="es-MX"/>
        </w:rPr>
        <w:t xml:space="preserve"> s</w:t>
      </w:r>
      <w:r w:rsidR="00523A63" w:rsidRPr="00523A63">
        <w:rPr>
          <w:sz w:val="24"/>
          <w:szCs w:val="24"/>
          <w:lang w:val="es-MX"/>
        </w:rPr>
        <w:t xml:space="preserve">e observan valores de conductividad eléctrica teniendo un valor máximo de 1914 </w:t>
      </w:r>
      <w:r w:rsidR="00523A63" w:rsidRPr="00136DEC">
        <w:rPr>
          <w:sz w:val="24"/>
          <w:szCs w:val="24"/>
        </w:rPr>
        <w:t>μ</w:t>
      </w:r>
      <w:r w:rsidR="00523A63" w:rsidRPr="00523A63">
        <w:rPr>
          <w:sz w:val="24"/>
          <w:szCs w:val="24"/>
          <w:lang w:val="es-MX"/>
        </w:rPr>
        <w:t xml:space="preserve">S/cm y un mínimo de 374 </w:t>
      </w:r>
      <w:r w:rsidR="00523A63" w:rsidRPr="00136DEC">
        <w:rPr>
          <w:sz w:val="24"/>
          <w:szCs w:val="24"/>
        </w:rPr>
        <w:t>μ</w:t>
      </w:r>
      <w:r w:rsidR="00523A63" w:rsidRPr="00523A63">
        <w:rPr>
          <w:sz w:val="24"/>
          <w:szCs w:val="24"/>
          <w:lang w:val="es-MX"/>
        </w:rPr>
        <w:t xml:space="preserve">S/cm, el promedio de esta investigación es de 832.38 </w:t>
      </w:r>
      <w:r w:rsidR="00523A63" w:rsidRPr="00136DEC">
        <w:rPr>
          <w:sz w:val="24"/>
          <w:szCs w:val="24"/>
        </w:rPr>
        <w:t>μ</w:t>
      </w:r>
      <w:r w:rsidR="00523A63" w:rsidRPr="00523A63">
        <w:rPr>
          <w:sz w:val="24"/>
          <w:szCs w:val="24"/>
          <w:lang w:val="es-MX"/>
        </w:rPr>
        <w:t>S/cm. Comparando entre las cuatro zonas de muestreo, las diferentes zonas no muestran diferencia significativa (p&gt;0.05) según la prueba de Tukey.</w:t>
      </w:r>
    </w:p>
    <w:p w14:paraId="5EA21A8C" w14:textId="78571213" w:rsidR="00523A63" w:rsidRDefault="00630FBE" w:rsidP="00523A63">
      <w:pPr>
        <w:rPr>
          <w:sz w:val="24"/>
          <w:szCs w:val="24"/>
          <w:lang w:val="es-MX"/>
        </w:rPr>
      </w:pPr>
      <w:r>
        <w:rPr>
          <w:sz w:val="24"/>
          <w:szCs w:val="24"/>
          <w:lang w:val="es-MX"/>
        </w:rPr>
        <w:t xml:space="preserve">    </w:t>
      </w:r>
      <w:r w:rsidR="00523A63" w:rsidRPr="00523A63">
        <w:rPr>
          <w:sz w:val="24"/>
          <w:szCs w:val="24"/>
          <w:lang w:val="es-MX"/>
        </w:rPr>
        <w:t xml:space="preserve">Sandoval (2021) reporta resultados mayores al presente trabajo cuyos valores de parámetros físicos en el agua de pozo en el Centro poblado de Moro fueron, conductividad eléctrica promedio de 5270 </w:t>
      </w:r>
      <w:r w:rsidR="00523A63" w:rsidRPr="00136DEC">
        <w:rPr>
          <w:sz w:val="24"/>
          <w:szCs w:val="24"/>
        </w:rPr>
        <w:t>μ</w:t>
      </w:r>
      <w:r w:rsidR="00523A63" w:rsidRPr="00523A63">
        <w:rPr>
          <w:sz w:val="24"/>
          <w:szCs w:val="24"/>
          <w:lang w:val="es-MX"/>
        </w:rPr>
        <w:t xml:space="preserve">S/cm que supera el límite permisible (1500 </w:t>
      </w:r>
      <w:r w:rsidR="00523A63" w:rsidRPr="00136DEC">
        <w:rPr>
          <w:sz w:val="24"/>
          <w:szCs w:val="24"/>
        </w:rPr>
        <w:t>μ</w:t>
      </w:r>
      <w:r w:rsidR="00523A63" w:rsidRPr="00523A63">
        <w:rPr>
          <w:sz w:val="24"/>
          <w:szCs w:val="24"/>
          <w:lang w:val="es-MX"/>
        </w:rPr>
        <w:t xml:space="preserve">S/cm),por su lado Hernández et al. (2018) reportó que sus valores de conductividad oscilaron entre los 15 a 50 </w:t>
      </w:r>
      <w:proofErr w:type="spellStart"/>
      <w:r w:rsidR="00523A63" w:rsidRPr="00523A63">
        <w:rPr>
          <w:sz w:val="24"/>
          <w:szCs w:val="24"/>
          <w:lang w:val="es-MX"/>
        </w:rPr>
        <w:t>microohms</w:t>
      </w:r>
      <w:proofErr w:type="spellEnd"/>
      <w:r w:rsidR="00523A63" w:rsidRPr="00523A63">
        <w:rPr>
          <w:sz w:val="24"/>
          <w:szCs w:val="24"/>
          <w:lang w:val="es-MX"/>
        </w:rPr>
        <w:t xml:space="preserve"> este parámetro es de gran importancia ya que está relacionado con la salinización o </w:t>
      </w:r>
      <w:proofErr w:type="spellStart"/>
      <w:r w:rsidR="00523A63" w:rsidRPr="00523A63">
        <w:rPr>
          <w:sz w:val="24"/>
          <w:szCs w:val="24"/>
          <w:lang w:val="es-MX"/>
        </w:rPr>
        <w:t>sodificación</w:t>
      </w:r>
      <w:proofErr w:type="spellEnd"/>
      <w:r w:rsidR="00523A63" w:rsidRPr="00523A63">
        <w:rPr>
          <w:sz w:val="24"/>
          <w:szCs w:val="24"/>
          <w:lang w:val="es-MX"/>
        </w:rPr>
        <w:t xml:space="preserve"> del suelo o el agua; por lo tanto es un indicador de la presencia de los iones, un valor alto indica mayor concentración de dichos iones Rodríguez (2009) menciona que la conductividad es la suma de las conductividades de cada </w:t>
      </w:r>
      <w:proofErr w:type="spellStart"/>
      <w:r w:rsidR="00523A63" w:rsidRPr="00523A63">
        <w:rPr>
          <w:sz w:val="24"/>
          <w:szCs w:val="24"/>
          <w:lang w:val="es-MX"/>
        </w:rPr>
        <w:t>ión</w:t>
      </w:r>
      <w:proofErr w:type="spellEnd"/>
      <w:r w:rsidR="00523A63" w:rsidRPr="00523A63">
        <w:rPr>
          <w:sz w:val="24"/>
          <w:szCs w:val="24"/>
          <w:lang w:val="es-MX"/>
        </w:rPr>
        <w:t xml:space="preserve"> presente en sus resultados </w:t>
      </w:r>
      <w:r w:rsidR="00523A63" w:rsidRPr="00523A63">
        <w:rPr>
          <w:sz w:val="24"/>
          <w:szCs w:val="24"/>
          <w:lang w:val="es-MX"/>
        </w:rPr>
        <w:lastRenderedPageBreak/>
        <w:t>obtenidos, se puede observar que sus muestras de las fuentes FE1 tuvieron valores de CE de 50 tuvieron las concentraciones más altas de Ca2+, HCO3- y Cl-; mientras que las muestras de las fuentes FE4, con CE bajas mostraron valores bajos de Cl- Los valores de calcio varían de 0.80 mg/L a 2.4.</w:t>
      </w:r>
    </w:p>
    <w:p w14:paraId="60FC9DAD" w14:textId="77777777" w:rsidR="00523A63" w:rsidRDefault="00523A63" w:rsidP="00523A63">
      <w:pPr>
        <w:rPr>
          <w:sz w:val="24"/>
          <w:szCs w:val="24"/>
          <w:lang w:val="es-MX"/>
        </w:rPr>
      </w:pPr>
    </w:p>
    <w:p w14:paraId="167809EA" w14:textId="053014BD" w:rsidR="00523A63" w:rsidRPr="00442639" w:rsidRDefault="00523A63" w:rsidP="00523A63">
      <w:pPr>
        <w:rPr>
          <w:i/>
          <w:iCs/>
          <w:sz w:val="24"/>
          <w:szCs w:val="24"/>
          <w:lang w:val="es-MX"/>
        </w:rPr>
      </w:pPr>
      <w:r w:rsidRPr="00523A63">
        <w:rPr>
          <w:sz w:val="24"/>
          <w:szCs w:val="24"/>
          <w:lang w:val="es-MX"/>
        </w:rPr>
        <w:t>Tabla 0</w:t>
      </w:r>
      <w:r w:rsidR="00EA5EFA">
        <w:rPr>
          <w:sz w:val="24"/>
          <w:szCs w:val="24"/>
          <w:lang w:val="es-MX"/>
        </w:rPr>
        <w:t>6</w:t>
      </w:r>
      <w:r w:rsidRPr="00523A63">
        <w:rPr>
          <w:sz w:val="24"/>
          <w:szCs w:val="24"/>
          <w:lang w:val="es-MX"/>
        </w:rPr>
        <w:t xml:space="preserve">: </w:t>
      </w:r>
      <w:r w:rsidRPr="00442639">
        <w:rPr>
          <w:i/>
          <w:iCs/>
          <w:sz w:val="24"/>
          <w:szCs w:val="24"/>
          <w:lang w:val="es-MX"/>
        </w:rPr>
        <w:t>Valores de pH de agua de pozo y comparación estadística (ANOVA de Tukey a nivel de significancia de p&lt;0.05) por zonas de estudio (Norte: Pozo 1 y 2; Oeste: pozo 3 y 4; Sur: pozo 5 y 6; Este: pozo 7 y 8).</w:t>
      </w:r>
    </w:p>
    <w:p w14:paraId="0BA3D52A" w14:textId="77777777" w:rsidR="00523A63" w:rsidRPr="00523A63" w:rsidRDefault="00523A63" w:rsidP="00523A63">
      <w:pPr>
        <w:rPr>
          <w:sz w:val="24"/>
          <w:szCs w:val="24"/>
          <w:lang w:val="es-MX"/>
        </w:rPr>
      </w:pPr>
    </w:p>
    <w:tbl>
      <w:tblPr>
        <w:tblW w:w="8404" w:type="dxa"/>
        <w:jc w:val="center"/>
        <w:tblCellMar>
          <w:left w:w="70" w:type="dxa"/>
          <w:right w:w="70" w:type="dxa"/>
        </w:tblCellMar>
        <w:tblLook w:val="04A0" w:firstRow="1" w:lastRow="0" w:firstColumn="1" w:lastColumn="0" w:noHBand="0" w:noVBand="1"/>
      </w:tblPr>
      <w:tblGrid>
        <w:gridCol w:w="1558"/>
        <w:gridCol w:w="3148"/>
        <w:gridCol w:w="1339"/>
        <w:gridCol w:w="937"/>
        <w:gridCol w:w="1262"/>
        <w:gridCol w:w="160"/>
      </w:tblGrid>
      <w:tr w:rsidR="00523A63" w:rsidRPr="008252AE" w14:paraId="6F62EEAB" w14:textId="77777777" w:rsidTr="00630FBE">
        <w:trPr>
          <w:gridAfter w:val="1"/>
          <w:wAfter w:w="160" w:type="dxa"/>
          <w:trHeight w:val="458"/>
          <w:jc w:val="center"/>
        </w:trPr>
        <w:tc>
          <w:tcPr>
            <w:tcW w:w="8244" w:type="dxa"/>
            <w:gridSpan w:val="5"/>
            <w:vMerge w:val="restart"/>
            <w:tcBorders>
              <w:top w:val="single" w:sz="4" w:space="0" w:color="auto"/>
              <w:left w:val="nil"/>
              <w:bottom w:val="single" w:sz="4" w:space="0" w:color="000000"/>
              <w:right w:val="nil"/>
            </w:tcBorders>
            <w:shd w:val="clear" w:color="auto" w:fill="auto"/>
            <w:noWrap/>
            <w:vAlign w:val="center"/>
            <w:hideMark/>
          </w:tcPr>
          <w:p w14:paraId="3BCE2B61"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PARAMETRO pH</w:t>
            </w:r>
          </w:p>
        </w:tc>
      </w:tr>
      <w:tr w:rsidR="00523A63" w:rsidRPr="008252AE" w14:paraId="2D05A159" w14:textId="77777777" w:rsidTr="00630FBE">
        <w:trPr>
          <w:trHeight w:val="287"/>
          <w:jc w:val="center"/>
        </w:trPr>
        <w:tc>
          <w:tcPr>
            <w:tcW w:w="8244" w:type="dxa"/>
            <w:gridSpan w:val="5"/>
            <w:vMerge/>
            <w:tcBorders>
              <w:top w:val="single" w:sz="4" w:space="0" w:color="auto"/>
              <w:left w:val="nil"/>
              <w:bottom w:val="single" w:sz="4" w:space="0" w:color="000000"/>
              <w:right w:val="nil"/>
            </w:tcBorders>
            <w:vAlign w:val="center"/>
            <w:hideMark/>
          </w:tcPr>
          <w:p w14:paraId="416B0C6F" w14:textId="77777777" w:rsidR="00523A63" w:rsidRPr="008252AE" w:rsidRDefault="00523A63" w:rsidP="00F25AD6">
            <w:pPr>
              <w:spacing w:line="360" w:lineRule="auto"/>
              <w:rPr>
                <w:color w:val="000000"/>
                <w:sz w:val="24"/>
                <w:szCs w:val="24"/>
                <w:lang w:eastAsia="es-PE"/>
              </w:rPr>
            </w:pPr>
          </w:p>
        </w:tc>
        <w:tc>
          <w:tcPr>
            <w:tcW w:w="160" w:type="dxa"/>
            <w:tcBorders>
              <w:top w:val="nil"/>
              <w:left w:val="nil"/>
              <w:bottom w:val="nil"/>
              <w:right w:val="nil"/>
            </w:tcBorders>
            <w:shd w:val="clear" w:color="auto" w:fill="auto"/>
            <w:noWrap/>
            <w:vAlign w:val="bottom"/>
            <w:hideMark/>
          </w:tcPr>
          <w:p w14:paraId="42C8D0F8" w14:textId="77777777" w:rsidR="00523A63" w:rsidRPr="008252AE" w:rsidRDefault="00523A63" w:rsidP="00F25AD6">
            <w:pPr>
              <w:spacing w:line="360" w:lineRule="auto"/>
              <w:jc w:val="center"/>
              <w:rPr>
                <w:color w:val="000000"/>
                <w:sz w:val="24"/>
                <w:szCs w:val="24"/>
                <w:lang w:eastAsia="es-PE"/>
              </w:rPr>
            </w:pPr>
          </w:p>
        </w:tc>
      </w:tr>
      <w:tr w:rsidR="00523A63" w:rsidRPr="008252AE" w14:paraId="0540C2C0" w14:textId="77777777" w:rsidTr="00630FBE">
        <w:trPr>
          <w:trHeight w:val="287"/>
          <w:jc w:val="center"/>
        </w:trPr>
        <w:tc>
          <w:tcPr>
            <w:tcW w:w="1558" w:type="dxa"/>
            <w:tcBorders>
              <w:top w:val="nil"/>
              <w:left w:val="nil"/>
              <w:bottom w:val="nil"/>
              <w:right w:val="nil"/>
            </w:tcBorders>
            <w:shd w:val="clear" w:color="auto" w:fill="auto"/>
            <w:noWrap/>
            <w:vAlign w:val="bottom"/>
            <w:hideMark/>
          </w:tcPr>
          <w:p w14:paraId="4C0B9259"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MUESTRA</w:t>
            </w:r>
          </w:p>
        </w:tc>
        <w:tc>
          <w:tcPr>
            <w:tcW w:w="3148" w:type="dxa"/>
            <w:tcBorders>
              <w:top w:val="nil"/>
              <w:left w:val="nil"/>
              <w:bottom w:val="nil"/>
              <w:right w:val="nil"/>
            </w:tcBorders>
            <w:shd w:val="clear" w:color="auto" w:fill="auto"/>
            <w:noWrap/>
            <w:vAlign w:val="bottom"/>
            <w:hideMark/>
          </w:tcPr>
          <w:p w14:paraId="72FA30F4"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VALORES pH</w:t>
            </w:r>
          </w:p>
        </w:tc>
        <w:tc>
          <w:tcPr>
            <w:tcW w:w="1339" w:type="dxa"/>
            <w:tcBorders>
              <w:top w:val="nil"/>
              <w:left w:val="nil"/>
              <w:bottom w:val="nil"/>
              <w:right w:val="nil"/>
            </w:tcBorders>
            <w:shd w:val="clear" w:color="auto" w:fill="auto"/>
            <w:noWrap/>
            <w:vAlign w:val="bottom"/>
            <w:hideMark/>
          </w:tcPr>
          <w:p w14:paraId="0334EB91"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LMP</w:t>
            </w:r>
          </w:p>
        </w:tc>
        <w:tc>
          <w:tcPr>
            <w:tcW w:w="937" w:type="dxa"/>
            <w:tcBorders>
              <w:top w:val="nil"/>
              <w:left w:val="nil"/>
              <w:bottom w:val="nil"/>
              <w:right w:val="nil"/>
            </w:tcBorders>
            <w:shd w:val="clear" w:color="auto" w:fill="auto"/>
            <w:noWrap/>
            <w:vAlign w:val="bottom"/>
            <w:hideMark/>
          </w:tcPr>
          <w:p w14:paraId="203DD4F2"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ZONA</w:t>
            </w:r>
          </w:p>
        </w:tc>
        <w:tc>
          <w:tcPr>
            <w:tcW w:w="1262" w:type="dxa"/>
            <w:tcBorders>
              <w:top w:val="nil"/>
              <w:left w:val="nil"/>
              <w:bottom w:val="nil"/>
              <w:right w:val="nil"/>
            </w:tcBorders>
            <w:shd w:val="clear" w:color="auto" w:fill="auto"/>
            <w:noWrap/>
            <w:vAlign w:val="bottom"/>
            <w:hideMark/>
          </w:tcPr>
          <w:p w14:paraId="7F1F1564" w14:textId="77777777" w:rsidR="00523A63" w:rsidRPr="008252AE" w:rsidRDefault="00523A63" w:rsidP="00F25AD6">
            <w:pPr>
              <w:spacing w:line="360" w:lineRule="auto"/>
              <w:jc w:val="right"/>
              <w:rPr>
                <w:color w:val="000000"/>
                <w:sz w:val="24"/>
                <w:szCs w:val="24"/>
                <w:lang w:eastAsia="es-PE"/>
              </w:rPr>
            </w:pPr>
            <w:r w:rsidRPr="008252AE">
              <w:rPr>
                <w:color w:val="000000"/>
                <w:sz w:val="24"/>
                <w:szCs w:val="24"/>
                <w:lang w:eastAsia="es-PE"/>
              </w:rPr>
              <w:t>MEDIAS</w:t>
            </w:r>
          </w:p>
        </w:tc>
        <w:tc>
          <w:tcPr>
            <w:tcW w:w="160" w:type="dxa"/>
            <w:vAlign w:val="center"/>
            <w:hideMark/>
          </w:tcPr>
          <w:p w14:paraId="66848720" w14:textId="77777777" w:rsidR="00523A63" w:rsidRPr="008252AE" w:rsidRDefault="00523A63" w:rsidP="00F25AD6">
            <w:pPr>
              <w:spacing w:line="360" w:lineRule="auto"/>
              <w:jc w:val="right"/>
              <w:rPr>
                <w:sz w:val="24"/>
                <w:szCs w:val="24"/>
                <w:lang w:eastAsia="es-PE"/>
              </w:rPr>
            </w:pPr>
          </w:p>
        </w:tc>
      </w:tr>
      <w:tr w:rsidR="00523A63" w:rsidRPr="008252AE" w14:paraId="14243168" w14:textId="77777777" w:rsidTr="00630FBE">
        <w:trPr>
          <w:trHeight w:val="287"/>
          <w:jc w:val="center"/>
        </w:trPr>
        <w:tc>
          <w:tcPr>
            <w:tcW w:w="1558" w:type="dxa"/>
            <w:tcBorders>
              <w:top w:val="nil"/>
              <w:left w:val="nil"/>
              <w:bottom w:val="nil"/>
              <w:right w:val="nil"/>
            </w:tcBorders>
            <w:shd w:val="clear" w:color="auto" w:fill="auto"/>
            <w:noWrap/>
            <w:vAlign w:val="bottom"/>
            <w:hideMark/>
          </w:tcPr>
          <w:p w14:paraId="207BF759"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1</w:t>
            </w:r>
          </w:p>
        </w:tc>
        <w:tc>
          <w:tcPr>
            <w:tcW w:w="3148" w:type="dxa"/>
            <w:tcBorders>
              <w:top w:val="nil"/>
              <w:left w:val="nil"/>
              <w:bottom w:val="nil"/>
              <w:right w:val="nil"/>
            </w:tcBorders>
            <w:shd w:val="clear" w:color="auto" w:fill="auto"/>
            <w:noWrap/>
            <w:vAlign w:val="bottom"/>
            <w:hideMark/>
          </w:tcPr>
          <w:p w14:paraId="4ECCE2A1"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7.7</w:t>
            </w:r>
          </w:p>
        </w:tc>
        <w:tc>
          <w:tcPr>
            <w:tcW w:w="1339" w:type="dxa"/>
            <w:tcBorders>
              <w:top w:val="nil"/>
              <w:left w:val="nil"/>
              <w:bottom w:val="nil"/>
              <w:right w:val="nil"/>
            </w:tcBorders>
            <w:shd w:val="clear" w:color="auto" w:fill="auto"/>
            <w:noWrap/>
            <w:vAlign w:val="bottom"/>
            <w:hideMark/>
          </w:tcPr>
          <w:p w14:paraId="251F1767"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 xml:space="preserve">6.5 </w:t>
            </w:r>
            <w:proofErr w:type="gramStart"/>
            <w:r w:rsidRPr="008252AE">
              <w:rPr>
                <w:color w:val="000000"/>
                <w:sz w:val="24"/>
                <w:szCs w:val="24"/>
                <w:lang w:eastAsia="es-PE"/>
              </w:rPr>
              <w:t>a</w:t>
            </w:r>
            <w:proofErr w:type="gramEnd"/>
            <w:r w:rsidRPr="008252AE">
              <w:rPr>
                <w:color w:val="000000"/>
                <w:sz w:val="24"/>
                <w:szCs w:val="24"/>
                <w:lang w:eastAsia="es-PE"/>
              </w:rPr>
              <w:t xml:space="preserve"> 8.5</w:t>
            </w:r>
          </w:p>
        </w:tc>
        <w:tc>
          <w:tcPr>
            <w:tcW w:w="937" w:type="dxa"/>
            <w:tcBorders>
              <w:top w:val="nil"/>
              <w:left w:val="nil"/>
              <w:bottom w:val="nil"/>
              <w:right w:val="nil"/>
            </w:tcBorders>
            <w:shd w:val="clear" w:color="auto" w:fill="auto"/>
            <w:noWrap/>
            <w:vAlign w:val="bottom"/>
            <w:hideMark/>
          </w:tcPr>
          <w:p w14:paraId="34D186E3"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Norte</w:t>
            </w:r>
          </w:p>
        </w:tc>
        <w:tc>
          <w:tcPr>
            <w:tcW w:w="1262" w:type="dxa"/>
            <w:tcBorders>
              <w:top w:val="nil"/>
              <w:left w:val="nil"/>
              <w:bottom w:val="nil"/>
              <w:right w:val="nil"/>
            </w:tcBorders>
            <w:shd w:val="clear" w:color="auto" w:fill="auto"/>
            <w:noWrap/>
            <w:vAlign w:val="bottom"/>
            <w:hideMark/>
          </w:tcPr>
          <w:p w14:paraId="65307C58" w14:textId="77777777" w:rsidR="00523A63" w:rsidRPr="008252AE" w:rsidRDefault="00523A63" w:rsidP="00F25AD6">
            <w:pPr>
              <w:spacing w:line="360" w:lineRule="auto"/>
              <w:jc w:val="right"/>
              <w:rPr>
                <w:color w:val="000000"/>
                <w:sz w:val="24"/>
                <w:szCs w:val="24"/>
                <w:lang w:eastAsia="es-PE"/>
              </w:rPr>
            </w:pPr>
            <w:r w:rsidRPr="008252AE">
              <w:rPr>
                <w:color w:val="000000"/>
                <w:sz w:val="24"/>
                <w:szCs w:val="24"/>
                <w:lang w:eastAsia="es-PE"/>
              </w:rPr>
              <w:t>7.75</w:t>
            </w:r>
          </w:p>
        </w:tc>
        <w:tc>
          <w:tcPr>
            <w:tcW w:w="160" w:type="dxa"/>
            <w:vAlign w:val="center"/>
            <w:hideMark/>
          </w:tcPr>
          <w:p w14:paraId="101F198F" w14:textId="77777777" w:rsidR="00523A63" w:rsidRPr="008252AE" w:rsidRDefault="00523A63" w:rsidP="00F25AD6">
            <w:pPr>
              <w:spacing w:line="360" w:lineRule="auto"/>
              <w:jc w:val="right"/>
              <w:rPr>
                <w:sz w:val="24"/>
                <w:szCs w:val="24"/>
                <w:lang w:eastAsia="es-PE"/>
              </w:rPr>
            </w:pPr>
          </w:p>
        </w:tc>
      </w:tr>
      <w:tr w:rsidR="00523A63" w:rsidRPr="008252AE" w14:paraId="341A0580" w14:textId="77777777" w:rsidTr="00630FBE">
        <w:trPr>
          <w:trHeight w:val="287"/>
          <w:jc w:val="center"/>
        </w:trPr>
        <w:tc>
          <w:tcPr>
            <w:tcW w:w="1558" w:type="dxa"/>
            <w:tcBorders>
              <w:top w:val="nil"/>
              <w:left w:val="nil"/>
              <w:bottom w:val="nil"/>
              <w:right w:val="nil"/>
            </w:tcBorders>
            <w:shd w:val="clear" w:color="auto" w:fill="auto"/>
            <w:noWrap/>
            <w:vAlign w:val="bottom"/>
            <w:hideMark/>
          </w:tcPr>
          <w:p w14:paraId="4B882DEF"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2</w:t>
            </w:r>
          </w:p>
        </w:tc>
        <w:tc>
          <w:tcPr>
            <w:tcW w:w="3148" w:type="dxa"/>
            <w:tcBorders>
              <w:top w:val="nil"/>
              <w:left w:val="nil"/>
              <w:bottom w:val="nil"/>
              <w:right w:val="nil"/>
            </w:tcBorders>
            <w:shd w:val="clear" w:color="auto" w:fill="auto"/>
            <w:noWrap/>
            <w:vAlign w:val="bottom"/>
            <w:hideMark/>
          </w:tcPr>
          <w:p w14:paraId="42570AC8"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7.8</w:t>
            </w:r>
          </w:p>
        </w:tc>
        <w:tc>
          <w:tcPr>
            <w:tcW w:w="1339" w:type="dxa"/>
            <w:tcBorders>
              <w:top w:val="nil"/>
              <w:left w:val="nil"/>
              <w:bottom w:val="nil"/>
              <w:right w:val="nil"/>
            </w:tcBorders>
            <w:shd w:val="clear" w:color="auto" w:fill="auto"/>
            <w:noWrap/>
            <w:vAlign w:val="bottom"/>
            <w:hideMark/>
          </w:tcPr>
          <w:p w14:paraId="20457625"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 xml:space="preserve">6.5 </w:t>
            </w:r>
            <w:proofErr w:type="gramStart"/>
            <w:r w:rsidRPr="008252AE">
              <w:rPr>
                <w:color w:val="000000"/>
                <w:sz w:val="24"/>
                <w:szCs w:val="24"/>
                <w:lang w:eastAsia="es-PE"/>
              </w:rPr>
              <w:t>a</w:t>
            </w:r>
            <w:proofErr w:type="gramEnd"/>
            <w:r w:rsidRPr="008252AE">
              <w:rPr>
                <w:color w:val="000000"/>
                <w:sz w:val="24"/>
                <w:szCs w:val="24"/>
                <w:lang w:eastAsia="es-PE"/>
              </w:rPr>
              <w:t xml:space="preserve"> 8.5</w:t>
            </w:r>
          </w:p>
        </w:tc>
        <w:tc>
          <w:tcPr>
            <w:tcW w:w="937" w:type="dxa"/>
            <w:tcBorders>
              <w:top w:val="nil"/>
              <w:left w:val="nil"/>
              <w:bottom w:val="nil"/>
              <w:right w:val="nil"/>
            </w:tcBorders>
            <w:shd w:val="clear" w:color="auto" w:fill="auto"/>
            <w:noWrap/>
            <w:vAlign w:val="bottom"/>
            <w:hideMark/>
          </w:tcPr>
          <w:p w14:paraId="23D23AF7" w14:textId="77777777" w:rsidR="00523A63" w:rsidRPr="008252AE" w:rsidRDefault="00523A63" w:rsidP="00F25AD6">
            <w:pPr>
              <w:spacing w:line="360" w:lineRule="auto"/>
              <w:rPr>
                <w:color w:val="000000"/>
                <w:sz w:val="24"/>
                <w:szCs w:val="24"/>
                <w:lang w:eastAsia="es-PE"/>
              </w:rPr>
            </w:pPr>
          </w:p>
        </w:tc>
        <w:tc>
          <w:tcPr>
            <w:tcW w:w="1262" w:type="dxa"/>
            <w:tcBorders>
              <w:top w:val="nil"/>
              <w:left w:val="nil"/>
              <w:bottom w:val="nil"/>
              <w:right w:val="nil"/>
            </w:tcBorders>
            <w:shd w:val="clear" w:color="auto" w:fill="auto"/>
            <w:noWrap/>
            <w:vAlign w:val="bottom"/>
            <w:hideMark/>
          </w:tcPr>
          <w:p w14:paraId="532CE12F" w14:textId="77777777" w:rsidR="00523A63" w:rsidRPr="008252AE" w:rsidRDefault="00523A63" w:rsidP="00F25AD6">
            <w:pPr>
              <w:spacing w:line="360" w:lineRule="auto"/>
              <w:jc w:val="right"/>
              <w:rPr>
                <w:sz w:val="24"/>
                <w:szCs w:val="24"/>
                <w:lang w:eastAsia="es-PE"/>
              </w:rPr>
            </w:pPr>
          </w:p>
        </w:tc>
        <w:tc>
          <w:tcPr>
            <w:tcW w:w="160" w:type="dxa"/>
            <w:vAlign w:val="center"/>
            <w:hideMark/>
          </w:tcPr>
          <w:p w14:paraId="7BC79E8A" w14:textId="77777777" w:rsidR="00523A63" w:rsidRPr="008252AE" w:rsidRDefault="00523A63" w:rsidP="00F25AD6">
            <w:pPr>
              <w:spacing w:line="360" w:lineRule="auto"/>
              <w:jc w:val="right"/>
              <w:rPr>
                <w:sz w:val="24"/>
                <w:szCs w:val="24"/>
                <w:lang w:eastAsia="es-PE"/>
              </w:rPr>
            </w:pPr>
          </w:p>
        </w:tc>
      </w:tr>
      <w:tr w:rsidR="00523A63" w:rsidRPr="008252AE" w14:paraId="0A4F63D8" w14:textId="77777777" w:rsidTr="00630FBE">
        <w:trPr>
          <w:trHeight w:val="287"/>
          <w:jc w:val="center"/>
        </w:trPr>
        <w:tc>
          <w:tcPr>
            <w:tcW w:w="1558" w:type="dxa"/>
            <w:tcBorders>
              <w:top w:val="nil"/>
              <w:left w:val="nil"/>
              <w:bottom w:val="nil"/>
              <w:right w:val="nil"/>
            </w:tcBorders>
            <w:shd w:val="clear" w:color="auto" w:fill="auto"/>
            <w:noWrap/>
            <w:vAlign w:val="bottom"/>
            <w:hideMark/>
          </w:tcPr>
          <w:p w14:paraId="6551D298"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3</w:t>
            </w:r>
          </w:p>
        </w:tc>
        <w:tc>
          <w:tcPr>
            <w:tcW w:w="3148" w:type="dxa"/>
            <w:tcBorders>
              <w:top w:val="nil"/>
              <w:left w:val="nil"/>
              <w:bottom w:val="nil"/>
              <w:right w:val="nil"/>
            </w:tcBorders>
            <w:shd w:val="clear" w:color="auto" w:fill="auto"/>
            <w:noWrap/>
            <w:vAlign w:val="bottom"/>
            <w:hideMark/>
          </w:tcPr>
          <w:p w14:paraId="0F08FBEC"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7.6</w:t>
            </w:r>
          </w:p>
        </w:tc>
        <w:tc>
          <w:tcPr>
            <w:tcW w:w="1339" w:type="dxa"/>
            <w:tcBorders>
              <w:top w:val="nil"/>
              <w:left w:val="nil"/>
              <w:bottom w:val="nil"/>
              <w:right w:val="nil"/>
            </w:tcBorders>
            <w:shd w:val="clear" w:color="auto" w:fill="auto"/>
            <w:noWrap/>
            <w:vAlign w:val="bottom"/>
            <w:hideMark/>
          </w:tcPr>
          <w:p w14:paraId="66B53305"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 xml:space="preserve">6.5 </w:t>
            </w:r>
            <w:proofErr w:type="gramStart"/>
            <w:r w:rsidRPr="008252AE">
              <w:rPr>
                <w:color w:val="000000"/>
                <w:sz w:val="24"/>
                <w:szCs w:val="24"/>
                <w:lang w:eastAsia="es-PE"/>
              </w:rPr>
              <w:t>a</w:t>
            </w:r>
            <w:proofErr w:type="gramEnd"/>
            <w:r w:rsidRPr="008252AE">
              <w:rPr>
                <w:color w:val="000000"/>
                <w:sz w:val="24"/>
                <w:szCs w:val="24"/>
                <w:lang w:eastAsia="es-PE"/>
              </w:rPr>
              <w:t xml:space="preserve"> 8.5</w:t>
            </w:r>
          </w:p>
        </w:tc>
        <w:tc>
          <w:tcPr>
            <w:tcW w:w="937" w:type="dxa"/>
            <w:tcBorders>
              <w:top w:val="nil"/>
              <w:left w:val="nil"/>
              <w:bottom w:val="nil"/>
              <w:right w:val="nil"/>
            </w:tcBorders>
            <w:shd w:val="clear" w:color="auto" w:fill="auto"/>
            <w:noWrap/>
            <w:vAlign w:val="bottom"/>
            <w:hideMark/>
          </w:tcPr>
          <w:p w14:paraId="5073400D"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Oeste</w:t>
            </w:r>
          </w:p>
        </w:tc>
        <w:tc>
          <w:tcPr>
            <w:tcW w:w="1262" w:type="dxa"/>
            <w:tcBorders>
              <w:top w:val="nil"/>
              <w:left w:val="nil"/>
              <w:bottom w:val="nil"/>
              <w:right w:val="nil"/>
            </w:tcBorders>
            <w:shd w:val="clear" w:color="auto" w:fill="auto"/>
            <w:noWrap/>
            <w:vAlign w:val="bottom"/>
            <w:hideMark/>
          </w:tcPr>
          <w:p w14:paraId="706D0883" w14:textId="77777777" w:rsidR="00523A63" w:rsidRPr="008252AE" w:rsidRDefault="00523A63" w:rsidP="00F25AD6">
            <w:pPr>
              <w:spacing w:line="360" w:lineRule="auto"/>
              <w:jc w:val="right"/>
              <w:rPr>
                <w:color w:val="000000"/>
                <w:sz w:val="24"/>
                <w:szCs w:val="24"/>
                <w:lang w:eastAsia="es-PE"/>
              </w:rPr>
            </w:pPr>
            <w:r w:rsidRPr="008252AE">
              <w:rPr>
                <w:color w:val="000000"/>
                <w:sz w:val="24"/>
                <w:szCs w:val="24"/>
                <w:lang w:eastAsia="es-PE"/>
              </w:rPr>
              <w:t>7.5</w:t>
            </w:r>
          </w:p>
        </w:tc>
        <w:tc>
          <w:tcPr>
            <w:tcW w:w="160" w:type="dxa"/>
            <w:vAlign w:val="center"/>
            <w:hideMark/>
          </w:tcPr>
          <w:p w14:paraId="21EC88F8" w14:textId="77777777" w:rsidR="00523A63" w:rsidRPr="008252AE" w:rsidRDefault="00523A63" w:rsidP="00F25AD6">
            <w:pPr>
              <w:spacing w:line="360" w:lineRule="auto"/>
              <w:jc w:val="right"/>
              <w:rPr>
                <w:sz w:val="24"/>
                <w:szCs w:val="24"/>
                <w:lang w:eastAsia="es-PE"/>
              </w:rPr>
            </w:pPr>
          </w:p>
        </w:tc>
      </w:tr>
      <w:tr w:rsidR="00523A63" w:rsidRPr="008252AE" w14:paraId="48A5D551" w14:textId="77777777" w:rsidTr="00630FBE">
        <w:trPr>
          <w:trHeight w:val="287"/>
          <w:jc w:val="center"/>
        </w:trPr>
        <w:tc>
          <w:tcPr>
            <w:tcW w:w="1558" w:type="dxa"/>
            <w:tcBorders>
              <w:top w:val="nil"/>
              <w:left w:val="nil"/>
              <w:bottom w:val="nil"/>
              <w:right w:val="nil"/>
            </w:tcBorders>
            <w:shd w:val="clear" w:color="auto" w:fill="auto"/>
            <w:noWrap/>
            <w:vAlign w:val="bottom"/>
            <w:hideMark/>
          </w:tcPr>
          <w:p w14:paraId="22B60F77"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4</w:t>
            </w:r>
          </w:p>
        </w:tc>
        <w:tc>
          <w:tcPr>
            <w:tcW w:w="3148" w:type="dxa"/>
            <w:tcBorders>
              <w:top w:val="nil"/>
              <w:left w:val="nil"/>
              <w:bottom w:val="nil"/>
              <w:right w:val="nil"/>
            </w:tcBorders>
            <w:shd w:val="clear" w:color="auto" w:fill="auto"/>
            <w:noWrap/>
            <w:vAlign w:val="bottom"/>
            <w:hideMark/>
          </w:tcPr>
          <w:p w14:paraId="3D7C1256"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7.4</w:t>
            </w:r>
          </w:p>
        </w:tc>
        <w:tc>
          <w:tcPr>
            <w:tcW w:w="1339" w:type="dxa"/>
            <w:tcBorders>
              <w:top w:val="nil"/>
              <w:left w:val="nil"/>
              <w:bottom w:val="nil"/>
              <w:right w:val="nil"/>
            </w:tcBorders>
            <w:shd w:val="clear" w:color="auto" w:fill="auto"/>
            <w:noWrap/>
            <w:vAlign w:val="bottom"/>
            <w:hideMark/>
          </w:tcPr>
          <w:p w14:paraId="5BD8395E"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 xml:space="preserve">6.5 </w:t>
            </w:r>
            <w:proofErr w:type="gramStart"/>
            <w:r w:rsidRPr="008252AE">
              <w:rPr>
                <w:color w:val="000000"/>
                <w:sz w:val="24"/>
                <w:szCs w:val="24"/>
                <w:lang w:eastAsia="es-PE"/>
              </w:rPr>
              <w:t>a</w:t>
            </w:r>
            <w:proofErr w:type="gramEnd"/>
            <w:r w:rsidRPr="008252AE">
              <w:rPr>
                <w:color w:val="000000"/>
                <w:sz w:val="24"/>
                <w:szCs w:val="24"/>
                <w:lang w:eastAsia="es-PE"/>
              </w:rPr>
              <w:t xml:space="preserve"> 8.5</w:t>
            </w:r>
          </w:p>
        </w:tc>
        <w:tc>
          <w:tcPr>
            <w:tcW w:w="937" w:type="dxa"/>
            <w:tcBorders>
              <w:top w:val="nil"/>
              <w:left w:val="nil"/>
              <w:bottom w:val="nil"/>
              <w:right w:val="nil"/>
            </w:tcBorders>
            <w:shd w:val="clear" w:color="auto" w:fill="auto"/>
            <w:noWrap/>
            <w:vAlign w:val="bottom"/>
            <w:hideMark/>
          </w:tcPr>
          <w:p w14:paraId="111DB9F8" w14:textId="77777777" w:rsidR="00523A63" w:rsidRPr="008252AE" w:rsidRDefault="00523A63" w:rsidP="00F25AD6">
            <w:pPr>
              <w:spacing w:line="360" w:lineRule="auto"/>
              <w:rPr>
                <w:color w:val="000000"/>
                <w:sz w:val="24"/>
                <w:szCs w:val="24"/>
                <w:lang w:eastAsia="es-PE"/>
              </w:rPr>
            </w:pPr>
          </w:p>
        </w:tc>
        <w:tc>
          <w:tcPr>
            <w:tcW w:w="1262" w:type="dxa"/>
            <w:tcBorders>
              <w:top w:val="nil"/>
              <w:left w:val="nil"/>
              <w:bottom w:val="nil"/>
              <w:right w:val="nil"/>
            </w:tcBorders>
            <w:shd w:val="clear" w:color="auto" w:fill="auto"/>
            <w:noWrap/>
            <w:vAlign w:val="bottom"/>
            <w:hideMark/>
          </w:tcPr>
          <w:p w14:paraId="3C742B5F" w14:textId="77777777" w:rsidR="00523A63" w:rsidRPr="008252AE" w:rsidRDefault="00523A63" w:rsidP="00F25AD6">
            <w:pPr>
              <w:spacing w:line="360" w:lineRule="auto"/>
              <w:jc w:val="right"/>
              <w:rPr>
                <w:sz w:val="24"/>
                <w:szCs w:val="24"/>
                <w:lang w:eastAsia="es-PE"/>
              </w:rPr>
            </w:pPr>
          </w:p>
        </w:tc>
        <w:tc>
          <w:tcPr>
            <w:tcW w:w="160" w:type="dxa"/>
            <w:vAlign w:val="center"/>
            <w:hideMark/>
          </w:tcPr>
          <w:p w14:paraId="4FB0B1E7" w14:textId="77777777" w:rsidR="00523A63" w:rsidRPr="008252AE" w:rsidRDefault="00523A63" w:rsidP="00F25AD6">
            <w:pPr>
              <w:spacing w:line="360" w:lineRule="auto"/>
              <w:jc w:val="right"/>
              <w:rPr>
                <w:sz w:val="24"/>
                <w:szCs w:val="24"/>
                <w:lang w:eastAsia="es-PE"/>
              </w:rPr>
            </w:pPr>
          </w:p>
        </w:tc>
      </w:tr>
      <w:tr w:rsidR="00523A63" w:rsidRPr="008252AE" w14:paraId="36C97754" w14:textId="77777777" w:rsidTr="00630FBE">
        <w:trPr>
          <w:trHeight w:val="287"/>
          <w:jc w:val="center"/>
        </w:trPr>
        <w:tc>
          <w:tcPr>
            <w:tcW w:w="1558" w:type="dxa"/>
            <w:tcBorders>
              <w:top w:val="nil"/>
              <w:left w:val="nil"/>
              <w:bottom w:val="nil"/>
              <w:right w:val="nil"/>
            </w:tcBorders>
            <w:shd w:val="clear" w:color="auto" w:fill="auto"/>
            <w:noWrap/>
            <w:vAlign w:val="bottom"/>
            <w:hideMark/>
          </w:tcPr>
          <w:p w14:paraId="1CF55B92"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5</w:t>
            </w:r>
          </w:p>
        </w:tc>
        <w:tc>
          <w:tcPr>
            <w:tcW w:w="3148" w:type="dxa"/>
            <w:tcBorders>
              <w:top w:val="nil"/>
              <w:left w:val="nil"/>
              <w:bottom w:val="nil"/>
              <w:right w:val="nil"/>
            </w:tcBorders>
            <w:shd w:val="clear" w:color="auto" w:fill="auto"/>
            <w:noWrap/>
            <w:vAlign w:val="bottom"/>
            <w:hideMark/>
          </w:tcPr>
          <w:p w14:paraId="0BC6AD09"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7.6</w:t>
            </w:r>
          </w:p>
        </w:tc>
        <w:tc>
          <w:tcPr>
            <w:tcW w:w="1339" w:type="dxa"/>
            <w:tcBorders>
              <w:top w:val="nil"/>
              <w:left w:val="nil"/>
              <w:bottom w:val="nil"/>
              <w:right w:val="nil"/>
            </w:tcBorders>
            <w:shd w:val="clear" w:color="auto" w:fill="auto"/>
            <w:noWrap/>
            <w:vAlign w:val="bottom"/>
            <w:hideMark/>
          </w:tcPr>
          <w:p w14:paraId="5FE8E033"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 xml:space="preserve">6.5 </w:t>
            </w:r>
            <w:proofErr w:type="gramStart"/>
            <w:r w:rsidRPr="008252AE">
              <w:rPr>
                <w:color w:val="000000"/>
                <w:sz w:val="24"/>
                <w:szCs w:val="24"/>
                <w:lang w:eastAsia="es-PE"/>
              </w:rPr>
              <w:t>a</w:t>
            </w:r>
            <w:proofErr w:type="gramEnd"/>
            <w:r w:rsidRPr="008252AE">
              <w:rPr>
                <w:color w:val="000000"/>
                <w:sz w:val="24"/>
                <w:szCs w:val="24"/>
                <w:lang w:eastAsia="es-PE"/>
              </w:rPr>
              <w:t xml:space="preserve"> 8.5</w:t>
            </w:r>
          </w:p>
        </w:tc>
        <w:tc>
          <w:tcPr>
            <w:tcW w:w="937" w:type="dxa"/>
            <w:tcBorders>
              <w:top w:val="nil"/>
              <w:left w:val="nil"/>
              <w:bottom w:val="nil"/>
              <w:right w:val="nil"/>
            </w:tcBorders>
            <w:shd w:val="clear" w:color="auto" w:fill="auto"/>
            <w:noWrap/>
            <w:vAlign w:val="bottom"/>
            <w:hideMark/>
          </w:tcPr>
          <w:p w14:paraId="03EDEBA2"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Sur</w:t>
            </w:r>
          </w:p>
        </w:tc>
        <w:tc>
          <w:tcPr>
            <w:tcW w:w="1262" w:type="dxa"/>
            <w:tcBorders>
              <w:top w:val="nil"/>
              <w:left w:val="nil"/>
              <w:bottom w:val="nil"/>
              <w:right w:val="nil"/>
            </w:tcBorders>
            <w:shd w:val="clear" w:color="auto" w:fill="auto"/>
            <w:noWrap/>
            <w:vAlign w:val="bottom"/>
            <w:hideMark/>
          </w:tcPr>
          <w:p w14:paraId="597556EE" w14:textId="77777777" w:rsidR="00523A63" w:rsidRPr="008252AE" w:rsidRDefault="00523A63" w:rsidP="00F25AD6">
            <w:pPr>
              <w:spacing w:line="360" w:lineRule="auto"/>
              <w:jc w:val="right"/>
              <w:rPr>
                <w:color w:val="000000"/>
                <w:sz w:val="24"/>
                <w:szCs w:val="24"/>
                <w:lang w:eastAsia="es-PE"/>
              </w:rPr>
            </w:pPr>
            <w:r w:rsidRPr="008252AE">
              <w:rPr>
                <w:color w:val="000000"/>
                <w:sz w:val="24"/>
                <w:szCs w:val="24"/>
                <w:lang w:eastAsia="es-PE"/>
              </w:rPr>
              <w:t>7.5</w:t>
            </w:r>
          </w:p>
        </w:tc>
        <w:tc>
          <w:tcPr>
            <w:tcW w:w="160" w:type="dxa"/>
            <w:vAlign w:val="center"/>
            <w:hideMark/>
          </w:tcPr>
          <w:p w14:paraId="0594C154" w14:textId="77777777" w:rsidR="00523A63" w:rsidRPr="008252AE" w:rsidRDefault="00523A63" w:rsidP="00F25AD6">
            <w:pPr>
              <w:spacing w:line="360" w:lineRule="auto"/>
              <w:jc w:val="right"/>
              <w:rPr>
                <w:sz w:val="24"/>
                <w:szCs w:val="24"/>
                <w:lang w:eastAsia="es-PE"/>
              </w:rPr>
            </w:pPr>
          </w:p>
        </w:tc>
      </w:tr>
      <w:tr w:rsidR="00523A63" w:rsidRPr="008252AE" w14:paraId="1797437B" w14:textId="77777777" w:rsidTr="00630FBE">
        <w:trPr>
          <w:trHeight w:val="287"/>
          <w:jc w:val="center"/>
        </w:trPr>
        <w:tc>
          <w:tcPr>
            <w:tcW w:w="1558" w:type="dxa"/>
            <w:tcBorders>
              <w:top w:val="nil"/>
              <w:left w:val="nil"/>
              <w:bottom w:val="nil"/>
              <w:right w:val="nil"/>
            </w:tcBorders>
            <w:shd w:val="clear" w:color="auto" w:fill="auto"/>
            <w:noWrap/>
            <w:vAlign w:val="bottom"/>
            <w:hideMark/>
          </w:tcPr>
          <w:p w14:paraId="69F393C0"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6</w:t>
            </w:r>
          </w:p>
        </w:tc>
        <w:tc>
          <w:tcPr>
            <w:tcW w:w="3148" w:type="dxa"/>
            <w:tcBorders>
              <w:top w:val="nil"/>
              <w:left w:val="nil"/>
              <w:bottom w:val="nil"/>
              <w:right w:val="nil"/>
            </w:tcBorders>
            <w:shd w:val="clear" w:color="auto" w:fill="auto"/>
            <w:noWrap/>
            <w:vAlign w:val="bottom"/>
            <w:hideMark/>
          </w:tcPr>
          <w:p w14:paraId="40781C78"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7.4</w:t>
            </w:r>
          </w:p>
        </w:tc>
        <w:tc>
          <w:tcPr>
            <w:tcW w:w="1339" w:type="dxa"/>
            <w:tcBorders>
              <w:top w:val="nil"/>
              <w:left w:val="nil"/>
              <w:bottom w:val="nil"/>
              <w:right w:val="nil"/>
            </w:tcBorders>
            <w:shd w:val="clear" w:color="auto" w:fill="auto"/>
            <w:noWrap/>
            <w:vAlign w:val="bottom"/>
            <w:hideMark/>
          </w:tcPr>
          <w:p w14:paraId="5AE8FAC3"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 xml:space="preserve">6.5 </w:t>
            </w:r>
            <w:proofErr w:type="gramStart"/>
            <w:r w:rsidRPr="008252AE">
              <w:rPr>
                <w:color w:val="000000"/>
                <w:sz w:val="24"/>
                <w:szCs w:val="24"/>
                <w:lang w:eastAsia="es-PE"/>
              </w:rPr>
              <w:t>a</w:t>
            </w:r>
            <w:proofErr w:type="gramEnd"/>
            <w:r w:rsidRPr="008252AE">
              <w:rPr>
                <w:color w:val="000000"/>
                <w:sz w:val="24"/>
                <w:szCs w:val="24"/>
                <w:lang w:eastAsia="es-PE"/>
              </w:rPr>
              <w:t xml:space="preserve"> 8.5</w:t>
            </w:r>
          </w:p>
        </w:tc>
        <w:tc>
          <w:tcPr>
            <w:tcW w:w="937" w:type="dxa"/>
            <w:tcBorders>
              <w:top w:val="nil"/>
              <w:left w:val="nil"/>
              <w:bottom w:val="nil"/>
              <w:right w:val="nil"/>
            </w:tcBorders>
            <w:shd w:val="clear" w:color="auto" w:fill="auto"/>
            <w:noWrap/>
            <w:vAlign w:val="bottom"/>
            <w:hideMark/>
          </w:tcPr>
          <w:p w14:paraId="36E8FC82" w14:textId="77777777" w:rsidR="00523A63" w:rsidRPr="008252AE" w:rsidRDefault="00523A63" w:rsidP="00F25AD6">
            <w:pPr>
              <w:spacing w:line="360" w:lineRule="auto"/>
              <w:rPr>
                <w:color w:val="000000"/>
                <w:sz w:val="24"/>
                <w:szCs w:val="24"/>
                <w:lang w:eastAsia="es-PE"/>
              </w:rPr>
            </w:pPr>
          </w:p>
        </w:tc>
        <w:tc>
          <w:tcPr>
            <w:tcW w:w="1262" w:type="dxa"/>
            <w:tcBorders>
              <w:top w:val="nil"/>
              <w:left w:val="nil"/>
              <w:bottom w:val="nil"/>
              <w:right w:val="nil"/>
            </w:tcBorders>
            <w:shd w:val="clear" w:color="auto" w:fill="auto"/>
            <w:noWrap/>
            <w:vAlign w:val="bottom"/>
            <w:hideMark/>
          </w:tcPr>
          <w:p w14:paraId="232BCFC2" w14:textId="77777777" w:rsidR="00523A63" w:rsidRPr="008252AE" w:rsidRDefault="00523A63" w:rsidP="00F25AD6">
            <w:pPr>
              <w:spacing w:line="360" w:lineRule="auto"/>
              <w:jc w:val="right"/>
              <w:rPr>
                <w:sz w:val="24"/>
                <w:szCs w:val="24"/>
                <w:lang w:eastAsia="es-PE"/>
              </w:rPr>
            </w:pPr>
          </w:p>
        </w:tc>
        <w:tc>
          <w:tcPr>
            <w:tcW w:w="160" w:type="dxa"/>
            <w:vAlign w:val="center"/>
            <w:hideMark/>
          </w:tcPr>
          <w:p w14:paraId="62CE18B8" w14:textId="77777777" w:rsidR="00523A63" w:rsidRPr="008252AE" w:rsidRDefault="00523A63" w:rsidP="00F25AD6">
            <w:pPr>
              <w:spacing w:line="360" w:lineRule="auto"/>
              <w:jc w:val="right"/>
              <w:rPr>
                <w:sz w:val="24"/>
                <w:szCs w:val="24"/>
                <w:lang w:eastAsia="es-PE"/>
              </w:rPr>
            </w:pPr>
          </w:p>
        </w:tc>
      </w:tr>
      <w:tr w:rsidR="00523A63" w:rsidRPr="008252AE" w14:paraId="4E52D028" w14:textId="77777777" w:rsidTr="00630FBE">
        <w:trPr>
          <w:trHeight w:val="287"/>
          <w:jc w:val="center"/>
        </w:trPr>
        <w:tc>
          <w:tcPr>
            <w:tcW w:w="1558" w:type="dxa"/>
            <w:tcBorders>
              <w:top w:val="nil"/>
              <w:left w:val="nil"/>
              <w:bottom w:val="nil"/>
              <w:right w:val="nil"/>
            </w:tcBorders>
            <w:shd w:val="clear" w:color="auto" w:fill="auto"/>
            <w:noWrap/>
            <w:vAlign w:val="bottom"/>
            <w:hideMark/>
          </w:tcPr>
          <w:p w14:paraId="21048A18"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7</w:t>
            </w:r>
          </w:p>
        </w:tc>
        <w:tc>
          <w:tcPr>
            <w:tcW w:w="3148" w:type="dxa"/>
            <w:tcBorders>
              <w:top w:val="nil"/>
              <w:left w:val="nil"/>
              <w:bottom w:val="nil"/>
              <w:right w:val="nil"/>
            </w:tcBorders>
            <w:shd w:val="clear" w:color="auto" w:fill="auto"/>
            <w:noWrap/>
            <w:vAlign w:val="bottom"/>
            <w:hideMark/>
          </w:tcPr>
          <w:p w14:paraId="46328E57"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7.8</w:t>
            </w:r>
          </w:p>
        </w:tc>
        <w:tc>
          <w:tcPr>
            <w:tcW w:w="1339" w:type="dxa"/>
            <w:tcBorders>
              <w:top w:val="nil"/>
              <w:left w:val="nil"/>
              <w:bottom w:val="nil"/>
              <w:right w:val="nil"/>
            </w:tcBorders>
            <w:shd w:val="clear" w:color="auto" w:fill="auto"/>
            <w:noWrap/>
            <w:vAlign w:val="bottom"/>
            <w:hideMark/>
          </w:tcPr>
          <w:p w14:paraId="1C8B6E5C"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 xml:space="preserve">6.5 </w:t>
            </w:r>
            <w:proofErr w:type="gramStart"/>
            <w:r w:rsidRPr="008252AE">
              <w:rPr>
                <w:color w:val="000000"/>
                <w:sz w:val="24"/>
                <w:szCs w:val="24"/>
                <w:lang w:eastAsia="es-PE"/>
              </w:rPr>
              <w:t>a</w:t>
            </w:r>
            <w:proofErr w:type="gramEnd"/>
            <w:r w:rsidRPr="008252AE">
              <w:rPr>
                <w:color w:val="000000"/>
                <w:sz w:val="24"/>
                <w:szCs w:val="24"/>
                <w:lang w:eastAsia="es-PE"/>
              </w:rPr>
              <w:t xml:space="preserve"> 8.5</w:t>
            </w:r>
          </w:p>
        </w:tc>
        <w:tc>
          <w:tcPr>
            <w:tcW w:w="937" w:type="dxa"/>
            <w:tcBorders>
              <w:top w:val="nil"/>
              <w:left w:val="nil"/>
              <w:bottom w:val="nil"/>
              <w:right w:val="nil"/>
            </w:tcBorders>
            <w:shd w:val="clear" w:color="auto" w:fill="auto"/>
            <w:noWrap/>
            <w:vAlign w:val="bottom"/>
            <w:hideMark/>
          </w:tcPr>
          <w:p w14:paraId="2C156F3A"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Este</w:t>
            </w:r>
          </w:p>
        </w:tc>
        <w:tc>
          <w:tcPr>
            <w:tcW w:w="1262" w:type="dxa"/>
            <w:tcBorders>
              <w:top w:val="nil"/>
              <w:left w:val="nil"/>
              <w:bottom w:val="nil"/>
              <w:right w:val="nil"/>
            </w:tcBorders>
            <w:shd w:val="clear" w:color="auto" w:fill="auto"/>
            <w:noWrap/>
            <w:vAlign w:val="bottom"/>
            <w:hideMark/>
          </w:tcPr>
          <w:p w14:paraId="4D58D990" w14:textId="77777777" w:rsidR="00523A63" w:rsidRPr="008252AE" w:rsidRDefault="00523A63" w:rsidP="00F25AD6">
            <w:pPr>
              <w:spacing w:line="360" w:lineRule="auto"/>
              <w:jc w:val="right"/>
              <w:rPr>
                <w:color w:val="000000"/>
                <w:sz w:val="24"/>
                <w:szCs w:val="24"/>
                <w:lang w:eastAsia="es-PE"/>
              </w:rPr>
            </w:pPr>
            <w:r w:rsidRPr="008252AE">
              <w:rPr>
                <w:color w:val="000000"/>
                <w:sz w:val="24"/>
                <w:szCs w:val="24"/>
                <w:lang w:eastAsia="es-PE"/>
              </w:rPr>
              <w:t>8.0</w:t>
            </w:r>
          </w:p>
        </w:tc>
        <w:tc>
          <w:tcPr>
            <w:tcW w:w="160" w:type="dxa"/>
            <w:vAlign w:val="center"/>
            <w:hideMark/>
          </w:tcPr>
          <w:p w14:paraId="649F4CD1" w14:textId="77777777" w:rsidR="00523A63" w:rsidRPr="008252AE" w:rsidRDefault="00523A63" w:rsidP="00F25AD6">
            <w:pPr>
              <w:spacing w:line="360" w:lineRule="auto"/>
              <w:jc w:val="right"/>
              <w:rPr>
                <w:sz w:val="24"/>
                <w:szCs w:val="24"/>
                <w:lang w:eastAsia="es-PE"/>
              </w:rPr>
            </w:pPr>
          </w:p>
        </w:tc>
      </w:tr>
      <w:tr w:rsidR="00523A63" w:rsidRPr="008252AE" w14:paraId="6F3BBF55" w14:textId="77777777" w:rsidTr="00630FBE">
        <w:trPr>
          <w:trHeight w:val="287"/>
          <w:jc w:val="center"/>
        </w:trPr>
        <w:tc>
          <w:tcPr>
            <w:tcW w:w="1558" w:type="dxa"/>
            <w:tcBorders>
              <w:top w:val="nil"/>
              <w:left w:val="nil"/>
              <w:bottom w:val="nil"/>
              <w:right w:val="nil"/>
            </w:tcBorders>
            <w:shd w:val="clear" w:color="auto" w:fill="auto"/>
            <w:noWrap/>
            <w:vAlign w:val="bottom"/>
            <w:hideMark/>
          </w:tcPr>
          <w:p w14:paraId="5A086D64"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8</w:t>
            </w:r>
          </w:p>
        </w:tc>
        <w:tc>
          <w:tcPr>
            <w:tcW w:w="3148" w:type="dxa"/>
            <w:tcBorders>
              <w:top w:val="nil"/>
              <w:left w:val="nil"/>
              <w:bottom w:val="nil"/>
              <w:right w:val="nil"/>
            </w:tcBorders>
            <w:shd w:val="clear" w:color="auto" w:fill="auto"/>
            <w:noWrap/>
            <w:vAlign w:val="bottom"/>
            <w:hideMark/>
          </w:tcPr>
          <w:p w14:paraId="10596D86"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8.2</w:t>
            </w:r>
          </w:p>
        </w:tc>
        <w:tc>
          <w:tcPr>
            <w:tcW w:w="1339" w:type="dxa"/>
            <w:tcBorders>
              <w:top w:val="nil"/>
              <w:left w:val="nil"/>
              <w:bottom w:val="nil"/>
              <w:right w:val="nil"/>
            </w:tcBorders>
            <w:shd w:val="clear" w:color="auto" w:fill="auto"/>
            <w:noWrap/>
            <w:vAlign w:val="bottom"/>
            <w:hideMark/>
          </w:tcPr>
          <w:p w14:paraId="51CB5923"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 xml:space="preserve">6.5 </w:t>
            </w:r>
            <w:proofErr w:type="gramStart"/>
            <w:r w:rsidRPr="008252AE">
              <w:rPr>
                <w:color w:val="000000"/>
                <w:sz w:val="24"/>
                <w:szCs w:val="24"/>
                <w:lang w:eastAsia="es-PE"/>
              </w:rPr>
              <w:t>a</w:t>
            </w:r>
            <w:proofErr w:type="gramEnd"/>
            <w:r w:rsidRPr="008252AE">
              <w:rPr>
                <w:color w:val="000000"/>
                <w:sz w:val="24"/>
                <w:szCs w:val="24"/>
                <w:lang w:eastAsia="es-PE"/>
              </w:rPr>
              <w:t xml:space="preserve"> 8.5</w:t>
            </w:r>
          </w:p>
        </w:tc>
        <w:tc>
          <w:tcPr>
            <w:tcW w:w="937" w:type="dxa"/>
            <w:tcBorders>
              <w:top w:val="nil"/>
              <w:left w:val="nil"/>
              <w:bottom w:val="nil"/>
              <w:right w:val="nil"/>
            </w:tcBorders>
            <w:shd w:val="clear" w:color="auto" w:fill="auto"/>
            <w:noWrap/>
            <w:vAlign w:val="bottom"/>
            <w:hideMark/>
          </w:tcPr>
          <w:p w14:paraId="01277B0C" w14:textId="77777777" w:rsidR="00523A63" w:rsidRPr="008252AE" w:rsidRDefault="00523A63" w:rsidP="00F25AD6">
            <w:pPr>
              <w:spacing w:line="360" w:lineRule="auto"/>
              <w:rPr>
                <w:color w:val="000000"/>
                <w:sz w:val="24"/>
                <w:szCs w:val="24"/>
                <w:lang w:eastAsia="es-PE"/>
              </w:rPr>
            </w:pPr>
          </w:p>
        </w:tc>
        <w:tc>
          <w:tcPr>
            <w:tcW w:w="1262" w:type="dxa"/>
            <w:tcBorders>
              <w:top w:val="nil"/>
              <w:left w:val="nil"/>
              <w:bottom w:val="nil"/>
              <w:right w:val="nil"/>
            </w:tcBorders>
            <w:shd w:val="clear" w:color="auto" w:fill="auto"/>
            <w:noWrap/>
            <w:vAlign w:val="bottom"/>
            <w:hideMark/>
          </w:tcPr>
          <w:p w14:paraId="62A81AFA" w14:textId="77777777" w:rsidR="00523A63" w:rsidRPr="008252AE" w:rsidRDefault="00523A63" w:rsidP="00F25AD6">
            <w:pPr>
              <w:spacing w:line="360" w:lineRule="auto"/>
              <w:jc w:val="right"/>
              <w:rPr>
                <w:sz w:val="24"/>
                <w:szCs w:val="24"/>
                <w:lang w:eastAsia="es-PE"/>
              </w:rPr>
            </w:pPr>
          </w:p>
        </w:tc>
        <w:tc>
          <w:tcPr>
            <w:tcW w:w="160" w:type="dxa"/>
            <w:vAlign w:val="center"/>
            <w:hideMark/>
          </w:tcPr>
          <w:p w14:paraId="661FDBAF" w14:textId="77777777" w:rsidR="00523A63" w:rsidRPr="008252AE" w:rsidRDefault="00523A63" w:rsidP="00F25AD6">
            <w:pPr>
              <w:spacing w:line="360" w:lineRule="auto"/>
              <w:jc w:val="right"/>
              <w:rPr>
                <w:sz w:val="24"/>
                <w:szCs w:val="24"/>
                <w:lang w:eastAsia="es-PE"/>
              </w:rPr>
            </w:pPr>
          </w:p>
        </w:tc>
      </w:tr>
      <w:tr w:rsidR="00523A63" w:rsidRPr="008252AE" w14:paraId="3D95F26B" w14:textId="77777777" w:rsidTr="00630FBE">
        <w:trPr>
          <w:trHeight w:val="287"/>
          <w:jc w:val="center"/>
        </w:trPr>
        <w:tc>
          <w:tcPr>
            <w:tcW w:w="1558" w:type="dxa"/>
            <w:tcBorders>
              <w:top w:val="nil"/>
              <w:left w:val="nil"/>
              <w:bottom w:val="nil"/>
              <w:right w:val="nil"/>
            </w:tcBorders>
            <w:shd w:val="clear" w:color="auto" w:fill="auto"/>
            <w:noWrap/>
            <w:vAlign w:val="bottom"/>
            <w:hideMark/>
          </w:tcPr>
          <w:p w14:paraId="62281C42" w14:textId="77777777" w:rsidR="00523A63" w:rsidRPr="008252AE" w:rsidRDefault="00523A63" w:rsidP="00F25AD6">
            <w:pPr>
              <w:spacing w:line="360" w:lineRule="auto"/>
              <w:rPr>
                <w:color w:val="000000"/>
                <w:sz w:val="24"/>
                <w:szCs w:val="24"/>
                <w:lang w:eastAsia="es-PE"/>
              </w:rPr>
            </w:pPr>
            <w:proofErr w:type="spellStart"/>
            <w:r w:rsidRPr="008252AE">
              <w:rPr>
                <w:color w:val="000000"/>
                <w:sz w:val="24"/>
                <w:szCs w:val="24"/>
                <w:lang w:eastAsia="es-PE"/>
              </w:rPr>
              <w:t>promedio</w:t>
            </w:r>
            <w:proofErr w:type="spellEnd"/>
          </w:p>
        </w:tc>
        <w:tc>
          <w:tcPr>
            <w:tcW w:w="3148" w:type="dxa"/>
            <w:tcBorders>
              <w:top w:val="nil"/>
              <w:left w:val="nil"/>
              <w:bottom w:val="nil"/>
              <w:right w:val="nil"/>
            </w:tcBorders>
            <w:shd w:val="clear" w:color="auto" w:fill="auto"/>
            <w:noWrap/>
            <w:vAlign w:val="bottom"/>
            <w:hideMark/>
          </w:tcPr>
          <w:p w14:paraId="37D0FDE6"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7.69</w:t>
            </w:r>
          </w:p>
        </w:tc>
        <w:tc>
          <w:tcPr>
            <w:tcW w:w="1339" w:type="dxa"/>
            <w:tcBorders>
              <w:top w:val="nil"/>
              <w:left w:val="nil"/>
              <w:bottom w:val="nil"/>
              <w:right w:val="nil"/>
            </w:tcBorders>
            <w:shd w:val="clear" w:color="auto" w:fill="auto"/>
            <w:noWrap/>
            <w:vAlign w:val="bottom"/>
            <w:hideMark/>
          </w:tcPr>
          <w:p w14:paraId="67A925F0" w14:textId="77777777" w:rsidR="00523A63" w:rsidRPr="008252AE" w:rsidRDefault="00523A63" w:rsidP="00F25AD6">
            <w:pPr>
              <w:spacing w:line="360" w:lineRule="auto"/>
              <w:jc w:val="right"/>
              <w:rPr>
                <w:color w:val="000000"/>
                <w:sz w:val="24"/>
                <w:szCs w:val="24"/>
                <w:lang w:eastAsia="es-PE"/>
              </w:rPr>
            </w:pPr>
          </w:p>
        </w:tc>
        <w:tc>
          <w:tcPr>
            <w:tcW w:w="937" w:type="dxa"/>
            <w:tcBorders>
              <w:top w:val="nil"/>
              <w:left w:val="nil"/>
              <w:bottom w:val="nil"/>
              <w:right w:val="nil"/>
            </w:tcBorders>
            <w:shd w:val="clear" w:color="auto" w:fill="auto"/>
            <w:noWrap/>
            <w:vAlign w:val="bottom"/>
            <w:hideMark/>
          </w:tcPr>
          <w:p w14:paraId="5F2149AB" w14:textId="77777777" w:rsidR="00523A63" w:rsidRPr="008252AE" w:rsidRDefault="00523A63" w:rsidP="00F25AD6">
            <w:pPr>
              <w:spacing w:line="360" w:lineRule="auto"/>
              <w:rPr>
                <w:sz w:val="24"/>
                <w:szCs w:val="24"/>
                <w:lang w:eastAsia="es-PE"/>
              </w:rPr>
            </w:pPr>
          </w:p>
        </w:tc>
        <w:tc>
          <w:tcPr>
            <w:tcW w:w="1262" w:type="dxa"/>
            <w:tcBorders>
              <w:top w:val="nil"/>
              <w:left w:val="nil"/>
              <w:bottom w:val="nil"/>
              <w:right w:val="nil"/>
            </w:tcBorders>
            <w:shd w:val="clear" w:color="auto" w:fill="auto"/>
            <w:noWrap/>
            <w:vAlign w:val="bottom"/>
            <w:hideMark/>
          </w:tcPr>
          <w:p w14:paraId="1B140B07" w14:textId="77777777" w:rsidR="00523A63" w:rsidRPr="008252AE" w:rsidRDefault="00523A63" w:rsidP="00F25AD6">
            <w:pPr>
              <w:spacing w:line="360" w:lineRule="auto"/>
              <w:rPr>
                <w:sz w:val="24"/>
                <w:szCs w:val="24"/>
                <w:lang w:eastAsia="es-PE"/>
              </w:rPr>
            </w:pPr>
          </w:p>
        </w:tc>
        <w:tc>
          <w:tcPr>
            <w:tcW w:w="160" w:type="dxa"/>
            <w:vAlign w:val="center"/>
            <w:hideMark/>
          </w:tcPr>
          <w:p w14:paraId="6AF7C037" w14:textId="77777777" w:rsidR="00523A63" w:rsidRPr="008252AE" w:rsidRDefault="00523A63" w:rsidP="00F25AD6">
            <w:pPr>
              <w:spacing w:line="360" w:lineRule="auto"/>
              <w:rPr>
                <w:sz w:val="24"/>
                <w:szCs w:val="24"/>
                <w:lang w:eastAsia="es-PE"/>
              </w:rPr>
            </w:pPr>
          </w:p>
        </w:tc>
      </w:tr>
      <w:tr w:rsidR="00523A63" w:rsidRPr="008252AE" w14:paraId="3CBDDB84" w14:textId="77777777" w:rsidTr="00630FBE">
        <w:trPr>
          <w:trHeight w:val="287"/>
          <w:jc w:val="center"/>
        </w:trPr>
        <w:tc>
          <w:tcPr>
            <w:tcW w:w="1558" w:type="dxa"/>
            <w:tcBorders>
              <w:top w:val="nil"/>
              <w:left w:val="nil"/>
              <w:bottom w:val="nil"/>
              <w:right w:val="nil"/>
            </w:tcBorders>
            <w:shd w:val="clear" w:color="auto" w:fill="auto"/>
            <w:noWrap/>
            <w:vAlign w:val="bottom"/>
            <w:hideMark/>
          </w:tcPr>
          <w:p w14:paraId="3C81D733"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Min</w:t>
            </w:r>
          </w:p>
        </w:tc>
        <w:tc>
          <w:tcPr>
            <w:tcW w:w="3148" w:type="dxa"/>
            <w:tcBorders>
              <w:top w:val="nil"/>
              <w:left w:val="nil"/>
              <w:bottom w:val="nil"/>
              <w:right w:val="nil"/>
            </w:tcBorders>
            <w:shd w:val="clear" w:color="auto" w:fill="auto"/>
            <w:noWrap/>
            <w:vAlign w:val="bottom"/>
            <w:hideMark/>
          </w:tcPr>
          <w:p w14:paraId="5C29A1AF"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7.4</w:t>
            </w:r>
          </w:p>
        </w:tc>
        <w:tc>
          <w:tcPr>
            <w:tcW w:w="1339" w:type="dxa"/>
            <w:tcBorders>
              <w:top w:val="nil"/>
              <w:left w:val="nil"/>
              <w:bottom w:val="nil"/>
              <w:right w:val="nil"/>
            </w:tcBorders>
            <w:shd w:val="clear" w:color="auto" w:fill="auto"/>
            <w:noWrap/>
            <w:vAlign w:val="bottom"/>
            <w:hideMark/>
          </w:tcPr>
          <w:p w14:paraId="442C8E77" w14:textId="77777777" w:rsidR="00523A63" w:rsidRPr="008252AE" w:rsidRDefault="00523A63" w:rsidP="00F25AD6">
            <w:pPr>
              <w:spacing w:line="360" w:lineRule="auto"/>
              <w:jc w:val="right"/>
              <w:rPr>
                <w:color w:val="000000"/>
                <w:sz w:val="24"/>
                <w:szCs w:val="24"/>
                <w:lang w:eastAsia="es-PE"/>
              </w:rPr>
            </w:pPr>
          </w:p>
        </w:tc>
        <w:tc>
          <w:tcPr>
            <w:tcW w:w="937" w:type="dxa"/>
            <w:tcBorders>
              <w:top w:val="nil"/>
              <w:left w:val="nil"/>
              <w:bottom w:val="nil"/>
              <w:right w:val="nil"/>
            </w:tcBorders>
            <w:shd w:val="clear" w:color="auto" w:fill="auto"/>
            <w:noWrap/>
            <w:vAlign w:val="bottom"/>
            <w:hideMark/>
          </w:tcPr>
          <w:p w14:paraId="7C62478A" w14:textId="77777777" w:rsidR="00523A63" w:rsidRPr="008252AE" w:rsidRDefault="00523A63" w:rsidP="00F25AD6">
            <w:pPr>
              <w:spacing w:line="360" w:lineRule="auto"/>
              <w:rPr>
                <w:sz w:val="24"/>
                <w:szCs w:val="24"/>
                <w:lang w:eastAsia="es-PE"/>
              </w:rPr>
            </w:pPr>
          </w:p>
        </w:tc>
        <w:tc>
          <w:tcPr>
            <w:tcW w:w="1262" w:type="dxa"/>
            <w:tcBorders>
              <w:top w:val="nil"/>
              <w:left w:val="nil"/>
              <w:bottom w:val="nil"/>
              <w:right w:val="nil"/>
            </w:tcBorders>
            <w:shd w:val="clear" w:color="auto" w:fill="auto"/>
            <w:noWrap/>
            <w:vAlign w:val="bottom"/>
            <w:hideMark/>
          </w:tcPr>
          <w:p w14:paraId="615F70F1" w14:textId="77777777" w:rsidR="00523A63" w:rsidRPr="008252AE" w:rsidRDefault="00523A63" w:rsidP="00F25AD6">
            <w:pPr>
              <w:spacing w:line="360" w:lineRule="auto"/>
              <w:rPr>
                <w:sz w:val="24"/>
                <w:szCs w:val="24"/>
                <w:lang w:eastAsia="es-PE"/>
              </w:rPr>
            </w:pPr>
          </w:p>
        </w:tc>
        <w:tc>
          <w:tcPr>
            <w:tcW w:w="160" w:type="dxa"/>
            <w:vAlign w:val="center"/>
            <w:hideMark/>
          </w:tcPr>
          <w:p w14:paraId="257CB87A" w14:textId="77777777" w:rsidR="00523A63" w:rsidRPr="008252AE" w:rsidRDefault="00523A63" w:rsidP="00F25AD6">
            <w:pPr>
              <w:spacing w:line="360" w:lineRule="auto"/>
              <w:rPr>
                <w:sz w:val="24"/>
                <w:szCs w:val="24"/>
                <w:lang w:eastAsia="es-PE"/>
              </w:rPr>
            </w:pPr>
          </w:p>
        </w:tc>
      </w:tr>
      <w:tr w:rsidR="00523A63" w:rsidRPr="008252AE" w14:paraId="2F2D1439" w14:textId="77777777" w:rsidTr="00630FBE">
        <w:trPr>
          <w:trHeight w:val="287"/>
          <w:jc w:val="center"/>
        </w:trPr>
        <w:tc>
          <w:tcPr>
            <w:tcW w:w="1558" w:type="dxa"/>
            <w:tcBorders>
              <w:top w:val="nil"/>
              <w:left w:val="nil"/>
              <w:bottom w:val="nil"/>
              <w:right w:val="nil"/>
            </w:tcBorders>
            <w:shd w:val="clear" w:color="auto" w:fill="auto"/>
            <w:noWrap/>
            <w:vAlign w:val="bottom"/>
            <w:hideMark/>
          </w:tcPr>
          <w:p w14:paraId="5A9B1D76"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Max</w:t>
            </w:r>
          </w:p>
        </w:tc>
        <w:tc>
          <w:tcPr>
            <w:tcW w:w="3148" w:type="dxa"/>
            <w:tcBorders>
              <w:top w:val="nil"/>
              <w:left w:val="nil"/>
              <w:bottom w:val="nil"/>
              <w:right w:val="nil"/>
            </w:tcBorders>
            <w:shd w:val="clear" w:color="auto" w:fill="auto"/>
            <w:noWrap/>
            <w:vAlign w:val="bottom"/>
            <w:hideMark/>
          </w:tcPr>
          <w:p w14:paraId="0BC60ECA"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8.2</w:t>
            </w:r>
          </w:p>
        </w:tc>
        <w:tc>
          <w:tcPr>
            <w:tcW w:w="1339" w:type="dxa"/>
            <w:tcBorders>
              <w:top w:val="nil"/>
              <w:left w:val="nil"/>
              <w:bottom w:val="nil"/>
              <w:right w:val="nil"/>
            </w:tcBorders>
            <w:shd w:val="clear" w:color="auto" w:fill="auto"/>
            <w:noWrap/>
            <w:vAlign w:val="bottom"/>
            <w:hideMark/>
          </w:tcPr>
          <w:p w14:paraId="48320378" w14:textId="77777777" w:rsidR="00523A63" w:rsidRPr="008252AE" w:rsidRDefault="00523A63" w:rsidP="00F25AD6">
            <w:pPr>
              <w:spacing w:line="360" w:lineRule="auto"/>
              <w:jc w:val="right"/>
              <w:rPr>
                <w:color w:val="000000"/>
                <w:sz w:val="24"/>
                <w:szCs w:val="24"/>
                <w:lang w:eastAsia="es-PE"/>
              </w:rPr>
            </w:pPr>
          </w:p>
        </w:tc>
        <w:tc>
          <w:tcPr>
            <w:tcW w:w="937" w:type="dxa"/>
            <w:tcBorders>
              <w:top w:val="nil"/>
              <w:left w:val="nil"/>
              <w:bottom w:val="nil"/>
              <w:right w:val="nil"/>
            </w:tcBorders>
            <w:shd w:val="clear" w:color="auto" w:fill="auto"/>
            <w:noWrap/>
            <w:vAlign w:val="bottom"/>
            <w:hideMark/>
          </w:tcPr>
          <w:p w14:paraId="41BBF340" w14:textId="77777777" w:rsidR="00523A63" w:rsidRPr="008252AE" w:rsidRDefault="00523A63" w:rsidP="00F25AD6">
            <w:pPr>
              <w:spacing w:line="360" w:lineRule="auto"/>
              <w:rPr>
                <w:sz w:val="24"/>
                <w:szCs w:val="24"/>
                <w:lang w:eastAsia="es-PE"/>
              </w:rPr>
            </w:pPr>
          </w:p>
        </w:tc>
        <w:tc>
          <w:tcPr>
            <w:tcW w:w="1262" w:type="dxa"/>
            <w:tcBorders>
              <w:top w:val="nil"/>
              <w:left w:val="nil"/>
              <w:bottom w:val="nil"/>
              <w:right w:val="nil"/>
            </w:tcBorders>
            <w:shd w:val="clear" w:color="auto" w:fill="auto"/>
            <w:noWrap/>
            <w:vAlign w:val="bottom"/>
            <w:hideMark/>
          </w:tcPr>
          <w:p w14:paraId="626FC43A" w14:textId="77777777" w:rsidR="00523A63" w:rsidRPr="008252AE" w:rsidRDefault="00523A63" w:rsidP="00F25AD6">
            <w:pPr>
              <w:spacing w:line="360" w:lineRule="auto"/>
              <w:rPr>
                <w:sz w:val="24"/>
                <w:szCs w:val="24"/>
                <w:lang w:eastAsia="es-PE"/>
              </w:rPr>
            </w:pPr>
          </w:p>
        </w:tc>
        <w:tc>
          <w:tcPr>
            <w:tcW w:w="160" w:type="dxa"/>
            <w:vAlign w:val="center"/>
            <w:hideMark/>
          </w:tcPr>
          <w:p w14:paraId="74C7C713" w14:textId="77777777" w:rsidR="00523A63" w:rsidRPr="008252AE" w:rsidRDefault="00523A63" w:rsidP="00F25AD6">
            <w:pPr>
              <w:spacing w:line="360" w:lineRule="auto"/>
              <w:rPr>
                <w:sz w:val="24"/>
                <w:szCs w:val="24"/>
                <w:lang w:eastAsia="es-PE"/>
              </w:rPr>
            </w:pPr>
          </w:p>
        </w:tc>
      </w:tr>
      <w:tr w:rsidR="00523A63" w:rsidRPr="008252AE" w14:paraId="66A693AF" w14:textId="77777777" w:rsidTr="00630FBE">
        <w:trPr>
          <w:trHeight w:val="287"/>
          <w:jc w:val="center"/>
        </w:trPr>
        <w:tc>
          <w:tcPr>
            <w:tcW w:w="1558" w:type="dxa"/>
            <w:tcBorders>
              <w:top w:val="nil"/>
              <w:left w:val="nil"/>
              <w:bottom w:val="single" w:sz="4" w:space="0" w:color="auto"/>
              <w:right w:val="nil"/>
            </w:tcBorders>
            <w:shd w:val="clear" w:color="auto" w:fill="auto"/>
            <w:noWrap/>
            <w:vAlign w:val="bottom"/>
            <w:hideMark/>
          </w:tcPr>
          <w:p w14:paraId="6F6D8CF8"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CV</w:t>
            </w:r>
          </w:p>
        </w:tc>
        <w:tc>
          <w:tcPr>
            <w:tcW w:w="3148" w:type="dxa"/>
            <w:tcBorders>
              <w:top w:val="nil"/>
              <w:left w:val="nil"/>
              <w:bottom w:val="single" w:sz="4" w:space="0" w:color="auto"/>
              <w:right w:val="nil"/>
            </w:tcBorders>
            <w:shd w:val="clear" w:color="auto" w:fill="auto"/>
            <w:noWrap/>
            <w:vAlign w:val="bottom"/>
            <w:hideMark/>
          </w:tcPr>
          <w:p w14:paraId="58C6041F"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3.37</w:t>
            </w:r>
          </w:p>
        </w:tc>
        <w:tc>
          <w:tcPr>
            <w:tcW w:w="1339" w:type="dxa"/>
            <w:tcBorders>
              <w:top w:val="nil"/>
              <w:left w:val="nil"/>
              <w:bottom w:val="single" w:sz="4" w:space="0" w:color="auto"/>
              <w:right w:val="nil"/>
            </w:tcBorders>
            <w:shd w:val="clear" w:color="auto" w:fill="auto"/>
            <w:noWrap/>
            <w:vAlign w:val="bottom"/>
            <w:hideMark/>
          </w:tcPr>
          <w:p w14:paraId="3F99072F"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 </w:t>
            </w:r>
          </w:p>
        </w:tc>
        <w:tc>
          <w:tcPr>
            <w:tcW w:w="937" w:type="dxa"/>
            <w:tcBorders>
              <w:top w:val="nil"/>
              <w:left w:val="nil"/>
              <w:bottom w:val="single" w:sz="4" w:space="0" w:color="auto"/>
              <w:right w:val="nil"/>
            </w:tcBorders>
            <w:shd w:val="clear" w:color="auto" w:fill="auto"/>
            <w:noWrap/>
            <w:vAlign w:val="bottom"/>
            <w:hideMark/>
          </w:tcPr>
          <w:p w14:paraId="6CB55B75"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 </w:t>
            </w:r>
          </w:p>
        </w:tc>
        <w:tc>
          <w:tcPr>
            <w:tcW w:w="1262" w:type="dxa"/>
            <w:tcBorders>
              <w:top w:val="nil"/>
              <w:left w:val="nil"/>
              <w:bottom w:val="single" w:sz="4" w:space="0" w:color="auto"/>
              <w:right w:val="nil"/>
            </w:tcBorders>
            <w:shd w:val="clear" w:color="auto" w:fill="auto"/>
            <w:noWrap/>
            <w:vAlign w:val="bottom"/>
            <w:hideMark/>
          </w:tcPr>
          <w:p w14:paraId="048278FD"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 </w:t>
            </w:r>
          </w:p>
        </w:tc>
        <w:tc>
          <w:tcPr>
            <w:tcW w:w="160" w:type="dxa"/>
            <w:vAlign w:val="center"/>
            <w:hideMark/>
          </w:tcPr>
          <w:p w14:paraId="1C684187" w14:textId="77777777" w:rsidR="00523A63" w:rsidRPr="008252AE" w:rsidRDefault="00523A63" w:rsidP="00F25AD6">
            <w:pPr>
              <w:spacing w:line="360" w:lineRule="auto"/>
              <w:rPr>
                <w:sz w:val="24"/>
                <w:szCs w:val="24"/>
                <w:lang w:eastAsia="es-PE"/>
              </w:rPr>
            </w:pPr>
          </w:p>
        </w:tc>
      </w:tr>
    </w:tbl>
    <w:p w14:paraId="27355937" w14:textId="47746416" w:rsidR="00523A63" w:rsidRPr="007B6481" w:rsidRDefault="00630FBE" w:rsidP="00523A63">
      <w:pPr>
        <w:pStyle w:val="BodyText"/>
        <w:ind w:firstLine="0"/>
        <w:rPr>
          <w:i/>
          <w:iCs/>
          <w:lang w:val="es-PE" w:eastAsia="tr-TR"/>
        </w:rPr>
      </w:pPr>
      <w:r>
        <w:rPr>
          <w:i/>
          <w:iCs/>
          <w:lang w:val="es-PE" w:eastAsia="tr-TR"/>
        </w:rPr>
        <w:t xml:space="preserve">                </w:t>
      </w:r>
      <w:r w:rsidR="00523A63" w:rsidRPr="007B6481">
        <w:rPr>
          <w:i/>
          <w:iCs/>
          <w:lang w:val="es-PE" w:eastAsia="tr-TR"/>
        </w:rPr>
        <w:t>Fuente: Elaboración propia</w:t>
      </w:r>
    </w:p>
    <w:p w14:paraId="1F7C90E5" w14:textId="77777777" w:rsidR="00523A63" w:rsidRPr="00136DEC" w:rsidRDefault="00523A63" w:rsidP="00523A63">
      <w:pPr>
        <w:rPr>
          <w:sz w:val="24"/>
          <w:szCs w:val="24"/>
        </w:rPr>
      </w:pPr>
    </w:p>
    <w:p w14:paraId="08CF5F63" w14:textId="2A62F254" w:rsidR="00523A63" w:rsidRDefault="00630FBE" w:rsidP="00523A63">
      <w:pPr>
        <w:rPr>
          <w:sz w:val="24"/>
          <w:szCs w:val="24"/>
          <w:lang w:val="es-MX"/>
        </w:rPr>
      </w:pPr>
      <w:r>
        <w:rPr>
          <w:sz w:val="24"/>
          <w:szCs w:val="24"/>
          <w:lang w:val="es-MX"/>
        </w:rPr>
        <w:t xml:space="preserve">      </w:t>
      </w:r>
      <w:r w:rsidR="00442639">
        <w:rPr>
          <w:sz w:val="24"/>
          <w:szCs w:val="24"/>
          <w:lang w:val="es-MX"/>
        </w:rPr>
        <w:t>En la tabla 0</w:t>
      </w:r>
      <w:r w:rsidR="00EA5EFA">
        <w:rPr>
          <w:sz w:val="24"/>
          <w:szCs w:val="24"/>
          <w:lang w:val="es-MX"/>
        </w:rPr>
        <w:t>6</w:t>
      </w:r>
      <w:r w:rsidR="00442639">
        <w:rPr>
          <w:sz w:val="24"/>
          <w:szCs w:val="24"/>
          <w:lang w:val="es-MX"/>
        </w:rPr>
        <w:t xml:space="preserve"> l</w:t>
      </w:r>
      <w:r w:rsidR="00523A63" w:rsidRPr="00523A63">
        <w:rPr>
          <w:sz w:val="24"/>
          <w:szCs w:val="24"/>
          <w:lang w:val="es-MX"/>
        </w:rPr>
        <w:t>os resultados de PH se muestran con un valor mínimo de 7.4 y máximo de 8.2 con una media de 7.69. Comparando las cuatro zonas de muestreo, no muestran diferencia significativa (p&gt;0.05) según la prueba de Tukey.</w:t>
      </w:r>
    </w:p>
    <w:p w14:paraId="3FCF2805" w14:textId="77777777" w:rsidR="00442639" w:rsidRPr="00523A63" w:rsidRDefault="00442639" w:rsidP="00523A63">
      <w:pPr>
        <w:rPr>
          <w:sz w:val="24"/>
          <w:szCs w:val="24"/>
          <w:lang w:val="es-MX"/>
        </w:rPr>
      </w:pPr>
    </w:p>
    <w:p w14:paraId="74DF733C" w14:textId="429A2CE6" w:rsidR="004E304C" w:rsidRDefault="004E304C" w:rsidP="00523A63">
      <w:pPr>
        <w:rPr>
          <w:sz w:val="24"/>
          <w:szCs w:val="24"/>
          <w:lang w:val="es-MX"/>
        </w:rPr>
      </w:pPr>
      <w:r>
        <w:rPr>
          <w:sz w:val="24"/>
          <w:szCs w:val="24"/>
          <w:lang w:val="es-MX"/>
        </w:rPr>
        <w:t xml:space="preserve">      </w:t>
      </w:r>
      <w:proofErr w:type="spellStart"/>
      <w:r w:rsidR="00523A63" w:rsidRPr="00523A63">
        <w:rPr>
          <w:sz w:val="24"/>
          <w:szCs w:val="24"/>
          <w:lang w:val="es-MX"/>
        </w:rPr>
        <w:t>Hernandez</w:t>
      </w:r>
      <w:proofErr w:type="spellEnd"/>
      <w:r w:rsidR="00523A63" w:rsidRPr="00523A63">
        <w:rPr>
          <w:sz w:val="24"/>
          <w:szCs w:val="24"/>
          <w:lang w:val="es-MX"/>
        </w:rPr>
        <w:t xml:space="preserve"> (2018) encontró un pH que fue ligeramente más básico en las fuentes (6.8 a 7.77), comparado con las pipas (6.5 a 6.64) resaltando que el pH del agua es importante para el desarrollo óptimo de los organismos que la consumen, ya que el agua es factor elemental en muchas reacciones metabólicas y la regulación del equilibrio de ésta depende de mecanismos del hipotálamo que controlan la sed, de la hormona antidiurética (ADH), de la retención o excreción de agua por los riñones, </w:t>
      </w:r>
      <w:proofErr w:type="spellStart"/>
      <w:r w:rsidR="00523A63" w:rsidRPr="00523A63">
        <w:rPr>
          <w:sz w:val="24"/>
          <w:szCs w:val="24"/>
          <w:lang w:val="es-MX"/>
        </w:rPr>
        <w:t>Baccaro</w:t>
      </w:r>
      <w:proofErr w:type="spellEnd"/>
      <w:r w:rsidR="00523A63" w:rsidRPr="00523A63">
        <w:rPr>
          <w:sz w:val="24"/>
          <w:szCs w:val="24"/>
          <w:lang w:val="es-MX"/>
        </w:rPr>
        <w:t xml:space="preserve"> (2006) encontró valores de 6.44 y 7.48; en las fuentes valores similares al reportado por Márquez  (2012), en su trabajo de investigación titulado caracterización microbiológica y fisicoquímica de aguas subterráneas de los municipios de La Paz y San Diego, Cesar, Colombia reportó un pH de 6.71 – 8.2. </w:t>
      </w:r>
    </w:p>
    <w:p w14:paraId="39C97434" w14:textId="77777777" w:rsidR="004E304C" w:rsidRDefault="004E304C" w:rsidP="00523A63">
      <w:pPr>
        <w:rPr>
          <w:sz w:val="24"/>
          <w:szCs w:val="24"/>
          <w:lang w:val="es-MX"/>
        </w:rPr>
      </w:pPr>
    </w:p>
    <w:p w14:paraId="168B034D" w14:textId="73DDA1B9" w:rsidR="00523A63" w:rsidRDefault="004E304C" w:rsidP="00523A63">
      <w:pPr>
        <w:rPr>
          <w:sz w:val="24"/>
          <w:szCs w:val="24"/>
          <w:lang w:val="es-MX"/>
        </w:rPr>
      </w:pPr>
      <w:r>
        <w:rPr>
          <w:sz w:val="24"/>
          <w:szCs w:val="24"/>
          <w:lang w:val="es-MX"/>
        </w:rPr>
        <w:t xml:space="preserve">      </w:t>
      </w:r>
      <w:r w:rsidR="00523A63" w:rsidRPr="00523A63">
        <w:rPr>
          <w:sz w:val="24"/>
          <w:szCs w:val="24"/>
          <w:lang w:val="es-MX"/>
        </w:rPr>
        <w:t xml:space="preserve">Los resultados de esta investigación también se asemejan a resultados de Sandoval (2021) quien encontró parámetros químicos en el agua de pozo del Centro poblado de Moro el promedio de pH fue de 7.62 unidades que se encuentra dentro de lo normal, Respecto a este parámetro </w:t>
      </w:r>
      <w:proofErr w:type="spellStart"/>
      <w:r w:rsidR="00523A63" w:rsidRPr="00523A63">
        <w:rPr>
          <w:sz w:val="24"/>
          <w:szCs w:val="24"/>
          <w:lang w:val="es-MX"/>
        </w:rPr>
        <w:t>Calsin</w:t>
      </w:r>
      <w:proofErr w:type="spellEnd"/>
      <w:r w:rsidR="00523A63" w:rsidRPr="00523A63">
        <w:rPr>
          <w:sz w:val="24"/>
          <w:szCs w:val="24"/>
          <w:lang w:val="es-MX"/>
        </w:rPr>
        <w:t xml:space="preserve"> (2016) reporta un pH total de 7.39 ± 0.08 </w:t>
      </w:r>
      <w:proofErr w:type="spellStart"/>
      <w:r w:rsidR="00523A63" w:rsidRPr="00523A63">
        <w:rPr>
          <w:sz w:val="24"/>
          <w:szCs w:val="24"/>
          <w:lang w:val="es-MX"/>
        </w:rPr>
        <w:t>UpH</w:t>
      </w:r>
      <w:proofErr w:type="spellEnd"/>
      <w:r w:rsidR="00523A63" w:rsidRPr="00523A63">
        <w:rPr>
          <w:sz w:val="24"/>
          <w:szCs w:val="24"/>
          <w:lang w:val="es-MX"/>
        </w:rPr>
        <w:t xml:space="preserve"> en pozos artesanales y en tubulares 7.14 ± 0.12 </w:t>
      </w:r>
      <w:proofErr w:type="spellStart"/>
      <w:r w:rsidR="00523A63" w:rsidRPr="00523A63">
        <w:rPr>
          <w:sz w:val="24"/>
          <w:szCs w:val="24"/>
          <w:lang w:val="es-MX"/>
        </w:rPr>
        <w:t>UpH</w:t>
      </w:r>
      <w:proofErr w:type="spellEnd"/>
      <w:r w:rsidR="00523A63" w:rsidRPr="00523A63">
        <w:rPr>
          <w:sz w:val="24"/>
          <w:szCs w:val="24"/>
          <w:lang w:val="es-MX"/>
        </w:rPr>
        <w:t xml:space="preserve">, valores cercanos a los reportados en este estudio, valor que se encuentra dentro del rango considerado como normal para este tipo de agua, al evaluar los parámetros fisicoquímicos de dureza total en calcio y magnesio, pH, </w:t>
      </w:r>
      <w:proofErr w:type="spellStart"/>
      <w:r w:rsidR="00523A63" w:rsidRPr="00523A63">
        <w:rPr>
          <w:sz w:val="24"/>
          <w:szCs w:val="24"/>
          <w:lang w:val="es-MX"/>
        </w:rPr>
        <w:t>Rodriguez</w:t>
      </w:r>
      <w:proofErr w:type="spellEnd"/>
      <w:r w:rsidR="00523A63" w:rsidRPr="00523A63">
        <w:rPr>
          <w:sz w:val="24"/>
          <w:szCs w:val="24"/>
          <w:lang w:val="es-MX"/>
        </w:rPr>
        <w:t xml:space="preserve"> </w:t>
      </w:r>
      <w:r w:rsidR="00523A63" w:rsidRPr="00523A63">
        <w:rPr>
          <w:sz w:val="24"/>
          <w:szCs w:val="24"/>
          <w:lang w:val="es-MX"/>
        </w:rPr>
        <w:lastRenderedPageBreak/>
        <w:t>(2009) la conductividad y temperatura del agua potable indica que el pH es una expresión del carácter ácido o básico de un sistema acuoso y en términos prácticos, es una medida de la concentración del ion hidrógeno en la muestra. El pH del agua potable debe estar entre 6,5 y 8,5. también reportó que las fuentes de agua de Grecia centro y el Distrito de Tacares están cercanas a pH 7, es decir presentan un valor muy cercano al neutro para el distrito de San José se encuentra fuera del parámetro permitido y el de San Isidro se encuentra ligeramente por debajo de este límite, con un pH de 6.48.</w:t>
      </w:r>
    </w:p>
    <w:p w14:paraId="7C0BC9DF" w14:textId="77777777" w:rsidR="00442639" w:rsidRPr="00523A63" w:rsidRDefault="00442639" w:rsidP="00523A63">
      <w:pPr>
        <w:rPr>
          <w:sz w:val="24"/>
          <w:szCs w:val="24"/>
          <w:lang w:val="es-MX"/>
        </w:rPr>
      </w:pPr>
    </w:p>
    <w:p w14:paraId="6E0A6C7F" w14:textId="69875A7C" w:rsidR="00523A63" w:rsidRPr="00442639" w:rsidRDefault="00523A63" w:rsidP="00523A63">
      <w:pPr>
        <w:rPr>
          <w:i/>
          <w:iCs/>
          <w:sz w:val="24"/>
          <w:szCs w:val="24"/>
          <w:lang w:val="es-MX"/>
        </w:rPr>
      </w:pPr>
      <w:r w:rsidRPr="00523A63">
        <w:rPr>
          <w:sz w:val="24"/>
          <w:szCs w:val="24"/>
          <w:lang w:val="es-MX"/>
        </w:rPr>
        <w:t xml:space="preserve">Tabla </w:t>
      </w:r>
      <w:r>
        <w:rPr>
          <w:sz w:val="24"/>
          <w:szCs w:val="24"/>
          <w:lang w:val="es-MX"/>
        </w:rPr>
        <w:t>0</w:t>
      </w:r>
      <w:r w:rsidR="00EA5EFA">
        <w:rPr>
          <w:sz w:val="24"/>
          <w:szCs w:val="24"/>
          <w:lang w:val="es-MX"/>
        </w:rPr>
        <w:t>7</w:t>
      </w:r>
      <w:r w:rsidRPr="00523A63">
        <w:rPr>
          <w:sz w:val="24"/>
          <w:szCs w:val="24"/>
          <w:lang w:val="es-MX"/>
        </w:rPr>
        <w:t xml:space="preserve">: </w:t>
      </w:r>
      <w:r w:rsidRPr="00442639">
        <w:rPr>
          <w:i/>
          <w:iCs/>
          <w:sz w:val="24"/>
          <w:szCs w:val="24"/>
          <w:lang w:val="es-MX"/>
        </w:rPr>
        <w:t>Valores de dureza total de agua de pozo y comparación estadística (ANOVA de Tukey a nivel de significancia de p&lt;0.05) por zonas de estudio (Norte: Pozo 1 y 2; Oeste: pozo 3 y 4; Sur: pozo 5 y 6; Este: pozo 7 y 8).</w:t>
      </w:r>
    </w:p>
    <w:p w14:paraId="6A7B4D21" w14:textId="77777777" w:rsidR="00523A63" w:rsidRPr="00523A63" w:rsidRDefault="00523A63" w:rsidP="00523A63">
      <w:pPr>
        <w:rPr>
          <w:sz w:val="24"/>
          <w:szCs w:val="24"/>
          <w:lang w:val="es-MX"/>
        </w:rPr>
      </w:pPr>
    </w:p>
    <w:tbl>
      <w:tblPr>
        <w:tblW w:w="8327" w:type="dxa"/>
        <w:jc w:val="center"/>
        <w:tblCellMar>
          <w:left w:w="70" w:type="dxa"/>
          <w:right w:w="70" w:type="dxa"/>
        </w:tblCellMar>
        <w:tblLook w:val="04A0" w:firstRow="1" w:lastRow="0" w:firstColumn="1" w:lastColumn="0" w:noHBand="0" w:noVBand="1"/>
      </w:tblPr>
      <w:tblGrid>
        <w:gridCol w:w="1656"/>
        <w:gridCol w:w="3413"/>
        <w:gridCol w:w="763"/>
        <w:gridCol w:w="996"/>
        <w:gridCol w:w="1340"/>
        <w:gridCol w:w="159"/>
      </w:tblGrid>
      <w:tr w:rsidR="00523A63" w:rsidRPr="008252AE" w14:paraId="63618925" w14:textId="77777777" w:rsidTr="004E304C">
        <w:trPr>
          <w:gridAfter w:val="1"/>
          <w:wAfter w:w="159" w:type="dxa"/>
          <w:trHeight w:val="464"/>
          <w:jc w:val="center"/>
        </w:trPr>
        <w:tc>
          <w:tcPr>
            <w:tcW w:w="8168" w:type="dxa"/>
            <w:gridSpan w:val="5"/>
            <w:vMerge w:val="restart"/>
            <w:tcBorders>
              <w:top w:val="single" w:sz="4" w:space="0" w:color="auto"/>
              <w:left w:val="nil"/>
              <w:bottom w:val="single" w:sz="4" w:space="0" w:color="000000"/>
              <w:right w:val="nil"/>
            </w:tcBorders>
            <w:shd w:val="clear" w:color="auto" w:fill="auto"/>
            <w:noWrap/>
            <w:vAlign w:val="center"/>
            <w:hideMark/>
          </w:tcPr>
          <w:p w14:paraId="20F147F0"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PARAMETRO DUREZA TOTAL</w:t>
            </w:r>
          </w:p>
        </w:tc>
      </w:tr>
      <w:tr w:rsidR="00523A63" w:rsidRPr="008252AE" w14:paraId="37A0CCA4" w14:textId="77777777" w:rsidTr="004E304C">
        <w:trPr>
          <w:trHeight w:val="292"/>
          <w:jc w:val="center"/>
        </w:trPr>
        <w:tc>
          <w:tcPr>
            <w:tcW w:w="8168" w:type="dxa"/>
            <w:gridSpan w:val="5"/>
            <w:vMerge/>
            <w:tcBorders>
              <w:top w:val="single" w:sz="4" w:space="0" w:color="auto"/>
              <w:left w:val="nil"/>
              <w:bottom w:val="single" w:sz="4" w:space="0" w:color="000000"/>
              <w:right w:val="nil"/>
            </w:tcBorders>
            <w:vAlign w:val="center"/>
            <w:hideMark/>
          </w:tcPr>
          <w:p w14:paraId="2FD72ACE" w14:textId="77777777" w:rsidR="00523A63" w:rsidRPr="008252AE" w:rsidRDefault="00523A63" w:rsidP="00F25AD6">
            <w:pPr>
              <w:spacing w:line="360" w:lineRule="auto"/>
              <w:rPr>
                <w:color w:val="000000"/>
                <w:sz w:val="24"/>
                <w:szCs w:val="24"/>
                <w:lang w:eastAsia="es-PE"/>
              </w:rPr>
            </w:pPr>
          </w:p>
        </w:tc>
        <w:tc>
          <w:tcPr>
            <w:tcW w:w="159" w:type="dxa"/>
            <w:tcBorders>
              <w:top w:val="nil"/>
              <w:left w:val="nil"/>
              <w:bottom w:val="nil"/>
              <w:right w:val="nil"/>
            </w:tcBorders>
            <w:shd w:val="clear" w:color="auto" w:fill="auto"/>
            <w:noWrap/>
            <w:vAlign w:val="bottom"/>
            <w:hideMark/>
          </w:tcPr>
          <w:p w14:paraId="6C91FCEC" w14:textId="77777777" w:rsidR="00523A63" w:rsidRPr="008252AE" w:rsidRDefault="00523A63" w:rsidP="00F25AD6">
            <w:pPr>
              <w:spacing w:line="360" w:lineRule="auto"/>
              <w:jc w:val="center"/>
              <w:rPr>
                <w:color w:val="000000"/>
                <w:sz w:val="24"/>
                <w:szCs w:val="24"/>
                <w:lang w:eastAsia="es-PE"/>
              </w:rPr>
            </w:pPr>
          </w:p>
        </w:tc>
      </w:tr>
      <w:tr w:rsidR="00523A63" w:rsidRPr="008252AE" w14:paraId="55635129" w14:textId="77777777" w:rsidTr="004E304C">
        <w:trPr>
          <w:trHeight w:val="292"/>
          <w:jc w:val="center"/>
        </w:trPr>
        <w:tc>
          <w:tcPr>
            <w:tcW w:w="1656" w:type="dxa"/>
            <w:tcBorders>
              <w:top w:val="nil"/>
              <w:left w:val="nil"/>
              <w:bottom w:val="nil"/>
              <w:right w:val="nil"/>
            </w:tcBorders>
            <w:shd w:val="clear" w:color="auto" w:fill="auto"/>
            <w:noWrap/>
            <w:vAlign w:val="bottom"/>
            <w:hideMark/>
          </w:tcPr>
          <w:p w14:paraId="2ED7806D"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MUESTRA</w:t>
            </w:r>
          </w:p>
        </w:tc>
        <w:tc>
          <w:tcPr>
            <w:tcW w:w="3413" w:type="dxa"/>
            <w:tcBorders>
              <w:top w:val="nil"/>
              <w:left w:val="nil"/>
              <w:bottom w:val="nil"/>
              <w:right w:val="nil"/>
            </w:tcBorders>
            <w:shd w:val="clear" w:color="auto" w:fill="auto"/>
            <w:noWrap/>
            <w:vAlign w:val="bottom"/>
            <w:hideMark/>
          </w:tcPr>
          <w:p w14:paraId="1C66AF11"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DUREZA TOTAL mg/L</w:t>
            </w:r>
          </w:p>
        </w:tc>
        <w:tc>
          <w:tcPr>
            <w:tcW w:w="763" w:type="dxa"/>
            <w:tcBorders>
              <w:top w:val="nil"/>
              <w:left w:val="nil"/>
              <w:bottom w:val="nil"/>
              <w:right w:val="nil"/>
            </w:tcBorders>
            <w:shd w:val="clear" w:color="auto" w:fill="auto"/>
            <w:noWrap/>
            <w:vAlign w:val="bottom"/>
            <w:hideMark/>
          </w:tcPr>
          <w:p w14:paraId="2A56CE02"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LMP</w:t>
            </w:r>
          </w:p>
        </w:tc>
        <w:tc>
          <w:tcPr>
            <w:tcW w:w="996" w:type="dxa"/>
            <w:tcBorders>
              <w:top w:val="nil"/>
              <w:left w:val="nil"/>
              <w:bottom w:val="nil"/>
              <w:right w:val="nil"/>
            </w:tcBorders>
            <w:shd w:val="clear" w:color="auto" w:fill="auto"/>
            <w:noWrap/>
            <w:vAlign w:val="bottom"/>
            <w:hideMark/>
          </w:tcPr>
          <w:p w14:paraId="5F29EA5B"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ZONA</w:t>
            </w:r>
          </w:p>
        </w:tc>
        <w:tc>
          <w:tcPr>
            <w:tcW w:w="1340" w:type="dxa"/>
            <w:tcBorders>
              <w:top w:val="nil"/>
              <w:left w:val="nil"/>
              <w:bottom w:val="nil"/>
              <w:right w:val="nil"/>
            </w:tcBorders>
            <w:shd w:val="clear" w:color="auto" w:fill="auto"/>
            <w:noWrap/>
            <w:vAlign w:val="bottom"/>
            <w:hideMark/>
          </w:tcPr>
          <w:p w14:paraId="661097C6" w14:textId="77777777" w:rsidR="00523A63" w:rsidRPr="008252AE" w:rsidRDefault="00523A63" w:rsidP="00F25AD6">
            <w:pPr>
              <w:spacing w:line="360" w:lineRule="auto"/>
              <w:jc w:val="right"/>
              <w:rPr>
                <w:color w:val="000000"/>
                <w:sz w:val="24"/>
                <w:szCs w:val="24"/>
                <w:lang w:eastAsia="es-PE"/>
              </w:rPr>
            </w:pPr>
            <w:r w:rsidRPr="008252AE">
              <w:rPr>
                <w:color w:val="000000"/>
                <w:sz w:val="24"/>
                <w:szCs w:val="24"/>
                <w:lang w:eastAsia="es-PE"/>
              </w:rPr>
              <w:t>MEDIAS</w:t>
            </w:r>
          </w:p>
        </w:tc>
        <w:tc>
          <w:tcPr>
            <w:tcW w:w="159" w:type="dxa"/>
            <w:vAlign w:val="center"/>
            <w:hideMark/>
          </w:tcPr>
          <w:p w14:paraId="259B644B" w14:textId="77777777" w:rsidR="00523A63" w:rsidRPr="008252AE" w:rsidRDefault="00523A63" w:rsidP="00F25AD6">
            <w:pPr>
              <w:spacing w:line="360" w:lineRule="auto"/>
              <w:rPr>
                <w:sz w:val="24"/>
                <w:szCs w:val="24"/>
                <w:lang w:eastAsia="es-PE"/>
              </w:rPr>
            </w:pPr>
          </w:p>
        </w:tc>
      </w:tr>
      <w:tr w:rsidR="00523A63" w:rsidRPr="008252AE" w14:paraId="2A668144" w14:textId="77777777" w:rsidTr="004E304C">
        <w:trPr>
          <w:trHeight w:val="292"/>
          <w:jc w:val="center"/>
        </w:trPr>
        <w:tc>
          <w:tcPr>
            <w:tcW w:w="1656" w:type="dxa"/>
            <w:tcBorders>
              <w:top w:val="nil"/>
              <w:left w:val="nil"/>
              <w:bottom w:val="nil"/>
              <w:right w:val="nil"/>
            </w:tcBorders>
            <w:shd w:val="clear" w:color="auto" w:fill="auto"/>
            <w:noWrap/>
            <w:vAlign w:val="bottom"/>
            <w:hideMark/>
          </w:tcPr>
          <w:p w14:paraId="5E2D6969"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1</w:t>
            </w:r>
          </w:p>
        </w:tc>
        <w:tc>
          <w:tcPr>
            <w:tcW w:w="3413" w:type="dxa"/>
            <w:tcBorders>
              <w:top w:val="nil"/>
              <w:left w:val="nil"/>
              <w:bottom w:val="nil"/>
              <w:right w:val="nil"/>
            </w:tcBorders>
            <w:shd w:val="clear" w:color="auto" w:fill="auto"/>
            <w:noWrap/>
            <w:vAlign w:val="bottom"/>
            <w:hideMark/>
          </w:tcPr>
          <w:p w14:paraId="0F31C0FB"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836</w:t>
            </w:r>
          </w:p>
        </w:tc>
        <w:tc>
          <w:tcPr>
            <w:tcW w:w="763" w:type="dxa"/>
            <w:tcBorders>
              <w:top w:val="nil"/>
              <w:left w:val="nil"/>
              <w:bottom w:val="nil"/>
              <w:right w:val="nil"/>
            </w:tcBorders>
            <w:shd w:val="clear" w:color="auto" w:fill="auto"/>
            <w:noWrap/>
            <w:vAlign w:val="bottom"/>
            <w:hideMark/>
          </w:tcPr>
          <w:p w14:paraId="02C51CE0"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500</w:t>
            </w:r>
          </w:p>
        </w:tc>
        <w:tc>
          <w:tcPr>
            <w:tcW w:w="996" w:type="dxa"/>
            <w:tcBorders>
              <w:top w:val="nil"/>
              <w:left w:val="nil"/>
              <w:bottom w:val="nil"/>
              <w:right w:val="nil"/>
            </w:tcBorders>
            <w:shd w:val="clear" w:color="auto" w:fill="auto"/>
            <w:noWrap/>
            <w:vAlign w:val="bottom"/>
            <w:hideMark/>
          </w:tcPr>
          <w:p w14:paraId="5EF17FFC"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Norte</w:t>
            </w:r>
          </w:p>
        </w:tc>
        <w:tc>
          <w:tcPr>
            <w:tcW w:w="1340" w:type="dxa"/>
            <w:tcBorders>
              <w:top w:val="nil"/>
              <w:left w:val="nil"/>
              <w:bottom w:val="nil"/>
              <w:right w:val="nil"/>
            </w:tcBorders>
            <w:shd w:val="clear" w:color="auto" w:fill="auto"/>
            <w:noWrap/>
            <w:vAlign w:val="bottom"/>
            <w:hideMark/>
          </w:tcPr>
          <w:p w14:paraId="71C7D2BE" w14:textId="77777777" w:rsidR="00523A63" w:rsidRPr="008252AE" w:rsidRDefault="00523A63" w:rsidP="00F25AD6">
            <w:pPr>
              <w:spacing w:line="360" w:lineRule="auto"/>
              <w:jc w:val="right"/>
              <w:rPr>
                <w:color w:val="000000"/>
                <w:sz w:val="24"/>
                <w:szCs w:val="24"/>
                <w:lang w:eastAsia="es-PE"/>
              </w:rPr>
            </w:pPr>
            <w:r w:rsidRPr="008252AE">
              <w:rPr>
                <w:color w:val="000000"/>
                <w:sz w:val="24"/>
                <w:szCs w:val="24"/>
                <w:lang w:eastAsia="es-PE"/>
              </w:rPr>
              <w:t>934.5</w:t>
            </w:r>
          </w:p>
        </w:tc>
        <w:tc>
          <w:tcPr>
            <w:tcW w:w="159" w:type="dxa"/>
            <w:vAlign w:val="center"/>
            <w:hideMark/>
          </w:tcPr>
          <w:p w14:paraId="19ECBEF5" w14:textId="77777777" w:rsidR="00523A63" w:rsidRPr="008252AE" w:rsidRDefault="00523A63" w:rsidP="00F25AD6">
            <w:pPr>
              <w:spacing w:line="360" w:lineRule="auto"/>
              <w:rPr>
                <w:sz w:val="24"/>
                <w:szCs w:val="24"/>
                <w:lang w:eastAsia="es-PE"/>
              </w:rPr>
            </w:pPr>
          </w:p>
        </w:tc>
      </w:tr>
      <w:tr w:rsidR="00523A63" w:rsidRPr="008252AE" w14:paraId="0F44AB46" w14:textId="77777777" w:rsidTr="004E304C">
        <w:trPr>
          <w:trHeight w:val="292"/>
          <w:jc w:val="center"/>
        </w:trPr>
        <w:tc>
          <w:tcPr>
            <w:tcW w:w="1656" w:type="dxa"/>
            <w:tcBorders>
              <w:top w:val="nil"/>
              <w:left w:val="nil"/>
              <w:bottom w:val="nil"/>
              <w:right w:val="nil"/>
            </w:tcBorders>
            <w:shd w:val="clear" w:color="auto" w:fill="auto"/>
            <w:noWrap/>
            <w:vAlign w:val="bottom"/>
            <w:hideMark/>
          </w:tcPr>
          <w:p w14:paraId="3979D363"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2</w:t>
            </w:r>
          </w:p>
        </w:tc>
        <w:tc>
          <w:tcPr>
            <w:tcW w:w="3413" w:type="dxa"/>
            <w:tcBorders>
              <w:top w:val="nil"/>
              <w:left w:val="nil"/>
              <w:bottom w:val="nil"/>
              <w:right w:val="nil"/>
            </w:tcBorders>
            <w:shd w:val="clear" w:color="auto" w:fill="auto"/>
            <w:noWrap/>
            <w:vAlign w:val="bottom"/>
            <w:hideMark/>
          </w:tcPr>
          <w:p w14:paraId="11AF53F6"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1033</w:t>
            </w:r>
          </w:p>
        </w:tc>
        <w:tc>
          <w:tcPr>
            <w:tcW w:w="763" w:type="dxa"/>
            <w:tcBorders>
              <w:top w:val="nil"/>
              <w:left w:val="nil"/>
              <w:bottom w:val="nil"/>
              <w:right w:val="nil"/>
            </w:tcBorders>
            <w:shd w:val="clear" w:color="auto" w:fill="auto"/>
            <w:noWrap/>
            <w:vAlign w:val="bottom"/>
            <w:hideMark/>
          </w:tcPr>
          <w:p w14:paraId="0E34B36D"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500</w:t>
            </w:r>
          </w:p>
        </w:tc>
        <w:tc>
          <w:tcPr>
            <w:tcW w:w="996" w:type="dxa"/>
            <w:tcBorders>
              <w:top w:val="nil"/>
              <w:left w:val="nil"/>
              <w:bottom w:val="nil"/>
              <w:right w:val="nil"/>
            </w:tcBorders>
            <w:shd w:val="clear" w:color="auto" w:fill="auto"/>
            <w:noWrap/>
            <w:vAlign w:val="bottom"/>
            <w:hideMark/>
          </w:tcPr>
          <w:p w14:paraId="16D412C6" w14:textId="77777777" w:rsidR="00523A63" w:rsidRPr="008252AE" w:rsidRDefault="00523A63" w:rsidP="00F25AD6">
            <w:pPr>
              <w:spacing w:line="360" w:lineRule="auto"/>
              <w:jc w:val="right"/>
              <w:rPr>
                <w:color w:val="000000"/>
                <w:sz w:val="24"/>
                <w:szCs w:val="24"/>
                <w:lang w:eastAsia="es-PE"/>
              </w:rPr>
            </w:pPr>
          </w:p>
        </w:tc>
        <w:tc>
          <w:tcPr>
            <w:tcW w:w="1340" w:type="dxa"/>
            <w:tcBorders>
              <w:top w:val="nil"/>
              <w:left w:val="nil"/>
              <w:bottom w:val="nil"/>
              <w:right w:val="nil"/>
            </w:tcBorders>
            <w:shd w:val="clear" w:color="auto" w:fill="auto"/>
            <w:noWrap/>
            <w:vAlign w:val="bottom"/>
            <w:hideMark/>
          </w:tcPr>
          <w:p w14:paraId="60E0F5EB" w14:textId="77777777" w:rsidR="00523A63" w:rsidRPr="008252AE" w:rsidRDefault="00523A63" w:rsidP="00F25AD6">
            <w:pPr>
              <w:spacing w:line="360" w:lineRule="auto"/>
              <w:rPr>
                <w:sz w:val="24"/>
                <w:szCs w:val="24"/>
                <w:lang w:eastAsia="es-PE"/>
              </w:rPr>
            </w:pPr>
          </w:p>
        </w:tc>
        <w:tc>
          <w:tcPr>
            <w:tcW w:w="159" w:type="dxa"/>
            <w:vAlign w:val="center"/>
            <w:hideMark/>
          </w:tcPr>
          <w:p w14:paraId="314716DB" w14:textId="77777777" w:rsidR="00523A63" w:rsidRPr="008252AE" w:rsidRDefault="00523A63" w:rsidP="00F25AD6">
            <w:pPr>
              <w:spacing w:line="360" w:lineRule="auto"/>
              <w:rPr>
                <w:sz w:val="24"/>
                <w:szCs w:val="24"/>
                <w:lang w:eastAsia="es-PE"/>
              </w:rPr>
            </w:pPr>
          </w:p>
        </w:tc>
      </w:tr>
      <w:tr w:rsidR="00523A63" w:rsidRPr="008252AE" w14:paraId="2A885706" w14:textId="77777777" w:rsidTr="004E304C">
        <w:trPr>
          <w:trHeight w:val="292"/>
          <w:jc w:val="center"/>
        </w:trPr>
        <w:tc>
          <w:tcPr>
            <w:tcW w:w="1656" w:type="dxa"/>
            <w:tcBorders>
              <w:top w:val="nil"/>
              <w:left w:val="nil"/>
              <w:bottom w:val="nil"/>
              <w:right w:val="nil"/>
            </w:tcBorders>
            <w:shd w:val="clear" w:color="auto" w:fill="auto"/>
            <w:noWrap/>
            <w:vAlign w:val="bottom"/>
            <w:hideMark/>
          </w:tcPr>
          <w:p w14:paraId="586B5C7E"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3</w:t>
            </w:r>
          </w:p>
        </w:tc>
        <w:tc>
          <w:tcPr>
            <w:tcW w:w="3413" w:type="dxa"/>
            <w:tcBorders>
              <w:top w:val="nil"/>
              <w:left w:val="nil"/>
              <w:bottom w:val="nil"/>
              <w:right w:val="nil"/>
            </w:tcBorders>
            <w:shd w:val="clear" w:color="auto" w:fill="auto"/>
            <w:noWrap/>
            <w:vAlign w:val="bottom"/>
            <w:hideMark/>
          </w:tcPr>
          <w:p w14:paraId="29C8333A"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395.2</w:t>
            </w:r>
          </w:p>
        </w:tc>
        <w:tc>
          <w:tcPr>
            <w:tcW w:w="763" w:type="dxa"/>
            <w:tcBorders>
              <w:top w:val="nil"/>
              <w:left w:val="nil"/>
              <w:bottom w:val="nil"/>
              <w:right w:val="nil"/>
            </w:tcBorders>
            <w:shd w:val="clear" w:color="auto" w:fill="auto"/>
            <w:noWrap/>
            <w:vAlign w:val="bottom"/>
            <w:hideMark/>
          </w:tcPr>
          <w:p w14:paraId="00620FAA"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500</w:t>
            </w:r>
          </w:p>
        </w:tc>
        <w:tc>
          <w:tcPr>
            <w:tcW w:w="996" w:type="dxa"/>
            <w:tcBorders>
              <w:top w:val="nil"/>
              <w:left w:val="nil"/>
              <w:bottom w:val="nil"/>
              <w:right w:val="nil"/>
            </w:tcBorders>
            <w:shd w:val="clear" w:color="auto" w:fill="auto"/>
            <w:noWrap/>
            <w:vAlign w:val="bottom"/>
            <w:hideMark/>
          </w:tcPr>
          <w:p w14:paraId="4CFFAD32"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Oeste</w:t>
            </w:r>
          </w:p>
        </w:tc>
        <w:tc>
          <w:tcPr>
            <w:tcW w:w="1340" w:type="dxa"/>
            <w:tcBorders>
              <w:top w:val="nil"/>
              <w:left w:val="nil"/>
              <w:bottom w:val="nil"/>
              <w:right w:val="nil"/>
            </w:tcBorders>
            <w:shd w:val="clear" w:color="auto" w:fill="auto"/>
            <w:noWrap/>
            <w:vAlign w:val="bottom"/>
            <w:hideMark/>
          </w:tcPr>
          <w:p w14:paraId="07A4391A" w14:textId="77777777" w:rsidR="00523A63" w:rsidRPr="008252AE" w:rsidRDefault="00523A63" w:rsidP="00F25AD6">
            <w:pPr>
              <w:spacing w:line="360" w:lineRule="auto"/>
              <w:jc w:val="right"/>
              <w:rPr>
                <w:color w:val="000000"/>
                <w:sz w:val="24"/>
                <w:szCs w:val="24"/>
                <w:lang w:eastAsia="es-PE"/>
              </w:rPr>
            </w:pPr>
            <w:r w:rsidRPr="008252AE">
              <w:rPr>
                <w:color w:val="000000"/>
                <w:sz w:val="24"/>
                <w:szCs w:val="24"/>
                <w:lang w:eastAsia="es-PE"/>
              </w:rPr>
              <w:t>463.6</w:t>
            </w:r>
          </w:p>
        </w:tc>
        <w:tc>
          <w:tcPr>
            <w:tcW w:w="159" w:type="dxa"/>
            <w:vAlign w:val="center"/>
            <w:hideMark/>
          </w:tcPr>
          <w:p w14:paraId="422F4574" w14:textId="77777777" w:rsidR="00523A63" w:rsidRPr="008252AE" w:rsidRDefault="00523A63" w:rsidP="00F25AD6">
            <w:pPr>
              <w:spacing w:line="360" w:lineRule="auto"/>
              <w:rPr>
                <w:sz w:val="24"/>
                <w:szCs w:val="24"/>
                <w:lang w:eastAsia="es-PE"/>
              </w:rPr>
            </w:pPr>
          </w:p>
        </w:tc>
      </w:tr>
      <w:tr w:rsidR="00523A63" w:rsidRPr="008252AE" w14:paraId="682D1718" w14:textId="77777777" w:rsidTr="004E304C">
        <w:trPr>
          <w:trHeight w:val="292"/>
          <w:jc w:val="center"/>
        </w:trPr>
        <w:tc>
          <w:tcPr>
            <w:tcW w:w="1656" w:type="dxa"/>
            <w:tcBorders>
              <w:top w:val="nil"/>
              <w:left w:val="nil"/>
              <w:bottom w:val="nil"/>
              <w:right w:val="nil"/>
            </w:tcBorders>
            <w:shd w:val="clear" w:color="auto" w:fill="auto"/>
            <w:noWrap/>
            <w:vAlign w:val="bottom"/>
            <w:hideMark/>
          </w:tcPr>
          <w:p w14:paraId="4B7F3987"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4</w:t>
            </w:r>
          </w:p>
        </w:tc>
        <w:tc>
          <w:tcPr>
            <w:tcW w:w="3413" w:type="dxa"/>
            <w:tcBorders>
              <w:top w:val="nil"/>
              <w:left w:val="nil"/>
              <w:bottom w:val="nil"/>
              <w:right w:val="nil"/>
            </w:tcBorders>
            <w:shd w:val="clear" w:color="auto" w:fill="auto"/>
            <w:noWrap/>
            <w:vAlign w:val="bottom"/>
            <w:hideMark/>
          </w:tcPr>
          <w:p w14:paraId="6ACEBA4B"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532</w:t>
            </w:r>
          </w:p>
        </w:tc>
        <w:tc>
          <w:tcPr>
            <w:tcW w:w="763" w:type="dxa"/>
            <w:tcBorders>
              <w:top w:val="nil"/>
              <w:left w:val="nil"/>
              <w:bottom w:val="nil"/>
              <w:right w:val="nil"/>
            </w:tcBorders>
            <w:shd w:val="clear" w:color="auto" w:fill="auto"/>
            <w:noWrap/>
            <w:vAlign w:val="bottom"/>
            <w:hideMark/>
          </w:tcPr>
          <w:p w14:paraId="17CDCFAD"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500</w:t>
            </w:r>
          </w:p>
        </w:tc>
        <w:tc>
          <w:tcPr>
            <w:tcW w:w="996" w:type="dxa"/>
            <w:tcBorders>
              <w:top w:val="nil"/>
              <w:left w:val="nil"/>
              <w:bottom w:val="nil"/>
              <w:right w:val="nil"/>
            </w:tcBorders>
            <w:shd w:val="clear" w:color="auto" w:fill="auto"/>
            <w:noWrap/>
            <w:vAlign w:val="bottom"/>
            <w:hideMark/>
          </w:tcPr>
          <w:p w14:paraId="4DA4E036" w14:textId="77777777" w:rsidR="00523A63" w:rsidRPr="008252AE" w:rsidRDefault="00523A63" w:rsidP="00F25AD6">
            <w:pPr>
              <w:spacing w:line="360" w:lineRule="auto"/>
              <w:jc w:val="right"/>
              <w:rPr>
                <w:color w:val="000000"/>
                <w:sz w:val="24"/>
                <w:szCs w:val="24"/>
                <w:lang w:eastAsia="es-PE"/>
              </w:rPr>
            </w:pPr>
          </w:p>
        </w:tc>
        <w:tc>
          <w:tcPr>
            <w:tcW w:w="1340" w:type="dxa"/>
            <w:tcBorders>
              <w:top w:val="nil"/>
              <w:left w:val="nil"/>
              <w:bottom w:val="nil"/>
              <w:right w:val="nil"/>
            </w:tcBorders>
            <w:shd w:val="clear" w:color="auto" w:fill="auto"/>
            <w:noWrap/>
            <w:vAlign w:val="bottom"/>
            <w:hideMark/>
          </w:tcPr>
          <w:p w14:paraId="493A5294" w14:textId="77777777" w:rsidR="00523A63" w:rsidRPr="008252AE" w:rsidRDefault="00523A63" w:rsidP="00F25AD6">
            <w:pPr>
              <w:spacing w:line="360" w:lineRule="auto"/>
              <w:rPr>
                <w:sz w:val="24"/>
                <w:szCs w:val="24"/>
                <w:lang w:eastAsia="es-PE"/>
              </w:rPr>
            </w:pPr>
          </w:p>
        </w:tc>
        <w:tc>
          <w:tcPr>
            <w:tcW w:w="159" w:type="dxa"/>
            <w:vAlign w:val="center"/>
            <w:hideMark/>
          </w:tcPr>
          <w:p w14:paraId="5D7EE53C" w14:textId="77777777" w:rsidR="00523A63" w:rsidRPr="008252AE" w:rsidRDefault="00523A63" w:rsidP="00F25AD6">
            <w:pPr>
              <w:spacing w:line="360" w:lineRule="auto"/>
              <w:rPr>
                <w:sz w:val="24"/>
                <w:szCs w:val="24"/>
                <w:lang w:eastAsia="es-PE"/>
              </w:rPr>
            </w:pPr>
          </w:p>
        </w:tc>
      </w:tr>
      <w:tr w:rsidR="00523A63" w:rsidRPr="008252AE" w14:paraId="4EA06DCE" w14:textId="77777777" w:rsidTr="004E304C">
        <w:trPr>
          <w:trHeight w:val="292"/>
          <w:jc w:val="center"/>
        </w:trPr>
        <w:tc>
          <w:tcPr>
            <w:tcW w:w="1656" w:type="dxa"/>
            <w:tcBorders>
              <w:top w:val="nil"/>
              <w:left w:val="nil"/>
              <w:bottom w:val="nil"/>
              <w:right w:val="nil"/>
            </w:tcBorders>
            <w:shd w:val="clear" w:color="auto" w:fill="auto"/>
            <w:noWrap/>
            <w:vAlign w:val="bottom"/>
            <w:hideMark/>
          </w:tcPr>
          <w:p w14:paraId="24DBEDEE"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5</w:t>
            </w:r>
          </w:p>
        </w:tc>
        <w:tc>
          <w:tcPr>
            <w:tcW w:w="3413" w:type="dxa"/>
            <w:tcBorders>
              <w:top w:val="nil"/>
              <w:left w:val="nil"/>
              <w:bottom w:val="nil"/>
              <w:right w:val="nil"/>
            </w:tcBorders>
            <w:shd w:val="clear" w:color="auto" w:fill="auto"/>
            <w:noWrap/>
            <w:vAlign w:val="bottom"/>
            <w:hideMark/>
          </w:tcPr>
          <w:p w14:paraId="244380C1"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760</w:t>
            </w:r>
          </w:p>
        </w:tc>
        <w:tc>
          <w:tcPr>
            <w:tcW w:w="763" w:type="dxa"/>
            <w:tcBorders>
              <w:top w:val="nil"/>
              <w:left w:val="nil"/>
              <w:bottom w:val="nil"/>
              <w:right w:val="nil"/>
            </w:tcBorders>
            <w:shd w:val="clear" w:color="auto" w:fill="auto"/>
            <w:noWrap/>
            <w:vAlign w:val="bottom"/>
            <w:hideMark/>
          </w:tcPr>
          <w:p w14:paraId="4CAF35EB"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500</w:t>
            </w:r>
          </w:p>
        </w:tc>
        <w:tc>
          <w:tcPr>
            <w:tcW w:w="996" w:type="dxa"/>
            <w:tcBorders>
              <w:top w:val="nil"/>
              <w:left w:val="nil"/>
              <w:bottom w:val="nil"/>
              <w:right w:val="nil"/>
            </w:tcBorders>
            <w:shd w:val="clear" w:color="auto" w:fill="auto"/>
            <w:noWrap/>
            <w:vAlign w:val="bottom"/>
            <w:hideMark/>
          </w:tcPr>
          <w:p w14:paraId="78B44EFC"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Sur</w:t>
            </w:r>
          </w:p>
        </w:tc>
        <w:tc>
          <w:tcPr>
            <w:tcW w:w="1340" w:type="dxa"/>
            <w:tcBorders>
              <w:top w:val="nil"/>
              <w:left w:val="nil"/>
              <w:bottom w:val="nil"/>
              <w:right w:val="nil"/>
            </w:tcBorders>
            <w:shd w:val="clear" w:color="auto" w:fill="auto"/>
            <w:noWrap/>
            <w:vAlign w:val="bottom"/>
            <w:hideMark/>
          </w:tcPr>
          <w:p w14:paraId="384718DA" w14:textId="77777777" w:rsidR="00523A63" w:rsidRPr="008252AE" w:rsidRDefault="00523A63" w:rsidP="00F25AD6">
            <w:pPr>
              <w:spacing w:line="360" w:lineRule="auto"/>
              <w:jc w:val="right"/>
              <w:rPr>
                <w:color w:val="000000"/>
                <w:sz w:val="24"/>
                <w:szCs w:val="24"/>
                <w:lang w:eastAsia="es-PE"/>
              </w:rPr>
            </w:pPr>
            <w:r w:rsidRPr="008252AE">
              <w:rPr>
                <w:color w:val="000000"/>
                <w:sz w:val="24"/>
                <w:szCs w:val="24"/>
                <w:lang w:eastAsia="es-PE"/>
              </w:rPr>
              <w:t>1140</w:t>
            </w:r>
          </w:p>
        </w:tc>
        <w:tc>
          <w:tcPr>
            <w:tcW w:w="159" w:type="dxa"/>
            <w:vAlign w:val="center"/>
            <w:hideMark/>
          </w:tcPr>
          <w:p w14:paraId="1A912E0D" w14:textId="77777777" w:rsidR="00523A63" w:rsidRPr="008252AE" w:rsidRDefault="00523A63" w:rsidP="00F25AD6">
            <w:pPr>
              <w:spacing w:line="360" w:lineRule="auto"/>
              <w:rPr>
                <w:sz w:val="24"/>
                <w:szCs w:val="24"/>
                <w:lang w:eastAsia="es-PE"/>
              </w:rPr>
            </w:pPr>
          </w:p>
        </w:tc>
      </w:tr>
      <w:tr w:rsidR="00523A63" w:rsidRPr="008252AE" w14:paraId="78BB87CB" w14:textId="77777777" w:rsidTr="004E304C">
        <w:trPr>
          <w:trHeight w:val="292"/>
          <w:jc w:val="center"/>
        </w:trPr>
        <w:tc>
          <w:tcPr>
            <w:tcW w:w="1656" w:type="dxa"/>
            <w:tcBorders>
              <w:top w:val="nil"/>
              <w:left w:val="nil"/>
              <w:bottom w:val="nil"/>
              <w:right w:val="nil"/>
            </w:tcBorders>
            <w:shd w:val="clear" w:color="auto" w:fill="auto"/>
            <w:noWrap/>
            <w:vAlign w:val="bottom"/>
            <w:hideMark/>
          </w:tcPr>
          <w:p w14:paraId="7BA163CE"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6</w:t>
            </w:r>
          </w:p>
        </w:tc>
        <w:tc>
          <w:tcPr>
            <w:tcW w:w="3413" w:type="dxa"/>
            <w:tcBorders>
              <w:top w:val="nil"/>
              <w:left w:val="nil"/>
              <w:bottom w:val="nil"/>
              <w:right w:val="nil"/>
            </w:tcBorders>
            <w:shd w:val="clear" w:color="auto" w:fill="auto"/>
            <w:noWrap/>
            <w:vAlign w:val="bottom"/>
            <w:hideMark/>
          </w:tcPr>
          <w:p w14:paraId="797ECC38"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1520</w:t>
            </w:r>
          </w:p>
        </w:tc>
        <w:tc>
          <w:tcPr>
            <w:tcW w:w="763" w:type="dxa"/>
            <w:tcBorders>
              <w:top w:val="nil"/>
              <w:left w:val="nil"/>
              <w:bottom w:val="nil"/>
              <w:right w:val="nil"/>
            </w:tcBorders>
            <w:shd w:val="clear" w:color="auto" w:fill="auto"/>
            <w:noWrap/>
            <w:vAlign w:val="bottom"/>
            <w:hideMark/>
          </w:tcPr>
          <w:p w14:paraId="106D8040"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500</w:t>
            </w:r>
          </w:p>
        </w:tc>
        <w:tc>
          <w:tcPr>
            <w:tcW w:w="996" w:type="dxa"/>
            <w:tcBorders>
              <w:top w:val="nil"/>
              <w:left w:val="nil"/>
              <w:bottom w:val="nil"/>
              <w:right w:val="nil"/>
            </w:tcBorders>
            <w:shd w:val="clear" w:color="auto" w:fill="auto"/>
            <w:noWrap/>
            <w:vAlign w:val="bottom"/>
            <w:hideMark/>
          </w:tcPr>
          <w:p w14:paraId="53DDCD1F" w14:textId="77777777" w:rsidR="00523A63" w:rsidRPr="008252AE" w:rsidRDefault="00523A63" w:rsidP="00F25AD6">
            <w:pPr>
              <w:spacing w:line="360" w:lineRule="auto"/>
              <w:jc w:val="right"/>
              <w:rPr>
                <w:color w:val="000000"/>
                <w:sz w:val="24"/>
                <w:szCs w:val="24"/>
                <w:lang w:eastAsia="es-PE"/>
              </w:rPr>
            </w:pPr>
          </w:p>
        </w:tc>
        <w:tc>
          <w:tcPr>
            <w:tcW w:w="1340" w:type="dxa"/>
            <w:tcBorders>
              <w:top w:val="nil"/>
              <w:left w:val="nil"/>
              <w:bottom w:val="nil"/>
              <w:right w:val="nil"/>
            </w:tcBorders>
            <w:shd w:val="clear" w:color="auto" w:fill="auto"/>
            <w:noWrap/>
            <w:vAlign w:val="bottom"/>
            <w:hideMark/>
          </w:tcPr>
          <w:p w14:paraId="7F130F1A" w14:textId="77777777" w:rsidR="00523A63" w:rsidRPr="008252AE" w:rsidRDefault="00523A63" w:rsidP="00F25AD6">
            <w:pPr>
              <w:spacing w:line="360" w:lineRule="auto"/>
              <w:rPr>
                <w:sz w:val="24"/>
                <w:szCs w:val="24"/>
                <w:lang w:eastAsia="es-PE"/>
              </w:rPr>
            </w:pPr>
          </w:p>
        </w:tc>
        <w:tc>
          <w:tcPr>
            <w:tcW w:w="159" w:type="dxa"/>
            <w:vAlign w:val="center"/>
            <w:hideMark/>
          </w:tcPr>
          <w:p w14:paraId="1937476B" w14:textId="77777777" w:rsidR="00523A63" w:rsidRPr="008252AE" w:rsidRDefault="00523A63" w:rsidP="00F25AD6">
            <w:pPr>
              <w:spacing w:line="360" w:lineRule="auto"/>
              <w:rPr>
                <w:sz w:val="24"/>
                <w:szCs w:val="24"/>
                <w:lang w:eastAsia="es-PE"/>
              </w:rPr>
            </w:pPr>
          </w:p>
        </w:tc>
      </w:tr>
      <w:tr w:rsidR="00523A63" w:rsidRPr="008252AE" w14:paraId="5367448B" w14:textId="77777777" w:rsidTr="004E304C">
        <w:trPr>
          <w:trHeight w:val="292"/>
          <w:jc w:val="center"/>
        </w:trPr>
        <w:tc>
          <w:tcPr>
            <w:tcW w:w="1656" w:type="dxa"/>
            <w:tcBorders>
              <w:top w:val="nil"/>
              <w:left w:val="nil"/>
              <w:bottom w:val="nil"/>
              <w:right w:val="nil"/>
            </w:tcBorders>
            <w:shd w:val="clear" w:color="auto" w:fill="auto"/>
            <w:noWrap/>
            <w:vAlign w:val="bottom"/>
            <w:hideMark/>
          </w:tcPr>
          <w:p w14:paraId="4D55723A"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7</w:t>
            </w:r>
          </w:p>
        </w:tc>
        <w:tc>
          <w:tcPr>
            <w:tcW w:w="3413" w:type="dxa"/>
            <w:tcBorders>
              <w:top w:val="nil"/>
              <w:left w:val="nil"/>
              <w:bottom w:val="nil"/>
              <w:right w:val="nil"/>
            </w:tcBorders>
            <w:shd w:val="clear" w:color="auto" w:fill="auto"/>
            <w:noWrap/>
            <w:vAlign w:val="bottom"/>
            <w:hideMark/>
          </w:tcPr>
          <w:p w14:paraId="620C0218"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661.2</w:t>
            </w:r>
          </w:p>
        </w:tc>
        <w:tc>
          <w:tcPr>
            <w:tcW w:w="763" w:type="dxa"/>
            <w:tcBorders>
              <w:top w:val="nil"/>
              <w:left w:val="nil"/>
              <w:bottom w:val="nil"/>
              <w:right w:val="nil"/>
            </w:tcBorders>
            <w:shd w:val="clear" w:color="auto" w:fill="auto"/>
            <w:noWrap/>
            <w:vAlign w:val="bottom"/>
            <w:hideMark/>
          </w:tcPr>
          <w:p w14:paraId="01B9498F"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500</w:t>
            </w:r>
          </w:p>
        </w:tc>
        <w:tc>
          <w:tcPr>
            <w:tcW w:w="996" w:type="dxa"/>
            <w:tcBorders>
              <w:top w:val="nil"/>
              <w:left w:val="nil"/>
              <w:bottom w:val="nil"/>
              <w:right w:val="nil"/>
            </w:tcBorders>
            <w:shd w:val="clear" w:color="auto" w:fill="auto"/>
            <w:noWrap/>
            <w:vAlign w:val="bottom"/>
            <w:hideMark/>
          </w:tcPr>
          <w:p w14:paraId="3C47A993"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Este</w:t>
            </w:r>
          </w:p>
        </w:tc>
        <w:tc>
          <w:tcPr>
            <w:tcW w:w="1340" w:type="dxa"/>
            <w:tcBorders>
              <w:top w:val="nil"/>
              <w:left w:val="nil"/>
              <w:bottom w:val="nil"/>
              <w:right w:val="nil"/>
            </w:tcBorders>
            <w:shd w:val="clear" w:color="auto" w:fill="auto"/>
            <w:noWrap/>
            <w:vAlign w:val="bottom"/>
            <w:hideMark/>
          </w:tcPr>
          <w:p w14:paraId="24412FD8" w14:textId="77777777" w:rsidR="00523A63" w:rsidRPr="008252AE" w:rsidRDefault="00523A63" w:rsidP="00F25AD6">
            <w:pPr>
              <w:spacing w:line="360" w:lineRule="auto"/>
              <w:jc w:val="right"/>
              <w:rPr>
                <w:color w:val="000000"/>
                <w:sz w:val="24"/>
                <w:szCs w:val="24"/>
                <w:lang w:eastAsia="es-PE"/>
              </w:rPr>
            </w:pPr>
            <w:r w:rsidRPr="008252AE">
              <w:rPr>
                <w:color w:val="000000"/>
                <w:sz w:val="24"/>
                <w:szCs w:val="24"/>
                <w:lang w:eastAsia="es-PE"/>
              </w:rPr>
              <w:t>520.6</w:t>
            </w:r>
          </w:p>
        </w:tc>
        <w:tc>
          <w:tcPr>
            <w:tcW w:w="159" w:type="dxa"/>
            <w:vAlign w:val="center"/>
            <w:hideMark/>
          </w:tcPr>
          <w:p w14:paraId="73D527DD" w14:textId="77777777" w:rsidR="00523A63" w:rsidRPr="008252AE" w:rsidRDefault="00523A63" w:rsidP="00F25AD6">
            <w:pPr>
              <w:spacing w:line="360" w:lineRule="auto"/>
              <w:rPr>
                <w:sz w:val="24"/>
                <w:szCs w:val="24"/>
                <w:lang w:eastAsia="es-PE"/>
              </w:rPr>
            </w:pPr>
          </w:p>
        </w:tc>
      </w:tr>
      <w:tr w:rsidR="00523A63" w:rsidRPr="008252AE" w14:paraId="75A0F2E3" w14:textId="77777777" w:rsidTr="004E304C">
        <w:trPr>
          <w:trHeight w:val="292"/>
          <w:jc w:val="center"/>
        </w:trPr>
        <w:tc>
          <w:tcPr>
            <w:tcW w:w="1656" w:type="dxa"/>
            <w:tcBorders>
              <w:top w:val="nil"/>
              <w:left w:val="nil"/>
              <w:bottom w:val="nil"/>
              <w:right w:val="nil"/>
            </w:tcBorders>
            <w:shd w:val="clear" w:color="auto" w:fill="auto"/>
            <w:noWrap/>
            <w:vAlign w:val="bottom"/>
            <w:hideMark/>
          </w:tcPr>
          <w:p w14:paraId="3BBD5AB1"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POZO 8</w:t>
            </w:r>
          </w:p>
        </w:tc>
        <w:tc>
          <w:tcPr>
            <w:tcW w:w="3413" w:type="dxa"/>
            <w:tcBorders>
              <w:top w:val="nil"/>
              <w:left w:val="nil"/>
              <w:bottom w:val="nil"/>
              <w:right w:val="nil"/>
            </w:tcBorders>
            <w:shd w:val="clear" w:color="auto" w:fill="auto"/>
            <w:noWrap/>
            <w:vAlign w:val="bottom"/>
            <w:hideMark/>
          </w:tcPr>
          <w:p w14:paraId="6A4D1C1A"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380</w:t>
            </w:r>
          </w:p>
        </w:tc>
        <w:tc>
          <w:tcPr>
            <w:tcW w:w="763" w:type="dxa"/>
            <w:tcBorders>
              <w:top w:val="nil"/>
              <w:left w:val="nil"/>
              <w:bottom w:val="nil"/>
              <w:right w:val="nil"/>
            </w:tcBorders>
            <w:shd w:val="clear" w:color="auto" w:fill="auto"/>
            <w:noWrap/>
            <w:vAlign w:val="bottom"/>
            <w:hideMark/>
          </w:tcPr>
          <w:p w14:paraId="2B3C0F8D"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500</w:t>
            </w:r>
          </w:p>
        </w:tc>
        <w:tc>
          <w:tcPr>
            <w:tcW w:w="996" w:type="dxa"/>
            <w:tcBorders>
              <w:top w:val="nil"/>
              <w:left w:val="nil"/>
              <w:bottom w:val="nil"/>
              <w:right w:val="nil"/>
            </w:tcBorders>
            <w:shd w:val="clear" w:color="auto" w:fill="auto"/>
            <w:noWrap/>
            <w:vAlign w:val="bottom"/>
            <w:hideMark/>
          </w:tcPr>
          <w:p w14:paraId="3A2D6299" w14:textId="77777777" w:rsidR="00523A63" w:rsidRPr="008252AE" w:rsidRDefault="00523A63" w:rsidP="00F25AD6">
            <w:pPr>
              <w:spacing w:line="360" w:lineRule="auto"/>
              <w:jc w:val="right"/>
              <w:rPr>
                <w:color w:val="000000"/>
                <w:sz w:val="24"/>
                <w:szCs w:val="24"/>
                <w:lang w:eastAsia="es-PE"/>
              </w:rPr>
            </w:pPr>
          </w:p>
        </w:tc>
        <w:tc>
          <w:tcPr>
            <w:tcW w:w="1340" w:type="dxa"/>
            <w:tcBorders>
              <w:top w:val="nil"/>
              <w:left w:val="nil"/>
              <w:bottom w:val="nil"/>
              <w:right w:val="nil"/>
            </w:tcBorders>
            <w:shd w:val="clear" w:color="auto" w:fill="auto"/>
            <w:noWrap/>
            <w:vAlign w:val="bottom"/>
            <w:hideMark/>
          </w:tcPr>
          <w:p w14:paraId="7A2C6145" w14:textId="77777777" w:rsidR="00523A63" w:rsidRPr="008252AE" w:rsidRDefault="00523A63" w:rsidP="00F25AD6">
            <w:pPr>
              <w:spacing w:line="360" w:lineRule="auto"/>
              <w:rPr>
                <w:sz w:val="24"/>
                <w:szCs w:val="24"/>
                <w:lang w:eastAsia="es-PE"/>
              </w:rPr>
            </w:pPr>
          </w:p>
        </w:tc>
        <w:tc>
          <w:tcPr>
            <w:tcW w:w="159" w:type="dxa"/>
            <w:vAlign w:val="center"/>
            <w:hideMark/>
          </w:tcPr>
          <w:p w14:paraId="139C7E2B" w14:textId="77777777" w:rsidR="00523A63" w:rsidRPr="008252AE" w:rsidRDefault="00523A63" w:rsidP="00F25AD6">
            <w:pPr>
              <w:spacing w:line="360" w:lineRule="auto"/>
              <w:rPr>
                <w:sz w:val="24"/>
                <w:szCs w:val="24"/>
                <w:lang w:eastAsia="es-PE"/>
              </w:rPr>
            </w:pPr>
          </w:p>
        </w:tc>
      </w:tr>
      <w:tr w:rsidR="00523A63" w:rsidRPr="008252AE" w14:paraId="455AF346" w14:textId="77777777" w:rsidTr="004E304C">
        <w:trPr>
          <w:trHeight w:val="292"/>
          <w:jc w:val="center"/>
        </w:trPr>
        <w:tc>
          <w:tcPr>
            <w:tcW w:w="1656" w:type="dxa"/>
            <w:tcBorders>
              <w:top w:val="nil"/>
              <w:left w:val="nil"/>
              <w:bottom w:val="nil"/>
              <w:right w:val="nil"/>
            </w:tcBorders>
            <w:shd w:val="clear" w:color="auto" w:fill="auto"/>
            <w:noWrap/>
            <w:vAlign w:val="bottom"/>
            <w:hideMark/>
          </w:tcPr>
          <w:p w14:paraId="3A92E24E" w14:textId="77777777" w:rsidR="00523A63" w:rsidRPr="008252AE" w:rsidRDefault="00523A63" w:rsidP="00F25AD6">
            <w:pPr>
              <w:spacing w:line="360" w:lineRule="auto"/>
              <w:rPr>
                <w:color w:val="000000"/>
                <w:sz w:val="24"/>
                <w:szCs w:val="24"/>
                <w:lang w:eastAsia="es-PE"/>
              </w:rPr>
            </w:pPr>
            <w:proofErr w:type="spellStart"/>
            <w:r w:rsidRPr="008252AE">
              <w:rPr>
                <w:color w:val="000000"/>
                <w:sz w:val="24"/>
                <w:szCs w:val="24"/>
                <w:lang w:eastAsia="es-PE"/>
              </w:rPr>
              <w:t>promedio</w:t>
            </w:r>
            <w:proofErr w:type="spellEnd"/>
          </w:p>
        </w:tc>
        <w:tc>
          <w:tcPr>
            <w:tcW w:w="3413" w:type="dxa"/>
            <w:tcBorders>
              <w:top w:val="nil"/>
              <w:left w:val="nil"/>
              <w:bottom w:val="nil"/>
              <w:right w:val="nil"/>
            </w:tcBorders>
            <w:shd w:val="clear" w:color="auto" w:fill="auto"/>
            <w:noWrap/>
            <w:vAlign w:val="bottom"/>
            <w:hideMark/>
          </w:tcPr>
          <w:p w14:paraId="30009D48"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764.68</w:t>
            </w:r>
          </w:p>
        </w:tc>
        <w:tc>
          <w:tcPr>
            <w:tcW w:w="763" w:type="dxa"/>
            <w:tcBorders>
              <w:top w:val="nil"/>
              <w:left w:val="nil"/>
              <w:bottom w:val="nil"/>
              <w:right w:val="nil"/>
            </w:tcBorders>
            <w:shd w:val="clear" w:color="auto" w:fill="auto"/>
            <w:noWrap/>
            <w:vAlign w:val="bottom"/>
            <w:hideMark/>
          </w:tcPr>
          <w:p w14:paraId="229EAFEB" w14:textId="77777777" w:rsidR="00523A63" w:rsidRPr="008252AE" w:rsidRDefault="00523A63" w:rsidP="00F25AD6">
            <w:pPr>
              <w:spacing w:line="360" w:lineRule="auto"/>
              <w:jc w:val="right"/>
              <w:rPr>
                <w:color w:val="000000"/>
                <w:sz w:val="24"/>
                <w:szCs w:val="24"/>
                <w:lang w:eastAsia="es-PE"/>
              </w:rPr>
            </w:pPr>
          </w:p>
        </w:tc>
        <w:tc>
          <w:tcPr>
            <w:tcW w:w="996" w:type="dxa"/>
            <w:tcBorders>
              <w:top w:val="nil"/>
              <w:left w:val="nil"/>
              <w:bottom w:val="nil"/>
              <w:right w:val="nil"/>
            </w:tcBorders>
            <w:shd w:val="clear" w:color="auto" w:fill="auto"/>
            <w:noWrap/>
            <w:vAlign w:val="bottom"/>
            <w:hideMark/>
          </w:tcPr>
          <w:p w14:paraId="3CCF9F44" w14:textId="77777777" w:rsidR="00523A63" w:rsidRPr="008252AE" w:rsidRDefault="00523A63" w:rsidP="00F25AD6">
            <w:pPr>
              <w:spacing w:line="360" w:lineRule="auto"/>
              <w:rPr>
                <w:sz w:val="24"/>
                <w:szCs w:val="24"/>
                <w:lang w:eastAsia="es-PE"/>
              </w:rPr>
            </w:pPr>
          </w:p>
        </w:tc>
        <w:tc>
          <w:tcPr>
            <w:tcW w:w="1340" w:type="dxa"/>
            <w:tcBorders>
              <w:top w:val="nil"/>
              <w:left w:val="nil"/>
              <w:bottom w:val="nil"/>
              <w:right w:val="nil"/>
            </w:tcBorders>
            <w:shd w:val="clear" w:color="auto" w:fill="auto"/>
            <w:noWrap/>
            <w:vAlign w:val="bottom"/>
            <w:hideMark/>
          </w:tcPr>
          <w:p w14:paraId="041DC5D4" w14:textId="77777777" w:rsidR="00523A63" w:rsidRPr="008252AE" w:rsidRDefault="00523A63" w:rsidP="00F25AD6">
            <w:pPr>
              <w:spacing w:line="360" w:lineRule="auto"/>
              <w:rPr>
                <w:sz w:val="24"/>
                <w:szCs w:val="24"/>
                <w:lang w:eastAsia="es-PE"/>
              </w:rPr>
            </w:pPr>
          </w:p>
        </w:tc>
        <w:tc>
          <w:tcPr>
            <w:tcW w:w="159" w:type="dxa"/>
            <w:vAlign w:val="center"/>
            <w:hideMark/>
          </w:tcPr>
          <w:p w14:paraId="053B0C7E" w14:textId="77777777" w:rsidR="00523A63" w:rsidRPr="008252AE" w:rsidRDefault="00523A63" w:rsidP="00F25AD6">
            <w:pPr>
              <w:spacing w:line="360" w:lineRule="auto"/>
              <w:rPr>
                <w:sz w:val="24"/>
                <w:szCs w:val="24"/>
                <w:lang w:eastAsia="es-PE"/>
              </w:rPr>
            </w:pPr>
          </w:p>
        </w:tc>
      </w:tr>
      <w:tr w:rsidR="00523A63" w:rsidRPr="008252AE" w14:paraId="420CC85C" w14:textId="77777777" w:rsidTr="004E304C">
        <w:trPr>
          <w:trHeight w:val="292"/>
          <w:jc w:val="center"/>
        </w:trPr>
        <w:tc>
          <w:tcPr>
            <w:tcW w:w="1656" w:type="dxa"/>
            <w:tcBorders>
              <w:top w:val="nil"/>
              <w:left w:val="nil"/>
              <w:bottom w:val="nil"/>
              <w:right w:val="nil"/>
            </w:tcBorders>
            <w:shd w:val="clear" w:color="auto" w:fill="auto"/>
            <w:noWrap/>
            <w:vAlign w:val="bottom"/>
            <w:hideMark/>
          </w:tcPr>
          <w:p w14:paraId="4D33926E"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Min</w:t>
            </w:r>
          </w:p>
        </w:tc>
        <w:tc>
          <w:tcPr>
            <w:tcW w:w="3413" w:type="dxa"/>
            <w:tcBorders>
              <w:top w:val="nil"/>
              <w:left w:val="nil"/>
              <w:bottom w:val="nil"/>
              <w:right w:val="nil"/>
            </w:tcBorders>
            <w:shd w:val="clear" w:color="auto" w:fill="auto"/>
            <w:noWrap/>
            <w:vAlign w:val="bottom"/>
            <w:hideMark/>
          </w:tcPr>
          <w:p w14:paraId="4E85632C"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380</w:t>
            </w:r>
          </w:p>
        </w:tc>
        <w:tc>
          <w:tcPr>
            <w:tcW w:w="763" w:type="dxa"/>
            <w:tcBorders>
              <w:top w:val="nil"/>
              <w:left w:val="nil"/>
              <w:bottom w:val="nil"/>
              <w:right w:val="nil"/>
            </w:tcBorders>
            <w:shd w:val="clear" w:color="auto" w:fill="auto"/>
            <w:noWrap/>
            <w:vAlign w:val="bottom"/>
            <w:hideMark/>
          </w:tcPr>
          <w:p w14:paraId="6E3A6753" w14:textId="77777777" w:rsidR="00523A63" w:rsidRPr="008252AE" w:rsidRDefault="00523A63" w:rsidP="00F25AD6">
            <w:pPr>
              <w:spacing w:line="360" w:lineRule="auto"/>
              <w:jc w:val="right"/>
              <w:rPr>
                <w:color w:val="000000"/>
                <w:sz w:val="24"/>
                <w:szCs w:val="24"/>
                <w:lang w:eastAsia="es-PE"/>
              </w:rPr>
            </w:pPr>
          </w:p>
        </w:tc>
        <w:tc>
          <w:tcPr>
            <w:tcW w:w="996" w:type="dxa"/>
            <w:tcBorders>
              <w:top w:val="nil"/>
              <w:left w:val="nil"/>
              <w:bottom w:val="nil"/>
              <w:right w:val="nil"/>
            </w:tcBorders>
            <w:shd w:val="clear" w:color="auto" w:fill="auto"/>
            <w:noWrap/>
            <w:vAlign w:val="bottom"/>
            <w:hideMark/>
          </w:tcPr>
          <w:p w14:paraId="519ABAE9" w14:textId="77777777" w:rsidR="00523A63" w:rsidRPr="008252AE" w:rsidRDefault="00523A63" w:rsidP="00F25AD6">
            <w:pPr>
              <w:spacing w:line="360" w:lineRule="auto"/>
              <w:rPr>
                <w:sz w:val="24"/>
                <w:szCs w:val="24"/>
                <w:lang w:eastAsia="es-PE"/>
              </w:rPr>
            </w:pPr>
          </w:p>
        </w:tc>
        <w:tc>
          <w:tcPr>
            <w:tcW w:w="1340" w:type="dxa"/>
            <w:tcBorders>
              <w:top w:val="nil"/>
              <w:left w:val="nil"/>
              <w:bottom w:val="nil"/>
              <w:right w:val="nil"/>
            </w:tcBorders>
            <w:shd w:val="clear" w:color="auto" w:fill="auto"/>
            <w:noWrap/>
            <w:vAlign w:val="bottom"/>
            <w:hideMark/>
          </w:tcPr>
          <w:p w14:paraId="38015BE1" w14:textId="77777777" w:rsidR="00523A63" w:rsidRPr="008252AE" w:rsidRDefault="00523A63" w:rsidP="00F25AD6">
            <w:pPr>
              <w:spacing w:line="360" w:lineRule="auto"/>
              <w:rPr>
                <w:sz w:val="24"/>
                <w:szCs w:val="24"/>
                <w:lang w:eastAsia="es-PE"/>
              </w:rPr>
            </w:pPr>
          </w:p>
        </w:tc>
        <w:tc>
          <w:tcPr>
            <w:tcW w:w="159" w:type="dxa"/>
            <w:vAlign w:val="center"/>
            <w:hideMark/>
          </w:tcPr>
          <w:p w14:paraId="272E9B69" w14:textId="77777777" w:rsidR="00523A63" w:rsidRPr="008252AE" w:rsidRDefault="00523A63" w:rsidP="00F25AD6">
            <w:pPr>
              <w:spacing w:line="360" w:lineRule="auto"/>
              <w:rPr>
                <w:sz w:val="24"/>
                <w:szCs w:val="24"/>
                <w:lang w:eastAsia="es-PE"/>
              </w:rPr>
            </w:pPr>
          </w:p>
        </w:tc>
      </w:tr>
      <w:tr w:rsidR="00523A63" w:rsidRPr="008252AE" w14:paraId="2231D907" w14:textId="77777777" w:rsidTr="004E304C">
        <w:trPr>
          <w:trHeight w:val="292"/>
          <w:jc w:val="center"/>
        </w:trPr>
        <w:tc>
          <w:tcPr>
            <w:tcW w:w="1656" w:type="dxa"/>
            <w:tcBorders>
              <w:top w:val="nil"/>
              <w:left w:val="nil"/>
              <w:bottom w:val="nil"/>
              <w:right w:val="nil"/>
            </w:tcBorders>
            <w:shd w:val="clear" w:color="auto" w:fill="auto"/>
            <w:noWrap/>
            <w:vAlign w:val="bottom"/>
            <w:hideMark/>
          </w:tcPr>
          <w:p w14:paraId="7F6F5A9E"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Max</w:t>
            </w:r>
          </w:p>
        </w:tc>
        <w:tc>
          <w:tcPr>
            <w:tcW w:w="3413" w:type="dxa"/>
            <w:tcBorders>
              <w:top w:val="nil"/>
              <w:left w:val="nil"/>
              <w:bottom w:val="nil"/>
              <w:right w:val="nil"/>
            </w:tcBorders>
            <w:shd w:val="clear" w:color="auto" w:fill="auto"/>
            <w:noWrap/>
            <w:vAlign w:val="bottom"/>
            <w:hideMark/>
          </w:tcPr>
          <w:p w14:paraId="6DF4607F"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1520</w:t>
            </w:r>
          </w:p>
        </w:tc>
        <w:tc>
          <w:tcPr>
            <w:tcW w:w="763" w:type="dxa"/>
            <w:tcBorders>
              <w:top w:val="nil"/>
              <w:left w:val="nil"/>
              <w:bottom w:val="nil"/>
              <w:right w:val="nil"/>
            </w:tcBorders>
            <w:shd w:val="clear" w:color="auto" w:fill="auto"/>
            <w:noWrap/>
            <w:vAlign w:val="bottom"/>
            <w:hideMark/>
          </w:tcPr>
          <w:p w14:paraId="5326E724" w14:textId="77777777" w:rsidR="00523A63" w:rsidRPr="008252AE" w:rsidRDefault="00523A63" w:rsidP="00F25AD6">
            <w:pPr>
              <w:spacing w:line="360" w:lineRule="auto"/>
              <w:jc w:val="right"/>
              <w:rPr>
                <w:color w:val="000000"/>
                <w:sz w:val="24"/>
                <w:szCs w:val="24"/>
                <w:lang w:eastAsia="es-PE"/>
              </w:rPr>
            </w:pPr>
          </w:p>
        </w:tc>
        <w:tc>
          <w:tcPr>
            <w:tcW w:w="996" w:type="dxa"/>
            <w:tcBorders>
              <w:top w:val="nil"/>
              <w:left w:val="nil"/>
              <w:bottom w:val="nil"/>
              <w:right w:val="nil"/>
            </w:tcBorders>
            <w:shd w:val="clear" w:color="auto" w:fill="auto"/>
            <w:noWrap/>
            <w:vAlign w:val="bottom"/>
            <w:hideMark/>
          </w:tcPr>
          <w:p w14:paraId="167E256D" w14:textId="77777777" w:rsidR="00523A63" w:rsidRPr="008252AE" w:rsidRDefault="00523A63" w:rsidP="00F25AD6">
            <w:pPr>
              <w:spacing w:line="360" w:lineRule="auto"/>
              <w:rPr>
                <w:sz w:val="24"/>
                <w:szCs w:val="24"/>
                <w:lang w:eastAsia="es-PE"/>
              </w:rPr>
            </w:pPr>
          </w:p>
        </w:tc>
        <w:tc>
          <w:tcPr>
            <w:tcW w:w="1340" w:type="dxa"/>
            <w:tcBorders>
              <w:top w:val="nil"/>
              <w:left w:val="nil"/>
              <w:bottom w:val="nil"/>
              <w:right w:val="nil"/>
            </w:tcBorders>
            <w:shd w:val="clear" w:color="auto" w:fill="auto"/>
            <w:noWrap/>
            <w:vAlign w:val="bottom"/>
            <w:hideMark/>
          </w:tcPr>
          <w:p w14:paraId="006E75CF" w14:textId="77777777" w:rsidR="00523A63" w:rsidRPr="008252AE" w:rsidRDefault="00523A63" w:rsidP="00F25AD6">
            <w:pPr>
              <w:spacing w:line="360" w:lineRule="auto"/>
              <w:rPr>
                <w:sz w:val="24"/>
                <w:szCs w:val="24"/>
                <w:lang w:eastAsia="es-PE"/>
              </w:rPr>
            </w:pPr>
          </w:p>
        </w:tc>
        <w:tc>
          <w:tcPr>
            <w:tcW w:w="159" w:type="dxa"/>
            <w:vAlign w:val="center"/>
            <w:hideMark/>
          </w:tcPr>
          <w:p w14:paraId="28AA23F3" w14:textId="77777777" w:rsidR="00523A63" w:rsidRPr="008252AE" w:rsidRDefault="00523A63" w:rsidP="00F25AD6">
            <w:pPr>
              <w:spacing w:line="360" w:lineRule="auto"/>
              <w:rPr>
                <w:sz w:val="24"/>
                <w:szCs w:val="24"/>
                <w:lang w:eastAsia="es-PE"/>
              </w:rPr>
            </w:pPr>
          </w:p>
        </w:tc>
      </w:tr>
      <w:tr w:rsidR="00523A63" w:rsidRPr="008252AE" w14:paraId="58ED543F" w14:textId="77777777" w:rsidTr="004E304C">
        <w:trPr>
          <w:trHeight w:val="292"/>
          <w:jc w:val="center"/>
        </w:trPr>
        <w:tc>
          <w:tcPr>
            <w:tcW w:w="1656" w:type="dxa"/>
            <w:tcBorders>
              <w:top w:val="nil"/>
              <w:left w:val="nil"/>
              <w:bottom w:val="single" w:sz="4" w:space="0" w:color="auto"/>
              <w:right w:val="nil"/>
            </w:tcBorders>
            <w:shd w:val="clear" w:color="auto" w:fill="auto"/>
            <w:noWrap/>
            <w:vAlign w:val="bottom"/>
            <w:hideMark/>
          </w:tcPr>
          <w:p w14:paraId="6D5FA5EA"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CV</w:t>
            </w:r>
          </w:p>
        </w:tc>
        <w:tc>
          <w:tcPr>
            <w:tcW w:w="3413" w:type="dxa"/>
            <w:tcBorders>
              <w:top w:val="nil"/>
              <w:left w:val="nil"/>
              <w:bottom w:val="single" w:sz="4" w:space="0" w:color="auto"/>
              <w:right w:val="nil"/>
            </w:tcBorders>
            <w:shd w:val="clear" w:color="auto" w:fill="auto"/>
            <w:noWrap/>
            <w:vAlign w:val="bottom"/>
            <w:hideMark/>
          </w:tcPr>
          <w:p w14:paraId="096CE554" w14:textId="77777777" w:rsidR="00523A63" w:rsidRPr="008252AE" w:rsidRDefault="00523A63" w:rsidP="00F25AD6">
            <w:pPr>
              <w:spacing w:line="360" w:lineRule="auto"/>
              <w:jc w:val="center"/>
              <w:rPr>
                <w:color w:val="000000"/>
                <w:sz w:val="24"/>
                <w:szCs w:val="24"/>
                <w:lang w:eastAsia="es-PE"/>
              </w:rPr>
            </w:pPr>
            <w:r w:rsidRPr="008252AE">
              <w:rPr>
                <w:color w:val="000000"/>
                <w:sz w:val="24"/>
                <w:szCs w:val="24"/>
                <w:lang w:eastAsia="es-PE"/>
              </w:rPr>
              <w:t>49.35</w:t>
            </w:r>
          </w:p>
        </w:tc>
        <w:tc>
          <w:tcPr>
            <w:tcW w:w="763" w:type="dxa"/>
            <w:tcBorders>
              <w:top w:val="nil"/>
              <w:left w:val="nil"/>
              <w:bottom w:val="single" w:sz="4" w:space="0" w:color="auto"/>
              <w:right w:val="nil"/>
            </w:tcBorders>
            <w:shd w:val="clear" w:color="auto" w:fill="auto"/>
            <w:noWrap/>
            <w:vAlign w:val="bottom"/>
            <w:hideMark/>
          </w:tcPr>
          <w:p w14:paraId="31A6852F"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 </w:t>
            </w:r>
          </w:p>
        </w:tc>
        <w:tc>
          <w:tcPr>
            <w:tcW w:w="996" w:type="dxa"/>
            <w:tcBorders>
              <w:top w:val="nil"/>
              <w:left w:val="nil"/>
              <w:bottom w:val="single" w:sz="4" w:space="0" w:color="auto"/>
              <w:right w:val="nil"/>
            </w:tcBorders>
            <w:shd w:val="clear" w:color="auto" w:fill="auto"/>
            <w:noWrap/>
            <w:vAlign w:val="bottom"/>
            <w:hideMark/>
          </w:tcPr>
          <w:p w14:paraId="5C50225B"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 </w:t>
            </w:r>
          </w:p>
        </w:tc>
        <w:tc>
          <w:tcPr>
            <w:tcW w:w="1340" w:type="dxa"/>
            <w:tcBorders>
              <w:top w:val="nil"/>
              <w:left w:val="nil"/>
              <w:bottom w:val="single" w:sz="4" w:space="0" w:color="auto"/>
              <w:right w:val="nil"/>
            </w:tcBorders>
            <w:shd w:val="clear" w:color="auto" w:fill="auto"/>
            <w:noWrap/>
            <w:vAlign w:val="bottom"/>
            <w:hideMark/>
          </w:tcPr>
          <w:p w14:paraId="0942E570" w14:textId="77777777" w:rsidR="00523A63" w:rsidRPr="008252AE" w:rsidRDefault="00523A63" w:rsidP="00F25AD6">
            <w:pPr>
              <w:spacing w:line="360" w:lineRule="auto"/>
              <w:rPr>
                <w:color w:val="000000"/>
                <w:sz w:val="24"/>
                <w:szCs w:val="24"/>
                <w:lang w:eastAsia="es-PE"/>
              </w:rPr>
            </w:pPr>
            <w:r w:rsidRPr="008252AE">
              <w:rPr>
                <w:color w:val="000000"/>
                <w:sz w:val="24"/>
                <w:szCs w:val="24"/>
                <w:lang w:eastAsia="es-PE"/>
              </w:rPr>
              <w:t> </w:t>
            </w:r>
          </w:p>
        </w:tc>
        <w:tc>
          <w:tcPr>
            <w:tcW w:w="159" w:type="dxa"/>
            <w:vAlign w:val="center"/>
            <w:hideMark/>
          </w:tcPr>
          <w:p w14:paraId="6668AE23" w14:textId="77777777" w:rsidR="00523A63" w:rsidRPr="008252AE" w:rsidRDefault="00523A63" w:rsidP="00F25AD6">
            <w:pPr>
              <w:spacing w:line="360" w:lineRule="auto"/>
              <w:rPr>
                <w:sz w:val="24"/>
                <w:szCs w:val="24"/>
                <w:lang w:eastAsia="es-PE"/>
              </w:rPr>
            </w:pPr>
          </w:p>
        </w:tc>
      </w:tr>
    </w:tbl>
    <w:p w14:paraId="44AC6C38" w14:textId="37C8684F" w:rsidR="00523A63" w:rsidRPr="007B6481" w:rsidRDefault="004E304C" w:rsidP="00523A63">
      <w:pPr>
        <w:pStyle w:val="BodyText"/>
        <w:ind w:firstLine="0"/>
        <w:rPr>
          <w:i/>
          <w:iCs/>
          <w:lang w:val="es-PE" w:eastAsia="tr-TR"/>
        </w:rPr>
      </w:pPr>
      <w:r>
        <w:rPr>
          <w:i/>
          <w:iCs/>
          <w:lang w:val="es-PE" w:eastAsia="tr-TR"/>
        </w:rPr>
        <w:t xml:space="preserve">                </w:t>
      </w:r>
      <w:r w:rsidR="00523A63" w:rsidRPr="007B6481">
        <w:rPr>
          <w:i/>
          <w:iCs/>
          <w:lang w:val="es-PE" w:eastAsia="tr-TR"/>
        </w:rPr>
        <w:t>Fuente: Elaboración propia</w:t>
      </w:r>
    </w:p>
    <w:p w14:paraId="23C5E56E" w14:textId="77777777" w:rsidR="00523A63" w:rsidRDefault="00523A63" w:rsidP="00523A63">
      <w:pPr>
        <w:rPr>
          <w:sz w:val="24"/>
          <w:szCs w:val="24"/>
        </w:rPr>
      </w:pPr>
    </w:p>
    <w:p w14:paraId="79FF800E" w14:textId="267484C7" w:rsidR="00523A63" w:rsidRPr="00523A63" w:rsidRDefault="004E304C" w:rsidP="00523A63">
      <w:pPr>
        <w:rPr>
          <w:sz w:val="24"/>
          <w:szCs w:val="24"/>
          <w:lang w:val="es-MX"/>
        </w:rPr>
      </w:pPr>
      <w:r>
        <w:rPr>
          <w:sz w:val="24"/>
          <w:szCs w:val="24"/>
          <w:lang w:val="es-MX"/>
        </w:rPr>
        <w:t xml:space="preserve">       </w:t>
      </w:r>
      <w:r w:rsidR="00442639">
        <w:rPr>
          <w:sz w:val="24"/>
          <w:szCs w:val="24"/>
          <w:lang w:val="es-MX"/>
        </w:rPr>
        <w:t>En la tabla 0</w:t>
      </w:r>
      <w:r w:rsidR="00EA5EFA">
        <w:rPr>
          <w:sz w:val="24"/>
          <w:szCs w:val="24"/>
          <w:lang w:val="es-MX"/>
        </w:rPr>
        <w:t>7</w:t>
      </w:r>
      <w:r w:rsidR="00442639">
        <w:rPr>
          <w:sz w:val="24"/>
          <w:szCs w:val="24"/>
          <w:lang w:val="es-MX"/>
        </w:rPr>
        <w:t xml:space="preserve"> n</w:t>
      </w:r>
      <w:r w:rsidR="00523A63" w:rsidRPr="00523A63">
        <w:rPr>
          <w:sz w:val="24"/>
          <w:szCs w:val="24"/>
          <w:lang w:val="es-MX"/>
        </w:rPr>
        <w:t>os muestra los resultados de dureza total mg/l observando los siguientes promedios el valor máximo es de 1520 mg/l y mínimo de 380 mg/L. Comparando entre las cuatro zonas de muestreo, las diferentes zonas no muestran diferencia significativa (p&gt;0.05) según la prueba de Tukey.</w:t>
      </w:r>
    </w:p>
    <w:p w14:paraId="59E083C8" w14:textId="3F8F2CB8" w:rsidR="00523A63" w:rsidRPr="00523A63" w:rsidRDefault="004E304C" w:rsidP="00523A63">
      <w:pPr>
        <w:rPr>
          <w:sz w:val="24"/>
          <w:szCs w:val="24"/>
          <w:lang w:val="es-MX"/>
        </w:rPr>
      </w:pPr>
      <w:r>
        <w:rPr>
          <w:sz w:val="24"/>
          <w:szCs w:val="24"/>
          <w:lang w:val="es-MX"/>
        </w:rPr>
        <w:t xml:space="preserve">       </w:t>
      </w:r>
      <w:r w:rsidR="00523A63" w:rsidRPr="00523A63">
        <w:rPr>
          <w:sz w:val="24"/>
          <w:szCs w:val="24"/>
          <w:lang w:val="es-MX"/>
        </w:rPr>
        <w:t xml:space="preserve">Comparando los resultados de esta investigación con los reportados por </w:t>
      </w:r>
      <w:proofErr w:type="spellStart"/>
      <w:r w:rsidR="00523A63" w:rsidRPr="00523A63">
        <w:rPr>
          <w:sz w:val="24"/>
          <w:szCs w:val="24"/>
          <w:lang w:val="es-MX"/>
        </w:rPr>
        <w:t>Calsin</w:t>
      </w:r>
      <w:proofErr w:type="spellEnd"/>
      <w:r w:rsidR="00523A63" w:rsidRPr="00523A63">
        <w:rPr>
          <w:sz w:val="24"/>
          <w:szCs w:val="24"/>
          <w:lang w:val="es-MX"/>
        </w:rPr>
        <w:t xml:space="preserve"> (2016) quien en su estudio reportó valores de dureza total del agua 628.91 mg/L para pozos artesanales y 438.91 mg/L para pozos tubulares en el sector </w:t>
      </w:r>
      <w:proofErr w:type="spellStart"/>
      <w:r w:rsidR="00523A63" w:rsidRPr="00523A63">
        <w:rPr>
          <w:sz w:val="24"/>
          <w:szCs w:val="24"/>
          <w:lang w:val="es-MX"/>
        </w:rPr>
        <w:t>Taparachi</w:t>
      </w:r>
      <w:proofErr w:type="spellEnd"/>
      <w:r w:rsidR="00523A63" w:rsidRPr="00523A63">
        <w:rPr>
          <w:sz w:val="24"/>
          <w:szCs w:val="24"/>
          <w:lang w:val="es-MX"/>
        </w:rPr>
        <w:t xml:space="preserve"> III de la ciudad de Juliaca por otro lado Rodríguez (2009) Indica que el agua dura es la que contiene un alto nivel de minerales y posee cantidades variables de compuestos, en particular sales de magnesio y calcio son las causantes de la dureza del agua, y el grado de dureza es directamente proporcional a la concentración de estas sales, Sandoval (2021) reportó que en el Pozo 1 obtuvo un mayor valor 210.86 mg/l, mientras que el menor valor se obtuvo para el Pozo 3 con 69.32, en promedio para los cinco pozos fue 134.19 mg/l, con una desviación estándar de 56.34 mg/l. </w:t>
      </w:r>
      <w:r>
        <w:rPr>
          <w:sz w:val="24"/>
          <w:szCs w:val="24"/>
          <w:lang w:val="es-MX"/>
        </w:rPr>
        <w:t>C</w:t>
      </w:r>
      <w:r w:rsidR="00523A63" w:rsidRPr="00523A63">
        <w:rPr>
          <w:sz w:val="24"/>
          <w:szCs w:val="24"/>
          <w:lang w:val="es-MX"/>
        </w:rPr>
        <w:t xml:space="preserve">uyos datos están dentro de los LMP, a la vez Valenzuela &amp; </w:t>
      </w:r>
      <w:proofErr w:type="spellStart"/>
      <w:r w:rsidR="00523A63" w:rsidRPr="00523A63">
        <w:rPr>
          <w:sz w:val="24"/>
          <w:szCs w:val="24"/>
          <w:lang w:val="es-MX"/>
        </w:rPr>
        <w:t>Yucra</w:t>
      </w:r>
      <w:proofErr w:type="spellEnd"/>
      <w:r w:rsidR="00523A63" w:rsidRPr="00523A63">
        <w:rPr>
          <w:sz w:val="24"/>
          <w:szCs w:val="24"/>
          <w:lang w:val="es-MX"/>
        </w:rPr>
        <w:t xml:space="preserve"> (2022) en su trabajo de investigación titulado Evaluación de la calidad de agua subterránea del Parque Industrial </w:t>
      </w:r>
      <w:proofErr w:type="spellStart"/>
      <w:r w:rsidR="00523A63" w:rsidRPr="00523A63">
        <w:rPr>
          <w:sz w:val="24"/>
          <w:szCs w:val="24"/>
          <w:lang w:val="es-MX"/>
        </w:rPr>
        <w:t>Taparachi</w:t>
      </w:r>
      <w:proofErr w:type="spellEnd"/>
      <w:r w:rsidR="00523A63" w:rsidRPr="00523A63">
        <w:rPr>
          <w:sz w:val="24"/>
          <w:szCs w:val="24"/>
          <w:lang w:val="es-MX"/>
        </w:rPr>
        <w:t xml:space="preserve"> del distrito de Juliaca encontró un valor de 573 mg/L, de dureza del agua un valor más alto al límite máximo permisible del D.S. N°031-2010-SA, por tanto, no es apto para el consumo humano por exceder el límite máximo permisible, por su lado </w:t>
      </w:r>
      <w:proofErr w:type="spellStart"/>
      <w:r w:rsidR="00523A63" w:rsidRPr="00523A63">
        <w:rPr>
          <w:sz w:val="24"/>
          <w:szCs w:val="24"/>
          <w:lang w:val="es-MX"/>
        </w:rPr>
        <w:t>Qureshi</w:t>
      </w:r>
      <w:proofErr w:type="spellEnd"/>
      <w:r w:rsidR="00523A63" w:rsidRPr="00523A63">
        <w:rPr>
          <w:sz w:val="24"/>
          <w:szCs w:val="24"/>
          <w:lang w:val="es-MX"/>
        </w:rPr>
        <w:t xml:space="preserve"> et al. (2021) indica que la presencia de iones de calcio y magnesio contribuye a la </w:t>
      </w:r>
      <w:r w:rsidR="00523A63" w:rsidRPr="00523A63">
        <w:rPr>
          <w:sz w:val="24"/>
          <w:szCs w:val="24"/>
          <w:lang w:val="es-MX"/>
        </w:rPr>
        <w:lastRenderedPageBreak/>
        <w:t xml:space="preserve">dureza del agua subterránea. La Organización Mundial de la Salud afirma que la dureza del agua depende del pH, por lo que si supera los 200 mg/L se considera agua dura, lo que provoca incrustaciones, Sánchez et al. (2016) obtiene un valor en dureza total (60%); </w:t>
      </w:r>
      <w:proofErr w:type="spellStart"/>
      <w:r w:rsidR="00523A63" w:rsidRPr="00523A63">
        <w:rPr>
          <w:sz w:val="24"/>
          <w:szCs w:val="24"/>
          <w:lang w:val="es-MX"/>
        </w:rPr>
        <w:t>Na</w:t>
      </w:r>
      <w:proofErr w:type="spellEnd"/>
      <w:r w:rsidR="00523A63" w:rsidRPr="00523A63">
        <w:rPr>
          <w:sz w:val="24"/>
          <w:szCs w:val="24"/>
          <w:lang w:val="es-MX"/>
        </w:rPr>
        <w:t xml:space="preserve"> + (9,8%); Cl - (9,9%) y NO3 - (3%, 2012) a la vez Rodríguez (2009) corrobora que el agua dura indica que contiene un alto valor de minerales y cantidades variables de compuestos como las sales de magnesio y calcio por último </w:t>
      </w:r>
      <w:proofErr w:type="spellStart"/>
      <w:r w:rsidR="00523A63" w:rsidRPr="00523A63">
        <w:rPr>
          <w:sz w:val="24"/>
          <w:szCs w:val="24"/>
          <w:lang w:val="es-MX"/>
        </w:rPr>
        <w:t>Tacuri</w:t>
      </w:r>
      <w:proofErr w:type="spellEnd"/>
      <w:r w:rsidR="00523A63" w:rsidRPr="00523A63">
        <w:rPr>
          <w:sz w:val="24"/>
          <w:szCs w:val="24"/>
          <w:lang w:val="es-MX"/>
        </w:rPr>
        <w:t xml:space="preserve"> (2019) reportó valores de Dureza total máximos de 500 mg/L, y mínimo de 292.6 mg/L, en pozos de la ciudad de Juliaca cuyos valores están dentro de los LMP y difieren a la presente investigación.</w:t>
      </w:r>
    </w:p>
    <w:p w14:paraId="152C82AD" w14:textId="77777777" w:rsidR="00523A63" w:rsidRPr="00523A63" w:rsidRDefault="00523A63" w:rsidP="00523A63">
      <w:pPr>
        <w:rPr>
          <w:sz w:val="24"/>
          <w:szCs w:val="24"/>
          <w:lang w:val="es-MX"/>
        </w:rPr>
      </w:pPr>
    </w:p>
    <w:p w14:paraId="679DD35A" w14:textId="5C9527E3" w:rsidR="00523A63" w:rsidRPr="00442639" w:rsidRDefault="00523A63" w:rsidP="00523A63">
      <w:pPr>
        <w:rPr>
          <w:i/>
          <w:iCs/>
          <w:sz w:val="24"/>
          <w:szCs w:val="24"/>
          <w:lang w:val="es-MX"/>
        </w:rPr>
      </w:pPr>
      <w:r w:rsidRPr="00523A63">
        <w:rPr>
          <w:sz w:val="24"/>
          <w:szCs w:val="24"/>
          <w:lang w:val="es-MX"/>
        </w:rPr>
        <w:t xml:space="preserve">Tabla </w:t>
      </w:r>
      <w:r w:rsidR="00442639">
        <w:rPr>
          <w:sz w:val="24"/>
          <w:szCs w:val="24"/>
          <w:lang w:val="es-MX"/>
        </w:rPr>
        <w:t>0</w:t>
      </w:r>
      <w:r w:rsidR="00EA5EFA">
        <w:rPr>
          <w:sz w:val="24"/>
          <w:szCs w:val="24"/>
          <w:lang w:val="es-MX"/>
        </w:rPr>
        <w:t>8</w:t>
      </w:r>
      <w:r w:rsidRPr="00523A63">
        <w:rPr>
          <w:sz w:val="24"/>
          <w:szCs w:val="24"/>
          <w:lang w:val="es-MX"/>
        </w:rPr>
        <w:t xml:space="preserve">: </w:t>
      </w:r>
      <w:r w:rsidRPr="00442639">
        <w:rPr>
          <w:i/>
          <w:iCs/>
          <w:sz w:val="24"/>
          <w:szCs w:val="24"/>
          <w:lang w:val="es-MX"/>
        </w:rPr>
        <w:t>Valores de sulfato de agua de pozo y comparación estadística (ANOVA de Tukey a nivel de significancia de p&lt;0.05) por zonas de estudio (Norte: Pozo 1 y 2; Oeste: pozo 3 y 4; Sur: pozo 5 y 6; Este: pozo 7 y 8).</w:t>
      </w:r>
    </w:p>
    <w:p w14:paraId="0CCC3C32" w14:textId="77777777" w:rsidR="00523A63" w:rsidRPr="00523A63" w:rsidRDefault="00523A63" w:rsidP="00523A63">
      <w:pPr>
        <w:rPr>
          <w:sz w:val="24"/>
          <w:szCs w:val="24"/>
          <w:lang w:val="es-MX"/>
        </w:rPr>
      </w:pPr>
    </w:p>
    <w:tbl>
      <w:tblPr>
        <w:tblW w:w="8161" w:type="dxa"/>
        <w:jc w:val="center"/>
        <w:tblCellMar>
          <w:left w:w="0" w:type="dxa"/>
          <w:right w:w="0" w:type="dxa"/>
        </w:tblCellMar>
        <w:tblLook w:val="04A0" w:firstRow="1" w:lastRow="0" w:firstColumn="1" w:lastColumn="0" w:noHBand="0" w:noVBand="1"/>
      </w:tblPr>
      <w:tblGrid>
        <w:gridCol w:w="1974"/>
        <w:gridCol w:w="2746"/>
        <w:gridCol w:w="789"/>
        <w:gridCol w:w="1049"/>
        <w:gridCol w:w="1432"/>
        <w:gridCol w:w="135"/>
        <w:gridCol w:w="36"/>
      </w:tblGrid>
      <w:tr w:rsidR="00523A63" w:rsidRPr="00136DEC" w14:paraId="2E4CC736" w14:textId="77777777" w:rsidTr="004E304C">
        <w:trPr>
          <w:gridAfter w:val="1"/>
          <w:trHeight w:val="458"/>
          <w:jc w:val="center"/>
        </w:trPr>
        <w:tc>
          <w:tcPr>
            <w:tcW w:w="8125" w:type="dxa"/>
            <w:gridSpan w:val="6"/>
            <w:vMerge w:val="restar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CC21FDA" w14:textId="77777777" w:rsidR="00523A63" w:rsidRPr="00136DEC" w:rsidRDefault="00523A63" w:rsidP="00F25AD6">
            <w:pPr>
              <w:jc w:val="center"/>
              <w:rPr>
                <w:color w:val="000000"/>
                <w:sz w:val="24"/>
                <w:szCs w:val="24"/>
              </w:rPr>
            </w:pPr>
            <w:r w:rsidRPr="00136DEC">
              <w:rPr>
                <w:color w:val="000000"/>
                <w:sz w:val="24"/>
                <w:szCs w:val="24"/>
              </w:rPr>
              <w:t xml:space="preserve">PARAMETRO </w:t>
            </w:r>
            <w:proofErr w:type="gramStart"/>
            <w:r w:rsidRPr="00136DEC">
              <w:rPr>
                <w:color w:val="000000"/>
                <w:sz w:val="24"/>
                <w:szCs w:val="24"/>
              </w:rPr>
              <w:t>SULFATOS  mg</w:t>
            </w:r>
            <w:proofErr w:type="gramEnd"/>
            <w:r w:rsidRPr="00136DEC">
              <w:rPr>
                <w:color w:val="000000"/>
                <w:sz w:val="24"/>
                <w:szCs w:val="24"/>
              </w:rPr>
              <w:t>/L</w:t>
            </w:r>
          </w:p>
        </w:tc>
      </w:tr>
      <w:tr w:rsidR="00523A63" w:rsidRPr="00136DEC" w14:paraId="6117B98B" w14:textId="77777777" w:rsidTr="004E304C">
        <w:trPr>
          <w:trHeight w:val="284"/>
          <w:jc w:val="center"/>
        </w:trPr>
        <w:tc>
          <w:tcPr>
            <w:tcW w:w="0" w:type="auto"/>
            <w:gridSpan w:val="6"/>
            <w:vMerge/>
            <w:tcBorders>
              <w:top w:val="single" w:sz="4" w:space="0" w:color="auto"/>
              <w:left w:val="nil"/>
              <w:bottom w:val="nil"/>
              <w:right w:val="nil"/>
            </w:tcBorders>
            <w:tcMar>
              <w:top w:w="15" w:type="dxa"/>
              <w:left w:w="15" w:type="dxa"/>
              <w:bottom w:w="0" w:type="dxa"/>
              <w:right w:w="15" w:type="dxa"/>
            </w:tcMar>
            <w:vAlign w:val="center"/>
            <w:hideMark/>
          </w:tcPr>
          <w:p w14:paraId="5283345D" w14:textId="77777777" w:rsidR="00523A63" w:rsidRPr="00136DEC" w:rsidRDefault="00523A63" w:rsidP="00F25AD6">
            <w:pP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7CB425" w14:textId="77777777" w:rsidR="00523A63" w:rsidRPr="00136DEC" w:rsidRDefault="00523A63" w:rsidP="00F25AD6">
            <w:pPr>
              <w:jc w:val="center"/>
              <w:rPr>
                <w:color w:val="000000"/>
                <w:sz w:val="24"/>
                <w:szCs w:val="24"/>
              </w:rPr>
            </w:pPr>
          </w:p>
        </w:tc>
      </w:tr>
      <w:tr w:rsidR="00523A63" w:rsidRPr="00136DEC" w14:paraId="45AB791B" w14:textId="77777777" w:rsidTr="004E304C">
        <w:trPr>
          <w:trHeight w:val="295"/>
          <w:jc w:val="center"/>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635FBFC" w14:textId="77777777" w:rsidR="00523A63" w:rsidRPr="00136DEC" w:rsidRDefault="00523A63" w:rsidP="00F25AD6">
            <w:pPr>
              <w:rPr>
                <w:color w:val="000000"/>
                <w:sz w:val="24"/>
                <w:szCs w:val="24"/>
              </w:rPr>
            </w:pPr>
            <w:r w:rsidRPr="00136DEC">
              <w:rPr>
                <w:color w:val="000000"/>
                <w:sz w:val="24"/>
                <w:szCs w:val="24"/>
              </w:rPr>
              <w:t>MUESTRAS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010E15E" w14:textId="77777777" w:rsidR="00523A63" w:rsidRPr="00136DEC" w:rsidRDefault="00523A63" w:rsidP="00F25AD6">
            <w:pPr>
              <w:rPr>
                <w:color w:val="000000"/>
                <w:sz w:val="24"/>
                <w:szCs w:val="24"/>
              </w:rPr>
            </w:pPr>
            <w:r w:rsidRPr="00136DEC">
              <w:rPr>
                <w:color w:val="000000"/>
                <w:sz w:val="24"/>
                <w:szCs w:val="24"/>
              </w:rPr>
              <w:t>SULFATOS mg/L</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2A29F6C" w14:textId="77777777" w:rsidR="00523A63" w:rsidRPr="00136DEC" w:rsidRDefault="00523A63" w:rsidP="00F25AD6">
            <w:pPr>
              <w:rPr>
                <w:color w:val="000000"/>
                <w:sz w:val="24"/>
                <w:szCs w:val="24"/>
              </w:rPr>
            </w:pPr>
            <w:r w:rsidRPr="00136DEC">
              <w:rPr>
                <w:color w:val="000000"/>
                <w:sz w:val="24"/>
                <w:szCs w:val="24"/>
              </w:rPr>
              <w:t>LMP</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3CAEEFE" w14:textId="77777777" w:rsidR="00523A63" w:rsidRPr="00136DEC" w:rsidRDefault="00523A63" w:rsidP="00F25AD6">
            <w:pPr>
              <w:rPr>
                <w:color w:val="000000"/>
                <w:sz w:val="24"/>
                <w:szCs w:val="24"/>
              </w:rPr>
            </w:pPr>
            <w:r w:rsidRPr="00136DEC">
              <w:rPr>
                <w:color w:val="000000"/>
                <w:sz w:val="24"/>
                <w:szCs w:val="24"/>
              </w:rPr>
              <w:t>ZONA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B3F4A4E" w14:textId="77777777" w:rsidR="00523A63" w:rsidRPr="00136DEC" w:rsidRDefault="00523A63" w:rsidP="00F25AD6">
            <w:pPr>
              <w:rPr>
                <w:color w:val="000000"/>
                <w:sz w:val="24"/>
                <w:szCs w:val="24"/>
              </w:rPr>
            </w:pPr>
            <w:r w:rsidRPr="00136DEC">
              <w:rPr>
                <w:color w:val="000000"/>
                <w:sz w:val="24"/>
                <w:szCs w:val="24"/>
              </w:rPr>
              <w:t>MEDIAS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6128FD6" w14:textId="77777777" w:rsidR="00523A63" w:rsidRPr="00136DEC" w:rsidRDefault="00523A63" w:rsidP="00F25AD6">
            <w:pPr>
              <w:rPr>
                <w:color w:val="000000"/>
                <w:sz w:val="24"/>
                <w:szCs w:val="24"/>
              </w:rPr>
            </w:pPr>
            <w:r w:rsidRPr="00136DEC">
              <w:rPr>
                <w:color w:val="000000"/>
                <w:sz w:val="24"/>
                <w:szCs w:val="24"/>
              </w:rPr>
              <w:t> </w:t>
            </w:r>
          </w:p>
        </w:tc>
        <w:tc>
          <w:tcPr>
            <w:tcW w:w="0" w:type="auto"/>
            <w:vAlign w:val="center"/>
            <w:hideMark/>
          </w:tcPr>
          <w:p w14:paraId="41250E89" w14:textId="77777777" w:rsidR="00523A63" w:rsidRPr="00136DEC" w:rsidRDefault="00523A63" w:rsidP="00F25AD6">
            <w:pPr>
              <w:rPr>
                <w:sz w:val="24"/>
                <w:szCs w:val="24"/>
              </w:rPr>
            </w:pPr>
          </w:p>
        </w:tc>
      </w:tr>
      <w:tr w:rsidR="00523A63" w:rsidRPr="00136DEC" w14:paraId="4C4A917D" w14:textId="77777777" w:rsidTr="004E304C">
        <w:trPr>
          <w:trHeight w:val="284"/>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51EAC1" w14:textId="77777777" w:rsidR="00523A63" w:rsidRPr="00136DEC" w:rsidRDefault="00523A63" w:rsidP="00F25AD6">
            <w:pPr>
              <w:rPr>
                <w:color w:val="000000"/>
                <w:sz w:val="24"/>
                <w:szCs w:val="24"/>
              </w:rPr>
            </w:pPr>
            <w:r w:rsidRPr="00136DEC">
              <w:rPr>
                <w:color w:val="000000"/>
                <w:sz w:val="24"/>
                <w:szCs w:val="24"/>
              </w:rPr>
              <w:t>POZO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A7E82D" w14:textId="77777777" w:rsidR="00523A63" w:rsidRPr="00136DEC" w:rsidRDefault="00523A63" w:rsidP="00F25AD6">
            <w:pPr>
              <w:jc w:val="center"/>
              <w:rPr>
                <w:color w:val="000000"/>
                <w:sz w:val="24"/>
                <w:szCs w:val="24"/>
              </w:rPr>
            </w:pPr>
            <w:r w:rsidRPr="00136DEC">
              <w:rPr>
                <w:color w:val="000000"/>
                <w:sz w:val="24"/>
                <w:szCs w:val="24"/>
              </w:rPr>
              <w:t>48.03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82B5B4" w14:textId="77777777" w:rsidR="00523A63" w:rsidRPr="00136DEC" w:rsidRDefault="00523A63" w:rsidP="00F25AD6">
            <w:pPr>
              <w:jc w:val="center"/>
              <w:rPr>
                <w:color w:val="000000"/>
                <w:sz w:val="24"/>
                <w:szCs w:val="24"/>
              </w:rPr>
            </w:pPr>
            <w:r w:rsidRPr="00136DEC">
              <w:rPr>
                <w:color w:val="000000"/>
                <w:sz w:val="24"/>
                <w:szCs w:val="24"/>
              </w:rPr>
              <w:t>250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818C6F" w14:textId="77777777" w:rsidR="00523A63" w:rsidRPr="00136DEC" w:rsidRDefault="00523A63" w:rsidP="00F25AD6">
            <w:pPr>
              <w:jc w:val="center"/>
              <w:rPr>
                <w:color w:val="000000"/>
                <w:sz w:val="24"/>
                <w:szCs w:val="24"/>
              </w:rPr>
            </w:pPr>
            <w:r w:rsidRPr="00136DEC">
              <w:rPr>
                <w:color w:val="000000"/>
                <w:sz w:val="24"/>
                <w:szCs w:val="24"/>
              </w:rPr>
              <w:t>Norte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F57A8E" w14:textId="77777777" w:rsidR="00523A63" w:rsidRPr="00136DEC" w:rsidRDefault="00523A63" w:rsidP="00F25AD6">
            <w:pPr>
              <w:jc w:val="center"/>
              <w:rPr>
                <w:color w:val="000000"/>
                <w:sz w:val="24"/>
                <w:szCs w:val="24"/>
              </w:rPr>
            </w:pPr>
            <w:r w:rsidRPr="00136DEC">
              <w:rPr>
                <w:color w:val="000000"/>
                <w:sz w:val="24"/>
                <w:szCs w:val="24"/>
              </w:rPr>
              <w:t>53.8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6B7991" w14:textId="77777777" w:rsidR="00523A63" w:rsidRPr="00136DEC" w:rsidRDefault="00523A63" w:rsidP="00F25AD6">
            <w:pPr>
              <w:jc w:val="center"/>
              <w:rPr>
                <w:color w:val="000000"/>
                <w:sz w:val="24"/>
                <w:szCs w:val="24"/>
              </w:rPr>
            </w:pPr>
          </w:p>
        </w:tc>
        <w:tc>
          <w:tcPr>
            <w:tcW w:w="0" w:type="auto"/>
            <w:vAlign w:val="center"/>
            <w:hideMark/>
          </w:tcPr>
          <w:p w14:paraId="2223A3AB" w14:textId="77777777" w:rsidR="00523A63" w:rsidRPr="00136DEC" w:rsidRDefault="00523A63" w:rsidP="00F25AD6">
            <w:pPr>
              <w:rPr>
                <w:sz w:val="24"/>
                <w:szCs w:val="24"/>
              </w:rPr>
            </w:pPr>
          </w:p>
        </w:tc>
      </w:tr>
      <w:tr w:rsidR="00523A63" w:rsidRPr="00136DEC" w14:paraId="45709C0C" w14:textId="77777777" w:rsidTr="004E304C">
        <w:trPr>
          <w:trHeight w:val="284"/>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BC555B" w14:textId="77777777" w:rsidR="00523A63" w:rsidRPr="00136DEC" w:rsidRDefault="00523A63" w:rsidP="00F25AD6">
            <w:pPr>
              <w:rPr>
                <w:color w:val="000000"/>
                <w:sz w:val="24"/>
                <w:szCs w:val="24"/>
              </w:rPr>
            </w:pPr>
            <w:r w:rsidRPr="00136DEC">
              <w:rPr>
                <w:color w:val="000000"/>
                <w:sz w:val="24"/>
                <w:szCs w:val="24"/>
              </w:rPr>
              <w:t>POZO 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2361F2" w14:textId="77777777" w:rsidR="00523A63" w:rsidRPr="00136DEC" w:rsidRDefault="00523A63" w:rsidP="00F25AD6">
            <w:pPr>
              <w:jc w:val="center"/>
              <w:rPr>
                <w:color w:val="000000"/>
                <w:sz w:val="24"/>
                <w:szCs w:val="24"/>
              </w:rPr>
            </w:pPr>
            <w:r w:rsidRPr="00136DEC">
              <w:rPr>
                <w:color w:val="000000"/>
                <w:sz w:val="24"/>
                <w:szCs w:val="24"/>
              </w:rPr>
              <w:t>59.56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714B3F" w14:textId="77777777" w:rsidR="00523A63" w:rsidRPr="00136DEC" w:rsidRDefault="00523A63" w:rsidP="00F25AD6">
            <w:pPr>
              <w:jc w:val="center"/>
              <w:rPr>
                <w:color w:val="000000"/>
                <w:sz w:val="24"/>
                <w:szCs w:val="24"/>
              </w:rPr>
            </w:pPr>
            <w:r w:rsidRPr="00136DEC">
              <w:rPr>
                <w:color w:val="000000"/>
                <w:sz w:val="24"/>
                <w:szCs w:val="24"/>
              </w:rPr>
              <w:t>250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606A8E" w14:textId="77777777" w:rsidR="00523A63" w:rsidRPr="00136DEC" w:rsidRDefault="00523A63" w:rsidP="00F25AD6">
            <w:pPr>
              <w:jc w:val="cente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E4AC0B" w14:textId="77777777" w:rsidR="00523A63" w:rsidRPr="00136DEC" w:rsidRDefault="00523A63" w:rsidP="00F25AD6">
            <w:pPr>
              <w:jc w:val="cente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A8EF65" w14:textId="77777777" w:rsidR="00523A63" w:rsidRPr="00136DEC" w:rsidRDefault="00523A63" w:rsidP="00F25AD6">
            <w:pPr>
              <w:jc w:val="center"/>
              <w:rPr>
                <w:sz w:val="24"/>
                <w:szCs w:val="24"/>
              </w:rPr>
            </w:pPr>
          </w:p>
        </w:tc>
        <w:tc>
          <w:tcPr>
            <w:tcW w:w="0" w:type="auto"/>
            <w:vAlign w:val="center"/>
            <w:hideMark/>
          </w:tcPr>
          <w:p w14:paraId="63F4E7E1" w14:textId="77777777" w:rsidR="00523A63" w:rsidRPr="00136DEC" w:rsidRDefault="00523A63" w:rsidP="00F25AD6">
            <w:pPr>
              <w:rPr>
                <w:sz w:val="24"/>
                <w:szCs w:val="24"/>
              </w:rPr>
            </w:pPr>
          </w:p>
        </w:tc>
      </w:tr>
      <w:tr w:rsidR="00523A63" w:rsidRPr="00136DEC" w14:paraId="36C30097" w14:textId="77777777" w:rsidTr="004E304C">
        <w:trPr>
          <w:trHeight w:val="284"/>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1F5520" w14:textId="77777777" w:rsidR="00523A63" w:rsidRPr="00136DEC" w:rsidRDefault="00523A63" w:rsidP="00F25AD6">
            <w:pPr>
              <w:rPr>
                <w:color w:val="000000"/>
                <w:sz w:val="24"/>
                <w:szCs w:val="24"/>
              </w:rPr>
            </w:pPr>
            <w:r w:rsidRPr="00136DEC">
              <w:rPr>
                <w:color w:val="000000"/>
                <w:sz w:val="24"/>
                <w:szCs w:val="24"/>
              </w:rPr>
              <w:t>POZO 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115B28" w14:textId="77777777" w:rsidR="00523A63" w:rsidRPr="00136DEC" w:rsidRDefault="00523A63" w:rsidP="00F25AD6">
            <w:pPr>
              <w:jc w:val="center"/>
              <w:rPr>
                <w:color w:val="000000"/>
                <w:sz w:val="24"/>
                <w:szCs w:val="24"/>
              </w:rPr>
            </w:pPr>
            <w:r w:rsidRPr="00136DEC">
              <w:rPr>
                <w:color w:val="000000"/>
                <w:sz w:val="24"/>
                <w:szCs w:val="24"/>
              </w:rPr>
              <w:t>48.03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E2DFA8" w14:textId="77777777" w:rsidR="00523A63" w:rsidRPr="00136DEC" w:rsidRDefault="00523A63" w:rsidP="00F25AD6">
            <w:pPr>
              <w:jc w:val="center"/>
              <w:rPr>
                <w:color w:val="000000"/>
                <w:sz w:val="24"/>
                <w:szCs w:val="24"/>
              </w:rPr>
            </w:pPr>
            <w:r w:rsidRPr="00136DEC">
              <w:rPr>
                <w:color w:val="000000"/>
                <w:sz w:val="24"/>
                <w:szCs w:val="24"/>
              </w:rPr>
              <w:t>250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AAE681" w14:textId="77777777" w:rsidR="00523A63" w:rsidRPr="00136DEC" w:rsidRDefault="00523A63" w:rsidP="00F25AD6">
            <w:pPr>
              <w:jc w:val="center"/>
              <w:rPr>
                <w:color w:val="000000"/>
                <w:sz w:val="24"/>
                <w:szCs w:val="24"/>
              </w:rPr>
            </w:pPr>
            <w:r w:rsidRPr="00136DEC">
              <w:rPr>
                <w:color w:val="000000"/>
                <w:sz w:val="24"/>
                <w:szCs w:val="24"/>
              </w:rPr>
              <w:t>Oeste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59BEBA" w14:textId="77777777" w:rsidR="00523A63" w:rsidRPr="00136DEC" w:rsidRDefault="00523A63" w:rsidP="00F25AD6">
            <w:pPr>
              <w:jc w:val="center"/>
              <w:rPr>
                <w:color w:val="000000"/>
                <w:sz w:val="24"/>
                <w:szCs w:val="24"/>
              </w:rPr>
            </w:pPr>
            <w:r w:rsidRPr="00136DEC">
              <w:rPr>
                <w:color w:val="000000"/>
                <w:sz w:val="24"/>
                <w:szCs w:val="24"/>
              </w:rPr>
              <w:t>49.95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F6B391" w14:textId="77777777" w:rsidR="00523A63" w:rsidRPr="00136DEC" w:rsidRDefault="00523A63" w:rsidP="00F25AD6">
            <w:pPr>
              <w:jc w:val="center"/>
              <w:rPr>
                <w:color w:val="000000"/>
                <w:sz w:val="24"/>
                <w:szCs w:val="24"/>
              </w:rPr>
            </w:pPr>
          </w:p>
        </w:tc>
        <w:tc>
          <w:tcPr>
            <w:tcW w:w="0" w:type="auto"/>
            <w:vAlign w:val="center"/>
            <w:hideMark/>
          </w:tcPr>
          <w:p w14:paraId="6653C53F" w14:textId="77777777" w:rsidR="00523A63" w:rsidRPr="00136DEC" w:rsidRDefault="00523A63" w:rsidP="00F25AD6">
            <w:pPr>
              <w:rPr>
                <w:sz w:val="24"/>
                <w:szCs w:val="24"/>
              </w:rPr>
            </w:pPr>
          </w:p>
        </w:tc>
      </w:tr>
      <w:tr w:rsidR="00523A63" w:rsidRPr="00136DEC" w14:paraId="4C95CBD7" w14:textId="77777777" w:rsidTr="004E304C">
        <w:trPr>
          <w:trHeight w:val="284"/>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FA809C" w14:textId="77777777" w:rsidR="00523A63" w:rsidRPr="00136DEC" w:rsidRDefault="00523A63" w:rsidP="00F25AD6">
            <w:pPr>
              <w:rPr>
                <w:color w:val="000000"/>
                <w:sz w:val="24"/>
                <w:szCs w:val="24"/>
              </w:rPr>
            </w:pPr>
            <w:r w:rsidRPr="00136DEC">
              <w:rPr>
                <w:color w:val="000000"/>
                <w:sz w:val="24"/>
                <w:szCs w:val="24"/>
              </w:rPr>
              <w:t>POZO 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24E61F" w14:textId="77777777" w:rsidR="00523A63" w:rsidRPr="00136DEC" w:rsidRDefault="00523A63" w:rsidP="00F25AD6">
            <w:pPr>
              <w:jc w:val="center"/>
              <w:rPr>
                <w:color w:val="000000"/>
                <w:sz w:val="24"/>
                <w:szCs w:val="24"/>
              </w:rPr>
            </w:pPr>
            <w:r w:rsidRPr="00136DEC">
              <w:rPr>
                <w:color w:val="000000"/>
                <w:sz w:val="24"/>
                <w:szCs w:val="24"/>
              </w:rPr>
              <w:t>51.87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9CFA12" w14:textId="77777777" w:rsidR="00523A63" w:rsidRPr="00136DEC" w:rsidRDefault="00523A63" w:rsidP="00F25AD6">
            <w:pPr>
              <w:jc w:val="center"/>
              <w:rPr>
                <w:color w:val="000000"/>
                <w:sz w:val="24"/>
                <w:szCs w:val="24"/>
              </w:rPr>
            </w:pPr>
            <w:r w:rsidRPr="00136DEC">
              <w:rPr>
                <w:color w:val="000000"/>
                <w:sz w:val="24"/>
                <w:szCs w:val="24"/>
              </w:rPr>
              <w:t>250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3250F7" w14:textId="77777777" w:rsidR="00523A63" w:rsidRPr="00136DEC" w:rsidRDefault="00523A63" w:rsidP="00F25AD6">
            <w:pPr>
              <w:jc w:val="cente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58F80F" w14:textId="77777777" w:rsidR="00523A63" w:rsidRPr="00136DEC" w:rsidRDefault="00523A63" w:rsidP="00F25AD6">
            <w:pPr>
              <w:jc w:val="cente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31399B" w14:textId="77777777" w:rsidR="00523A63" w:rsidRPr="00136DEC" w:rsidRDefault="00523A63" w:rsidP="00F25AD6">
            <w:pPr>
              <w:jc w:val="center"/>
              <w:rPr>
                <w:sz w:val="24"/>
                <w:szCs w:val="24"/>
              </w:rPr>
            </w:pPr>
          </w:p>
        </w:tc>
        <w:tc>
          <w:tcPr>
            <w:tcW w:w="0" w:type="auto"/>
            <w:vAlign w:val="center"/>
            <w:hideMark/>
          </w:tcPr>
          <w:p w14:paraId="697BC733" w14:textId="77777777" w:rsidR="00523A63" w:rsidRPr="00136DEC" w:rsidRDefault="00523A63" w:rsidP="00F25AD6">
            <w:pPr>
              <w:rPr>
                <w:sz w:val="24"/>
                <w:szCs w:val="24"/>
              </w:rPr>
            </w:pPr>
          </w:p>
        </w:tc>
      </w:tr>
      <w:tr w:rsidR="00523A63" w:rsidRPr="00136DEC" w14:paraId="7013C1C2" w14:textId="77777777" w:rsidTr="004E304C">
        <w:trPr>
          <w:trHeight w:val="284"/>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B9C88E" w14:textId="77777777" w:rsidR="00523A63" w:rsidRPr="00136DEC" w:rsidRDefault="00523A63" w:rsidP="00F25AD6">
            <w:pPr>
              <w:rPr>
                <w:color w:val="000000"/>
                <w:sz w:val="24"/>
                <w:szCs w:val="24"/>
              </w:rPr>
            </w:pPr>
            <w:r w:rsidRPr="00136DEC">
              <w:rPr>
                <w:color w:val="000000"/>
                <w:sz w:val="24"/>
                <w:szCs w:val="24"/>
              </w:rPr>
              <w:t>POZO 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4FB412" w14:textId="77777777" w:rsidR="00523A63" w:rsidRPr="00136DEC" w:rsidRDefault="00523A63" w:rsidP="00F25AD6">
            <w:pPr>
              <w:jc w:val="center"/>
              <w:rPr>
                <w:color w:val="000000"/>
                <w:sz w:val="24"/>
                <w:szCs w:val="24"/>
              </w:rPr>
            </w:pPr>
            <w:r w:rsidRPr="00136DEC">
              <w:rPr>
                <w:color w:val="000000"/>
                <w:sz w:val="24"/>
                <w:szCs w:val="24"/>
              </w:rPr>
              <w:t>51.87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BBF121" w14:textId="77777777" w:rsidR="00523A63" w:rsidRPr="00136DEC" w:rsidRDefault="00523A63" w:rsidP="00F25AD6">
            <w:pPr>
              <w:jc w:val="center"/>
              <w:rPr>
                <w:color w:val="000000"/>
                <w:sz w:val="24"/>
                <w:szCs w:val="24"/>
              </w:rPr>
            </w:pPr>
            <w:r w:rsidRPr="00136DEC">
              <w:rPr>
                <w:color w:val="000000"/>
                <w:sz w:val="24"/>
                <w:szCs w:val="24"/>
              </w:rPr>
              <w:t>250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1E499D" w14:textId="77777777" w:rsidR="00523A63" w:rsidRPr="00136DEC" w:rsidRDefault="00523A63" w:rsidP="00F25AD6">
            <w:pPr>
              <w:jc w:val="center"/>
              <w:rPr>
                <w:color w:val="000000"/>
                <w:sz w:val="24"/>
                <w:szCs w:val="24"/>
              </w:rPr>
            </w:pPr>
            <w:r w:rsidRPr="00136DEC">
              <w:rPr>
                <w:color w:val="000000"/>
                <w:sz w:val="24"/>
                <w:szCs w:val="24"/>
              </w:rPr>
              <w:t xml:space="preserve">Sur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FB08F1" w14:textId="77777777" w:rsidR="00523A63" w:rsidRPr="00136DEC" w:rsidRDefault="00523A63" w:rsidP="00F25AD6">
            <w:pPr>
              <w:jc w:val="center"/>
              <w:rPr>
                <w:color w:val="000000"/>
                <w:sz w:val="24"/>
                <w:szCs w:val="24"/>
              </w:rPr>
            </w:pPr>
            <w:r w:rsidRPr="00136DEC">
              <w:rPr>
                <w:color w:val="000000"/>
                <w:sz w:val="24"/>
                <w:szCs w:val="24"/>
              </w:rPr>
              <w:t>49.95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92D799" w14:textId="77777777" w:rsidR="00523A63" w:rsidRPr="00136DEC" w:rsidRDefault="00523A63" w:rsidP="00F25AD6">
            <w:pPr>
              <w:jc w:val="center"/>
              <w:rPr>
                <w:color w:val="000000"/>
                <w:sz w:val="24"/>
                <w:szCs w:val="24"/>
              </w:rPr>
            </w:pPr>
          </w:p>
        </w:tc>
        <w:tc>
          <w:tcPr>
            <w:tcW w:w="0" w:type="auto"/>
            <w:vAlign w:val="center"/>
            <w:hideMark/>
          </w:tcPr>
          <w:p w14:paraId="4565DE73" w14:textId="77777777" w:rsidR="00523A63" w:rsidRPr="00136DEC" w:rsidRDefault="00523A63" w:rsidP="00F25AD6">
            <w:pPr>
              <w:rPr>
                <w:sz w:val="24"/>
                <w:szCs w:val="24"/>
              </w:rPr>
            </w:pPr>
          </w:p>
        </w:tc>
      </w:tr>
      <w:tr w:rsidR="00523A63" w:rsidRPr="00136DEC" w14:paraId="3A738E29" w14:textId="77777777" w:rsidTr="004E304C">
        <w:trPr>
          <w:trHeight w:val="284"/>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FD2377" w14:textId="77777777" w:rsidR="00523A63" w:rsidRPr="00136DEC" w:rsidRDefault="00523A63" w:rsidP="00F25AD6">
            <w:pPr>
              <w:rPr>
                <w:color w:val="000000"/>
                <w:sz w:val="24"/>
                <w:szCs w:val="24"/>
              </w:rPr>
            </w:pPr>
            <w:r w:rsidRPr="00136DEC">
              <w:rPr>
                <w:color w:val="000000"/>
                <w:sz w:val="24"/>
                <w:szCs w:val="24"/>
              </w:rPr>
              <w:t>POZO 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466CF6" w14:textId="77777777" w:rsidR="00523A63" w:rsidRPr="00136DEC" w:rsidRDefault="00523A63" w:rsidP="00F25AD6">
            <w:pPr>
              <w:jc w:val="center"/>
              <w:rPr>
                <w:color w:val="000000"/>
                <w:sz w:val="24"/>
                <w:szCs w:val="24"/>
              </w:rPr>
            </w:pPr>
            <w:r w:rsidRPr="00136DEC">
              <w:rPr>
                <w:color w:val="000000"/>
                <w:sz w:val="24"/>
                <w:szCs w:val="24"/>
              </w:rPr>
              <w:t>48.03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CF0651" w14:textId="77777777" w:rsidR="00523A63" w:rsidRPr="00136DEC" w:rsidRDefault="00523A63" w:rsidP="00F25AD6">
            <w:pPr>
              <w:jc w:val="center"/>
              <w:rPr>
                <w:color w:val="000000"/>
                <w:sz w:val="24"/>
                <w:szCs w:val="24"/>
              </w:rPr>
            </w:pPr>
            <w:r w:rsidRPr="00136DEC">
              <w:rPr>
                <w:color w:val="000000"/>
                <w:sz w:val="24"/>
                <w:szCs w:val="24"/>
              </w:rPr>
              <w:t>250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3208F3" w14:textId="77777777" w:rsidR="00523A63" w:rsidRPr="00136DEC" w:rsidRDefault="00523A63" w:rsidP="00F25AD6">
            <w:pPr>
              <w:jc w:val="cente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8E1C9A" w14:textId="77777777" w:rsidR="00523A63" w:rsidRPr="00136DEC" w:rsidRDefault="00523A63" w:rsidP="00F25AD6">
            <w:pPr>
              <w:jc w:val="cente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EC4757" w14:textId="77777777" w:rsidR="00523A63" w:rsidRPr="00136DEC" w:rsidRDefault="00523A63" w:rsidP="00F25AD6">
            <w:pPr>
              <w:jc w:val="center"/>
              <w:rPr>
                <w:sz w:val="24"/>
                <w:szCs w:val="24"/>
              </w:rPr>
            </w:pPr>
          </w:p>
        </w:tc>
        <w:tc>
          <w:tcPr>
            <w:tcW w:w="0" w:type="auto"/>
            <w:vAlign w:val="center"/>
            <w:hideMark/>
          </w:tcPr>
          <w:p w14:paraId="4A79B723" w14:textId="77777777" w:rsidR="00523A63" w:rsidRPr="00136DEC" w:rsidRDefault="00523A63" w:rsidP="00F25AD6">
            <w:pPr>
              <w:rPr>
                <w:sz w:val="24"/>
                <w:szCs w:val="24"/>
              </w:rPr>
            </w:pPr>
          </w:p>
        </w:tc>
      </w:tr>
      <w:tr w:rsidR="00523A63" w:rsidRPr="00136DEC" w14:paraId="21DE0245" w14:textId="77777777" w:rsidTr="004E304C">
        <w:trPr>
          <w:trHeight w:val="284"/>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218991" w14:textId="77777777" w:rsidR="00523A63" w:rsidRPr="00136DEC" w:rsidRDefault="00523A63" w:rsidP="00F25AD6">
            <w:pPr>
              <w:rPr>
                <w:color w:val="000000"/>
                <w:sz w:val="24"/>
                <w:szCs w:val="24"/>
              </w:rPr>
            </w:pPr>
            <w:r w:rsidRPr="00136DEC">
              <w:rPr>
                <w:color w:val="000000"/>
                <w:sz w:val="24"/>
                <w:szCs w:val="24"/>
              </w:rPr>
              <w:t>POZO 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A7753C" w14:textId="77777777" w:rsidR="00523A63" w:rsidRPr="00136DEC" w:rsidRDefault="00523A63" w:rsidP="00F25AD6">
            <w:pPr>
              <w:jc w:val="center"/>
              <w:rPr>
                <w:color w:val="000000"/>
                <w:sz w:val="24"/>
                <w:szCs w:val="24"/>
              </w:rPr>
            </w:pPr>
            <w:r w:rsidRPr="00136DEC">
              <w:rPr>
                <w:color w:val="000000"/>
                <w:sz w:val="24"/>
                <w:szCs w:val="24"/>
              </w:rPr>
              <w:t>51.87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497EDA" w14:textId="77777777" w:rsidR="00523A63" w:rsidRPr="00136DEC" w:rsidRDefault="00523A63" w:rsidP="00F25AD6">
            <w:pPr>
              <w:jc w:val="center"/>
              <w:rPr>
                <w:color w:val="000000"/>
                <w:sz w:val="24"/>
                <w:szCs w:val="24"/>
              </w:rPr>
            </w:pPr>
            <w:r w:rsidRPr="00136DEC">
              <w:rPr>
                <w:color w:val="000000"/>
                <w:sz w:val="24"/>
                <w:szCs w:val="24"/>
              </w:rPr>
              <w:t>250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9434EF" w14:textId="77777777" w:rsidR="00523A63" w:rsidRPr="00136DEC" w:rsidRDefault="00523A63" w:rsidP="00F25AD6">
            <w:pPr>
              <w:jc w:val="center"/>
              <w:rPr>
                <w:color w:val="000000"/>
                <w:sz w:val="24"/>
                <w:szCs w:val="24"/>
              </w:rPr>
            </w:pPr>
            <w:r w:rsidRPr="00136DEC">
              <w:rPr>
                <w:color w:val="000000"/>
                <w:sz w:val="24"/>
                <w:szCs w:val="24"/>
              </w:rPr>
              <w:t>Este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BF7018" w14:textId="77777777" w:rsidR="00523A63" w:rsidRPr="00136DEC" w:rsidRDefault="00523A63" w:rsidP="00F25AD6">
            <w:pPr>
              <w:jc w:val="cente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3C1631" w14:textId="77777777" w:rsidR="00523A63" w:rsidRPr="00136DEC" w:rsidRDefault="00523A63" w:rsidP="00F25AD6">
            <w:pPr>
              <w:jc w:val="center"/>
              <w:rPr>
                <w:sz w:val="24"/>
                <w:szCs w:val="24"/>
              </w:rPr>
            </w:pPr>
          </w:p>
        </w:tc>
        <w:tc>
          <w:tcPr>
            <w:tcW w:w="0" w:type="auto"/>
            <w:vAlign w:val="center"/>
            <w:hideMark/>
          </w:tcPr>
          <w:p w14:paraId="3F2C4EF6" w14:textId="77777777" w:rsidR="00523A63" w:rsidRPr="00136DEC" w:rsidRDefault="00523A63" w:rsidP="00F25AD6">
            <w:pPr>
              <w:rPr>
                <w:sz w:val="24"/>
                <w:szCs w:val="24"/>
              </w:rPr>
            </w:pPr>
          </w:p>
        </w:tc>
      </w:tr>
      <w:tr w:rsidR="00523A63" w:rsidRPr="00136DEC" w14:paraId="36940C7A" w14:textId="77777777" w:rsidTr="004E304C">
        <w:trPr>
          <w:trHeight w:val="284"/>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09CECE" w14:textId="77777777" w:rsidR="00523A63" w:rsidRPr="00136DEC" w:rsidRDefault="00523A63" w:rsidP="00F25AD6">
            <w:pPr>
              <w:rPr>
                <w:color w:val="000000"/>
                <w:sz w:val="24"/>
                <w:szCs w:val="24"/>
              </w:rPr>
            </w:pPr>
            <w:r w:rsidRPr="00136DEC">
              <w:rPr>
                <w:color w:val="000000"/>
                <w:sz w:val="24"/>
                <w:szCs w:val="24"/>
              </w:rPr>
              <w:t>POZO 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4FA873" w14:textId="77777777" w:rsidR="00523A63" w:rsidRPr="00136DEC" w:rsidRDefault="00523A63" w:rsidP="00F25AD6">
            <w:pPr>
              <w:jc w:val="center"/>
              <w:rPr>
                <w:color w:val="000000"/>
                <w:sz w:val="24"/>
                <w:szCs w:val="24"/>
              </w:rPr>
            </w:pPr>
            <w:r w:rsidRPr="00136DEC">
              <w:rPr>
                <w:color w:val="000000"/>
                <w:sz w:val="24"/>
                <w:szCs w:val="24"/>
              </w:rPr>
              <w:t>51.87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FE2807" w14:textId="77777777" w:rsidR="00523A63" w:rsidRPr="00136DEC" w:rsidRDefault="00523A63" w:rsidP="00F25AD6">
            <w:pPr>
              <w:jc w:val="center"/>
              <w:rPr>
                <w:color w:val="000000"/>
                <w:sz w:val="24"/>
                <w:szCs w:val="24"/>
              </w:rPr>
            </w:pPr>
            <w:r w:rsidRPr="00136DEC">
              <w:rPr>
                <w:color w:val="000000"/>
                <w:sz w:val="24"/>
                <w:szCs w:val="24"/>
              </w:rPr>
              <w:t>250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529619" w14:textId="77777777" w:rsidR="00523A63" w:rsidRPr="00136DEC" w:rsidRDefault="00523A63" w:rsidP="00F25AD6">
            <w:pPr>
              <w:jc w:val="cente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54F2CE" w14:textId="77777777" w:rsidR="00523A63" w:rsidRPr="00136DEC" w:rsidRDefault="00523A63" w:rsidP="00F25AD6">
            <w:pPr>
              <w:jc w:val="cente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F3ABBE" w14:textId="77777777" w:rsidR="00523A63" w:rsidRPr="00136DEC" w:rsidRDefault="00523A63" w:rsidP="00F25AD6">
            <w:pPr>
              <w:jc w:val="center"/>
              <w:rPr>
                <w:sz w:val="24"/>
                <w:szCs w:val="24"/>
              </w:rPr>
            </w:pPr>
          </w:p>
        </w:tc>
        <w:tc>
          <w:tcPr>
            <w:tcW w:w="0" w:type="auto"/>
            <w:vAlign w:val="center"/>
            <w:hideMark/>
          </w:tcPr>
          <w:p w14:paraId="5E1068DF" w14:textId="77777777" w:rsidR="00523A63" w:rsidRPr="00136DEC" w:rsidRDefault="00523A63" w:rsidP="00F25AD6">
            <w:pPr>
              <w:rPr>
                <w:sz w:val="24"/>
                <w:szCs w:val="24"/>
              </w:rPr>
            </w:pPr>
          </w:p>
        </w:tc>
      </w:tr>
      <w:tr w:rsidR="00523A63" w:rsidRPr="00136DEC" w14:paraId="0FF84C8A" w14:textId="77777777" w:rsidTr="004E304C">
        <w:trPr>
          <w:trHeight w:val="284"/>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AF7983" w14:textId="77777777" w:rsidR="00523A63" w:rsidRPr="00136DEC" w:rsidRDefault="00523A63" w:rsidP="00F25AD6">
            <w:pPr>
              <w:rPr>
                <w:color w:val="000000"/>
                <w:sz w:val="24"/>
                <w:szCs w:val="24"/>
              </w:rPr>
            </w:pPr>
            <w:proofErr w:type="spellStart"/>
            <w:r w:rsidRPr="00136DEC">
              <w:rPr>
                <w:color w:val="000000"/>
                <w:sz w:val="24"/>
                <w:szCs w:val="24"/>
              </w:rPr>
              <w:t>Promedio</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D58496" w14:textId="77777777" w:rsidR="00523A63" w:rsidRPr="00136DEC" w:rsidRDefault="00523A63" w:rsidP="00F25AD6">
            <w:pPr>
              <w:jc w:val="center"/>
              <w:rPr>
                <w:color w:val="000000"/>
                <w:sz w:val="24"/>
                <w:szCs w:val="24"/>
              </w:rPr>
            </w:pPr>
            <w:r w:rsidRPr="00136DEC">
              <w:rPr>
                <w:color w:val="000000"/>
                <w:sz w:val="24"/>
                <w:szCs w:val="24"/>
              </w:rPr>
              <w:t>51.39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4C3AD8" w14:textId="77777777" w:rsidR="00523A63" w:rsidRPr="00136DEC" w:rsidRDefault="00523A63" w:rsidP="00F25AD6">
            <w:pPr>
              <w:jc w:val="cente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7A4DD5" w14:textId="77777777" w:rsidR="00523A63" w:rsidRPr="00136DEC" w:rsidRDefault="00523A63" w:rsidP="00F25AD6">
            <w:pPr>
              <w:jc w:val="cente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08A44B" w14:textId="77777777" w:rsidR="00523A63" w:rsidRPr="00136DEC" w:rsidRDefault="00523A63" w:rsidP="00F25AD6">
            <w:pPr>
              <w:jc w:val="cente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93A8C3" w14:textId="77777777" w:rsidR="00523A63" w:rsidRPr="00136DEC" w:rsidRDefault="00523A63" w:rsidP="00F25AD6">
            <w:pPr>
              <w:jc w:val="center"/>
              <w:rPr>
                <w:sz w:val="24"/>
                <w:szCs w:val="24"/>
              </w:rPr>
            </w:pPr>
          </w:p>
        </w:tc>
        <w:tc>
          <w:tcPr>
            <w:tcW w:w="0" w:type="auto"/>
            <w:vAlign w:val="center"/>
            <w:hideMark/>
          </w:tcPr>
          <w:p w14:paraId="63BE20AC" w14:textId="77777777" w:rsidR="00523A63" w:rsidRPr="00136DEC" w:rsidRDefault="00523A63" w:rsidP="00F25AD6">
            <w:pPr>
              <w:rPr>
                <w:sz w:val="24"/>
                <w:szCs w:val="24"/>
              </w:rPr>
            </w:pPr>
          </w:p>
        </w:tc>
      </w:tr>
      <w:tr w:rsidR="00523A63" w:rsidRPr="00136DEC" w14:paraId="63136909" w14:textId="77777777" w:rsidTr="004E304C">
        <w:trPr>
          <w:trHeight w:val="284"/>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9D0CBF" w14:textId="77777777" w:rsidR="00523A63" w:rsidRPr="00136DEC" w:rsidRDefault="00523A63" w:rsidP="00F25AD6">
            <w:pPr>
              <w:rPr>
                <w:color w:val="000000"/>
                <w:sz w:val="24"/>
                <w:szCs w:val="24"/>
              </w:rPr>
            </w:pPr>
            <w:r w:rsidRPr="00136DEC">
              <w:rPr>
                <w:color w:val="000000"/>
                <w:sz w:val="24"/>
                <w:szCs w:val="24"/>
              </w:rPr>
              <w:t>Min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FEC137" w14:textId="77777777" w:rsidR="00523A63" w:rsidRPr="00136DEC" w:rsidRDefault="00523A63" w:rsidP="00F25AD6">
            <w:pPr>
              <w:jc w:val="center"/>
              <w:rPr>
                <w:color w:val="000000"/>
                <w:sz w:val="24"/>
                <w:szCs w:val="24"/>
              </w:rPr>
            </w:pPr>
            <w:r w:rsidRPr="00136DEC">
              <w:rPr>
                <w:color w:val="000000"/>
                <w:sz w:val="24"/>
                <w:szCs w:val="24"/>
              </w:rPr>
              <w:t>48.03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476646" w14:textId="77777777" w:rsidR="00523A63" w:rsidRPr="00136DEC" w:rsidRDefault="00523A63" w:rsidP="00F25AD6">
            <w:pPr>
              <w:jc w:val="cente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2B58AE" w14:textId="77777777" w:rsidR="00523A63" w:rsidRPr="00136DEC" w:rsidRDefault="00523A63" w:rsidP="00F25AD6">
            <w:pPr>
              <w:jc w:val="cente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F5EF77" w14:textId="77777777" w:rsidR="00523A63" w:rsidRPr="00136DEC" w:rsidRDefault="00523A63" w:rsidP="00F25AD6">
            <w:pPr>
              <w:jc w:val="cente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F0836B" w14:textId="77777777" w:rsidR="00523A63" w:rsidRPr="00136DEC" w:rsidRDefault="00523A63" w:rsidP="00F25AD6">
            <w:pPr>
              <w:jc w:val="center"/>
              <w:rPr>
                <w:sz w:val="24"/>
                <w:szCs w:val="24"/>
              </w:rPr>
            </w:pPr>
          </w:p>
        </w:tc>
        <w:tc>
          <w:tcPr>
            <w:tcW w:w="0" w:type="auto"/>
            <w:vAlign w:val="center"/>
            <w:hideMark/>
          </w:tcPr>
          <w:p w14:paraId="07EE7BE3" w14:textId="77777777" w:rsidR="00523A63" w:rsidRPr="00136DEC" w:rsidRDefault="00523A63" w:rsidP="00F25AD6">
            <w:pPr>
              <w:rPr>
                <w:sz w:val="24"/>
                <w:szCs w:val="24"/>
              </w:rPr>
            </w:pPr>
          </w:p>
        </w:tc>
      </w:tr>
      <w:tr w:rsidR="00523A63" w:rsidRPr="00136DEC" w14:paraId="75B8A920" w14:textId="77777777" w:rsidTr="004E304C">
        <w:trPr>
          <w:trHeight w:val="284"/>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B17999" w14:textId="77777777" w:rsidR="00523A63" w:rsidRPr="00136DEC" w:rsidRDefault="00523A63" w:rsidP="00F25AD6">
            <w:pPr>
              <w:rPr>
                <w:color w:val="000000"/>
                <w:sz w:val="24"/>
                <w:szCs w:val="24"/>
              </w:rPr>
            </w:pPr>
            <w:r w:rsidRPr="00136DEC">
              <w:rPr>
                <w:color w:val="000000"/>
                <w:sz w:val="24"/>
                <w:szCs w:val="24"/>
              </w:rPr>
              <w:t>Max</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92E20A" w14:textId="77777777" w:rsidR="00523A63" w:rsidRPr="00136DEC" w:rsidRDefault="00523A63" w:rsidP="00F25AD6">
            <w:pPr>
              <w:jc w:val="center"/>
              <w:rPr>
                <w:color w:val="000000"/>
                <w:sz w:val="24"/>
                <w:szCs w:val="24"/>
              </w:rPr>
            </w:pPr>
            <w:r w:rsidRPr="00136DEC">
              <w:rPr>
                <w:color w:val="000000"/>
                <w:sz w:val="24"/>
                <w:szCs w:val="24"/>
              </w:rPr>
              <w:t>59.56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F64C0F" w14:textId="77777777" w:rsidR="00523A63" w:rsidRPr="00136DEC" w:rsidRDefault="00523A63" w:rsidP="00F25AD6">
            <w:pPr>
              <w:jc w:val="cente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D0BEA7" w14:textId="77777777" w:rsidR="00523A63" w:rsidRPr="00136DEC" w:rsidRDefault="00523A63" w:rsidP="00F25AD6">
            <w:pPr>
              <w:jc w:val="cente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2EF963" w14:textId="77777777" w:rsidR="00523A63" w:rsidRPr="00136DEC" w:rsidRDefault="00523A63" w:rsidP="00F25AD6">
            <w:pPr>
              <w:jc w:val="cente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223A63" w14:textId="77777777" w:rsidR="00523A63" w:rsidRPr="00136DEC" w:rsidRDefault="00523A63" w:rsidP="00F25AD6">
            <w:pPr>
              <w:jc w:val="center"/>
              <w:rPr>
                <w:sz w:val="24"/>
                <w:szCs w:val="24"/>
              </w:rPr>
            </w:pPr>
          </w:p>
        </w:tc>
        <w:tc>
          <w:tcPr>
            <w:tcW w:w="0" w:type="auto"/>
            <w:vAlign w:val="center"/>
            <w:hideMark/>
          </w:tcPr>
          <w:p w14:paraId="45269F43" w14:textId="77777777" w:rsidR="00523A63" w:rsidRPr="00136DEC" w:rsidRDefault="00523A63" w:rsidP="00F25AD6">
            <w:pPr>
              <w:rPr>
                <w:sz w:val="24"/>
                <w:szCs w:val="24"/>
              </w:rPr>
            </w:pPr>
          </w:p>
        </w:tc>
      </w:tr>
      <w:tr w:rsidR="00523A63" w:rsidRPr="00136DEC" w14:paraId="7DA2F9FB" w14:textId="77777777" w:rsidTr="004E304C">
        <w:trPr>
          <w:trHeight w:val="295"/>
          <w:jc w:val="center"/>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83D1E05" w14:textId="77777777" w:rsidR="00523A63" w:rsidRPr="00136DEC" w:rsidRDefault="00523A63" w:rsidP="00F25AD6">
            <w:pPr>
              <w:rPr>
                <w:color w:val="000000"/>
                <w:sz w:val="24"/>
                <w:szCs w:val="24"/>
              </w:rPr>
            </w:pPr>
            <w:r w:rsidRPr="00136DEC">
              <w:rPr>
                <w:color w:val="000000"/>
                <w:sz w:val="24"/>
                <w:szCs w:val="24"/>
              </w:rPr>
              <w:t>CV</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BB58725" w14:textId="77777777" w:rsidR="00523A63" w:rsidRPr="00136DEC" w:rsidRDefault="00523A63" w:rsidP="00F25AD6">
            <w:pPr>
              <w:jc w:val="center"/>
              <w:rPr>
                <w:color w:val="000000"/>
                <w:sz w:val="24"/>
                <w:szCs w:val="24"/>
              </w:rPr>
            </w:pPr>
            <w:r w:rsidRPr="00136DEC">
              <w:rPr>
                <w:color w:val="000000"/>
                <w:sz w:val="24"/>
                <w:szCs w:val="24"/>
              </w:rPr>
              <w:t>7.41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E0E94C6" w14:textId="77777777" w:rsidR="00523A63" w:rsidRPr="00136DEC" w:rsidRDefault="00523A63" w:rsidP="00F25AD6">
            <w:pPr>
              <w:jc w:val="center"/>
              <w:rPr>
                <w:color w:val="000000"/>
                <w:sz w:val="24"/>
                <w:szCs w:val="24"/>
              </w:rPr>
            </w:pPr>
            <w:r w:rsidRPr="00136DEC">
              <w:rPr>
                <w:color w:val="000000"/>
                <w:sz w:val="24"/>
                <w:szCs w:val="24"/>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06E2D00" w14:textId="77777777" w:rsidR="00523A63" w:rsidRPr="00136DEC" w:rsidRDefault="00523A63" w:rsidP="00F25AD6">
            <w:pPr>
              <w:jc w:val="center"/>
              <w:rPr>
                <w:color w:val="000000"/>
                <w:sz w:val="24"/>
                <w:szCs w:val="24"/>
              </w:rPr>
            </w:pPr>
            <w:r w:rsidRPr="00136DEC">
              <w:rPr>
                <w:color w:val="000000"/>
                <w:sz w:val="24"/>
                <w:szCs w:val="24"/>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DC10DE7" w14:textId="77777777" w:rsidR="00523A63" w:rsidRPr="00136DEC" w:rsidRDefault="00523A63" w:rsidP="00F25AD6">
            <w:pPr>
              <w:jc w:val="center"/>
              <w:rPr>
                <w:color w:val="000000"/>
                <w:sz w:val="24"/>
                <w:szCs w:val="24"/>
              </w:rPr>
            </w:pPr>
            <w:r w:rsidRPr="00136DEC">
              <w:rPr>
                <w:color w:val="000000"/>
                <w:sz w:val="24"/>
                <w:szCs w:val="24"/>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3F138A" w14:textId="77777777" w:rsidR="00523A63" w:rsidRPr="00136DEC" w:rsidRDefault="00523A63" w:rsidP="00F25AD6">
            <w:pPr>
              <w:jc w:val="center"/>
              <w:rPr>
                <w:color w:val="000000"/>
                <w:sz w:val="24"/>
                <w:szCs w:val="24"/>
              </w:rPr>
            </w:pPr>
          </w:p>
        </w:tc>
        <w:tc>
          <w:tcPr>
            <w:tcW w:w="0" w:type="auto"/>
            <w:vAlign w:val="center"/>
            <w:hideMark/>
          </w:tcPr>
          <w:p w14:paraId="18DD5217" w14:textId="77777777" w:rsidR="00523A63" w:rsidRPr="00136DEC" w:rsidRDefault="00523A63" w:rsidP="00F25AD6">
            <w:pPr>
              <w:rPr>
                <w:sz w:val="24"/>
                <w:szCs w:val="24"/>
              </w:rPr>
            </w:pPr>
          </w:p>
        </w:tc>
      </w:tr>
    </w:tbl>
    <w:p w14:paraId="25C086FF" w14:textId="50FD90EE" w:rsidR="00523A63" w:rsidRPr="007B6481" w:rsidRDefault="004E304C" w:rsidP="00523A63">
      <w:pPr>
        <w:pStyle w:val="BodyText"/>
        <w:ind w:firstLine="0"/>
        <w:rPr>
          <w:i/>
          <w:iCs/>
          <w:lang w:val="es-PE" w:eastAsia="tr-TR"/>
        </w:rPr>
      </w:pPr>
      <w:r>
        <w:rPr>
          <w:i/>
          <w:iCs/>
          <w:lang w:val="es-PE" w:eastAsia="tr-TR"/>
        </w:rPr>
        <w:t xml:space="preserve">                 </w:t>
      </w:r>
      <w:r w:rsidR="00523A63" w:rsidRPr="007B6481">
        <w:rPr>
          <w:i/>
          <w:iCs/>
          <w:lang w:val="es-PE" w:eastAsia="tr-TR"/>
        </w:rPr>
        <w:t>Fuente: Elaboración propia</w:t>
      </w:r>
    </w:p>
    <w:p w14:paraId="705D0E86" w14:textId="77777777" w:rsidR="00523A63" w:rsidRPr="00136DEC" w:rsidRDefault="00523A63" w:rsidP="00523A63">
      <w:pPr>
        <w:rPr>
          <w:sz w:val="24"/>
          <w:szCs w:val="24"/>
        </w:rPr>
      </w:pPr>
    </w:p>
    <w:p w14:paraId="3D032856" w14:textId="67233C7D" w:rsidR="00523A63" w:rsidRPr="00523A63" w:rsidRDefault="004E304C" w:rsidP="00523A63">
      <w:pPr>
        <w:rPr>
          <w:sz w:val="24"/>
          <w:szCs w:val="24"/>
          <w:lang w:val="es-MX"/>
        </w:rPr>
      </w:pPr>
      <w:r>
        <w:rPr>
          <w:sz w:val="24"/>
          <w:szCs w:val="24"/>
          <w:lang w:val="es-MX"/>
        </w:rPr>
        <w:t xml:space="preserve">       </w:t>
      </w:r>
      <w:r w:rsidR="00442639">
        <w:rPr>
          <w:sz w:val="24"/>
          <w:szCs w:val="24"/>
          <w:lang w:val="es-MX"/>
        </w:rPr>
        <w:t>En la tabla 0</w:t>
      </w:r>
      <w:r w:rsidR="00EA5EFA">
        <w:rPr>
          <w:sz w:val="24"/>
          <w:szCs w:val="24"/>
          <w:lang w:val="es-MX"/>
        </w:rPr>
        <w:t xml:space="preserve">8 </w:t>
      </w:r>
      <w:r w:rsidR="00442639">
        <w:rPr>
          <w:sz w:val="24"/>
          <w:szCs w:val="24"/>
          <w:lang w:val="es-MX"/>
        </w:rPr>
        <w:t>s</w:t>
      </w:r>
      <w:r w:rsidR="00523A63" w:rsidRPr="00523A63">
        <w:rPr>
          <w:sz w:val="24"/>
          <w:szCs w:val="24"/>
          <w:lang w:val="es-MX"/>
        </w:rPr>
        <w:t>e muestran los resultados de sulfato donde el Valor máximo fue 59.56 mg/L y mínimo para 48.03 mg/L. Comparando entre las cuatro zonas de muestreo, las diferentes zonas no muestran diferencia significativa (p&gt;0.05) según la prueba de Tukey.</w:t>
      </w:r>
    </w:p>
    <w:p w14:paraId="3D2F363F" w14:textId="23707F31" w:rsidR="00523A63" w:rsidRDefault="004E304C" w:rsidP="00523A63">
      <w:pPr>
        <w:rPr>
          <w:sz w:val="24"/>
          <w:szCs w:val="24"/>
          <w:lang w:val="es-MX"/>
        </w:rPr>
      </w:pPr>
      <w:r>
        <w:rPr>
          <w:sz w:val="24"/>
          <w:szCs w:val="24"/>
          <w:lang w:val="es-MX"/>
        </w:rPr>
        <w:t xml:space="preserve">      </w:t>
      </w:r>
      <w:r w:rsidR="00523A63" w:rsidRPr="00523A63">
        <w:rPr>
          <w:sz w:val="24"/>
          <w:szCs w:val="24"/>
          <w:lang w:val="es-MX"/>
        </w:rPr>
        <w:t xml:space="preserve">Comparando los resultados de esta investigación con otros estudios Hernández et al. (2018) reportaron promedios de 91.2 mg/L a 740.0 mg/L estos resultados son superiores a los resultados de esta investigación, sin embargo Sandoval (2021) reporta que el mayor valor para sulfatos lo obtuvo del Pozo 5 con 48.99 mg/l, mientras que el menor valor se obtuvo para el Pozo 2 y 4 con 41.78, en promedio para los cinco pozos se tiene 43.65 mg/l, con una desviación estándar de 3.09 mg/l. Considerando el límite máximo permisible (LMP) de 250 mg/l, interpretando que los sulfatos de las aguas de los pozos del Centro Poblado de Moro, no superan el LMP. Los sulfatos pueden tener una acción laxante cuando son ingeridas en cantidades elevadas que superan la capacidad del intestino para absorberlos Valderrama et al., (2010) sin embargo en este estudio los valores hallados no superaron los valores permisibles para este parámetro químico, por otro lado Valenzuela &amp; </w:t>
      </w:r>
      <w:proofErr w:type="spellStart"/>
      <w:r w:rsidR="00523A63" w:rsidRPr="00523A63">
        <w:rPr>
          <w:sz w:val="24"/>
          <w:szCs w:val="24"/>
          <w:lang w:val="es-MX"/>
        </w:rPr>
        <w:t>Yucra</w:t>
      </w:r>
      <w:proofErr w:type="spellEnd"/>
      <w:r w:rsidR="00523A63" w:rsidRPr="00523A63">
        <w:rPr>
          <w:sz w:val="24"/>
          <w:szCs w:val="24"/>
          <w:lang w:val="es-MX"/>
        </w:rPr>
        <w:t xml:space="preserve"> (2022) reporta que el valor mayor de Sulfatos, lo obtuvo el pozo nuevo con una media de 159,23 ± 29,54 y cuyos valores oscilaron entre 780,0 y 1844,0. concluyendo que no existen diferencias significativas entre los resultados del parámetro fisicoquímico Sulfatos en ambos pozos cuyos valores superan los LMP, Hernández (2018) reportaron valores para sulfato entre 18,0 y 425 mg/L (mediana: 48,0 mg/L).</w:t>
      </w:r>
    </w:p>
    <w:p w14:paraId="71329A39" w14:textId="77777777" w:rsidR="00442639" w:rsidRDefault="00442639" w:rsidP="00523A63">
      <w:pPr>
        <w:rPr>
          <w:sz w:val="24"/>
          <w:szCs w:val="24"/>
          <w:lang w:val="es-MX"/>
        </w:rPr>
      </w:pPr>
    </w:p>
    <w:p w14:paraId="47BABF14" w14:textId="77777777" w:rsidR="00442639" w:rsidRDefault="00442639" w:rsidP="00523A63">
      <w:pPr>
        <w:rPr>
          <w:sz w:val="24"/>
          <w:szCs w:val="24"/>
          <w:lang w:val="es-MX"/>
        </w:rPr>
      </w:pPr>
    </w:p>
    <w:p w14:paraId="7E2CACA3" w14:textId="77777777" w:rsidR="00442639" w:rsidRDefault="00442639" w:rsidP="00523A63">
      <w:pPr>
        <w:rPr>
          <w:sz w:val="24"/>
          <w:szCs w:val="24"/>
          <w:lang w:val="es-MX"/>
        </w:rPr>
      </w:pPr>
    </w:p>
    <w:p w14:paraId="66235D58" w14:textId="77777777" w:rsidR="00442639" w:rsidRDefault="00442639" w:rsidP="00523A63">
      <w:pPr>
        <w:rPr>
          <w:sz w:val="24"/>
          <w:szCs w:val="24"/>
          <w:lang w:val="es-MX"/>
        </w:rPr>
      </w:pPr>
    </w:p>
    <w:p w14:paraId="0252B624" w14:textId="77777777" w:rsidR="00442639" w:rsidRDefault="00442639" w:rsidP="00523A63">
      <w:pPr>
        <w:rPr>
          <w:sz w:val="24"/>
          <w:szCs w:val="24"/>
          <w:lang w:val="es-MX"/>
        </w:rPr>
      </w:pPr>
    </w:p>
    <w:p w14:paraId="4E00F258" w14:textId="77777777" w:rsidR="00442639" w:rsidRDefault="00442639" w:rsidP="00523A63">
      <w:pPr>
        <w:rPr>
          <w:sz w:val="24"/>
          <w:szCs w:val="24"/>
          <w:lang w:val="es-MX"/>
        </w:rPr>
      </w:pPr>
    </w:p>
    <w:p w14:paraId="53479C60" w14:textId="77777777" w:rsidR="00442639" w:rsidRDefault="00442639" w:rsidP="00523A63">
      <w:pPr>
        <w:rPr>
          <w:sz w:val="24"/>
          <w:szCs w:val="24"/>
          <w:lang w:val="es-MX"/>
        </w:rPr>
      </w:pPr>
    </w:p>
    <w:p w14:paraId="254EDB29" w14:textId="77777777" w:rsidR="00442639" w:rsidRDefault="00442639" w:rsidP="00523A63">
      <w:pPr>
        <w:rPr>
          <w:sz w:val="24"/>
          <w:szCs w:val="24"/>
          <w:lang w:val="es-MX"/>
        </w:rPr>
      </w:pPr>
    </w:p>
    <w:p w14:paraId="5142EA14" w14:textId="77777777" w:rsidR="00523A63" w:rsidRDefault="00523A63" w:rsidP="00523A63">
      <w:pPr>
        <w:rPr>
          <w:sz w:val="24"/>
          <w:szCs w:val="24"/>
          <w:lang w:val="es-MX"/>
        </w:rPr>
      </w:pPr>
    </w:p>
    <w:p w14:paraId="298D4048" w14:textId="77777777" w:rsidR="00442639" w:rsidRDefault="00442639" w:rsidP="00523A63">
      <w:pPr>
        <w:rPr>
          <w:sz w:val="24"/>
          <w:szCs w:val="24"/>
          <w:lang w:val="es-MX"/>
        </w:rPr>
      </w:pPr>
    </w:p>
    <w:p w14:paraId="1B8A51AD" w14:textId="50E1ABB6" w:rsidR="00442639" w:rsidRDefault="00442639" w:rsidP="00523A63">
      <w:pPr>
        <w:rPr>
          <w:sz w:val="24"/>
          <w:szCs w:val="24"/>
          <w:lang w:val="es-MX"/>
        </w:rPr>
      </w:pPr>
      <w:r w:rsidRPr="00442639">
        <w:rPr>
          <w:sz w:val="24"/>
          <w:szCs w:val="24"/>
          <w:lang w:val="es-MX"/>
        </w:rPr>
        <w:t xml:space="preserve">Tabla </w:t>
      </w:r>
      <w:r>
        <w:rPr>
          <w:sz w:val="24"/>
          <w:szCs w:val="24"/>
          <w:lang w:val="es-MX"/>
        </w:rPr>
        <w:t>0</w:t>
      </w:r>
      <w:r w:rsidR="00EA5EFA">
        <w:rPr>
          <w:sz w:val="24"/>
          <w:szCs w:val="24"/>
          <w:lang w:val="es-MX"/>
        </w:rPr>
        <w:t>9</w:t>
      </w:r>
      <w:r w:rsidRPr="00442639">
        <w:rPr>
          <w:sz w:val="24"/>
          <w:szCs w:val="24"/>
          <w:lang w:val="es-MX"/>
        </w:rPr>
        <w:t xml:space="preserve">: </w:t>
      </w:r>
      <w:r w:rsidRPr="00442639">
        <w:rPr>
          <w:i/>
          <w:iCs/>
          <w:sz w:val="24"/>
          <w:szCs w:val="24"/>
          <w:lang w:val="es-MX"/>
        </w:rPr>
        <w:t>Valores de nitratos de agua de pozo y comparación estadística (ANOVA de Tukey a nivel de significancia de p&lt;0.05) por zonas de estudio (Norte: Pozo 1 y 2; Oeste: pozo 3 y 4; Sur: pozo 5 y 6; Este: pozo 7 y 8)</w:t>
      </w:r>
    </w:p>
    <w:p w14:paraId="61AC6AC9" w14:textId="77777777" w:rsidR="00442639" w:rsidRPr="00523A63" w:rsidRDefault="00442639" w:rsidP="00523A63">
      <w:pPr>
        <w:rPr>
          <w:sz w:val="24"/>
          <w:szCs w:val="24"/>
          <w:lang w:val="es-MX"/>
        </w:rPr>
      </w:pPr>
    </w:p>
    <w:tbl>
      <w:tblPr>
        <w:tblW w:w="7875" w:type="dxa"/>
        <w:jc w:val="center"/>
        <w:tblCellMar>
          <w:left w:w="0" w:type="dxa"/>
          <w:right w:w="0" w:type="dxa"/>
        </w:tblCellMar>
        <w:tblLook w:val="04A0" w:firstRow="1" w:lastRow="0" w:firstColumn="1" w:lastColumn="0" w:noHBand="0" w:noVBand="1"/>
      </w:tblPr>
      <w:tblGrid>
        <w:gridCol w:w="1946"/>
        <w:gridCol w:w="2668"/>
        <w:gridCol w:w="778"/>
        <w:gridCol w:w="1035"/>
        <w:gridCol w:w="1412"/>
        <w:gridCol w:w="36"/>
      </w:tblGrid>
      <w:tr w:rsidR="00523A63" w:rsidRPr="00136DEC" w14:paraId="6F276502" w14:textId="77777777" w:rsidTr="004E304C">
        <w:trPr>
          <w:gridAfter w:val="1"/>
          <w:trHeight w:val="458"/>
          <w:jc w:val="center"/>
        </w:trPr>
        <w:tc>
          <w:tcPr>
            <w:tcW w:w="7833" w:type="dxa"/>
            <w:gridSpan w:val="5"/>
            <w:vMerge w:val="restar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740E1E8" w14:textId="77777777" w:rsidR="00523A63" w:rsidRPr="00136DEC" w:rsidRDefault="00523A63" w:rsidP="00F25AD6">
            <w:pPr>
              <w:jc w:val="center"/>
              <w:rPr>
                <w:color w:val="000000"/>
                <w:sz w:val="24"/>
                <w:szCs w:val="24"/>
              </w:rPr>
            </w:pPr>
            <w:r w:rsidRPr="00136DEC">
              <w:rPr>
                <w:color w:val="000000"/>
                <w:sz w:val="24"/>
                <w:szCs w:val="24"/>
              </w:rPr>
              <w:t xml:space="preserve">PARAMETRO </w:t>
            </w:r>
            <w:proofErr w:type="gramStart"/>
            <w:r w:rsidRPr="00136DEC">
              <w:rPr>
                <w:color w:val="000000"/>
                <w:sz w:val="24"/>
                <w:szCs w:val="24"/>
              </w:rPr>
              <w:t>NITRATOS  mg</w:t>
            </w:r>
            <w:proofErr w:type="gramEnd"/>
            <w:r w:rsidRPr="00136DEC">
              <w:rPr>
                <w:color w:val="000000"/>
                <w:sz w:val="24"/>
                <w:szCs w:val="24"/>
              </w:rPr>
              <w:t>/L</w:t>
            </w:r>
          </w:p>
        </w:tc>
      </w:tr>
      <w:tr w:rsidR="00523A63" w:rsidRPr="00136DEC" w14:paraId="030E55B7" w14:textId="77777777" w:rsidTr="004E304C">
        <w:trPr>
          <w:trHeight w:val="302"/>
          <w:jc w:val="center"/>
        </w:trPr>
        <w:tc>
          <w:tcPr>
            <w:tcW w:w="0" w:type="auto"/>
            <w:gridSpan w:val="5"/>
            <w:vMerge/>
            <w:tcBorders>
              <w:top w:val="single" w:sz="4" w:space="0" w:color="auto"/>
              <w:left w:val="nil"/>
              <w:bottom w:val="nil"/>
              <w:right w:val="nil"/>
            </w:tcBorders>
            <w:tcMar>
              <w:top w:w="15" w:type="dxa"/>
              <w:left w:w="15" w:type="dxa"/>
              <w:bottom w:w="0" w:type="dxa"/>
              <w:right w:w="15" w:type="dxa"/>
            </w:tcMar>
            <w:vAlign w:val="center"/>
            <w:hideMark/>
          </w:tcPr>
          <w:p w14:paraId="555AF4DD" w14:textId="77777777" w:rsidR="00523A63" w:rsidRPr="00136DEC" w:rsidRDefault="00523A63" w:rsidP="00F25AD6">
            <w:pP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7094EF" w14:textId="77777777" w:rsidR="00523A63" w:rsidRPr="00136DEC" w:rsidRDefault="00523A63" w:rsidP="00F25AD6">
            <w:pPr>
              <w:jc w:val="center"/>
              <w:rPr>
                <w:color w:val="000000"/>
                <w:sz w:val="24"/>
                <w:szCs w:val="24"/>
              </w:rPr>
            </w:pPr>
          </w:p>
        </w:tc>
      </w:tr>
      <w:tr w:rsidR="00523A63" w:rsidRPr="00136DEC" w14:paraId="6CC40E3D" w14:textId="77777777" w:rsidTr="004E304C">
        <w:trPr>
          <w:trHeight w:val="314"/>
          <w:jc w:val="center"/>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7FB0C7E" w14:textId="77777777" w:rsidR="00523A63" w:rsidRPr="00136DEC" w:rsidRDefault="00523A63" w:rsidP="00F25AD6">
            <w:pPr>
              <w:rPr>
                <w:color w:val="000000"/>
                <w:sz w:val="24"/>
                <w:szCs w:val="24"/>
              </w:rPr>
            </w:pPr>
            <w:r w:rsidRPr="00136DEC">
              <w:rPr>
                <w:color w:val="000000"/>
                <w:sz w:val="24"/>
                <w:szCs w:val="24"/>
              </w:rPr>
              <w:t>MUESTRAS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51B34C3" w14:textId="77777777" w:rsidR="00523A63" w:rsidRPr="00136DEC" w:rsidRDefault="00523A63" w:rsidP="00F25AD6">
            <w:pPr>
              <w:rPr>
                <w:color w:val="000000"/>
                <w:sz w:val="24"/>
                <w:szCs w:val="24"/>
              </w:rPr>
            </w:pPr>
            <w:r w:rsidRPr="00136DEC">
              <w:rPr>
                <w:color w:val="000000"/>
                <w:sz w:val="24"/>
                <w:szCs w:val="24"/>
              </w:rPr>
              <w:t>NITRATOS mg/L</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FC3F868" w14:textId="77777777" w:rsidR="00523A63" w:rsidRPr="00136DEC" w:rsidRDefault="00523A63" w:rsidP="00F25AD6">
            <w:pPr>
              <w:rPr>
                <w:color w:val="000000"/>
                <w:sz w:val="24"/>
                <w:szCs w:val="24"/>
              </w:rPr>
            </w:pPr>
            <w:r w:rsidRPr="00136DEC">
              <w:rPr>
                <w:color w:val="000000"/>
                <w:sz w:val="24"/>
                <w:szCs w:val="24"/>
              </w:rPr>
              <w:t>LMP</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C1D5FE8" w14:textId="77777777" w:rsidR="00523A63" w:rsidRPr="00136DEC" w:rsidRDefault="00523A63" w:rsidP="00F25AD6">
            <w:pPr>
              <w:jc w:val="center"/>
              <w:rPr>
                <w:color w:val="000000"/>
                <w:sz w:val="24"/>
                <w:szCs w:val="24"/>
              </w:rPr>
            </w:pPr>
            <w:r w:rsidRPr="00136DEC">
              <w:rPr>
                <w:color w:val="000000"/>
                <w:sz w:val="24"/>
                <w:szCs w:val="24"/>
              </w:rPr>
              <w:t>ZONA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DF534FA" w14:textId="77777777" w:rsidR="00523A63" w:rsidRPr="00136DEC" w:rsidRDefault="00523A63" w:rsidP="00F25AD6">
            <w:pPr>
              <w:jc w:val="right"/>
              <w:rPr>
                <w:color w:val="000000"/>
                <w:sz w:val="24"/>
                <w:szCs w:val="24"/>
              </w:rPr>
            </w:pPr>
            <w:r w:rsidRPr="00136DEC">
              <w:rPr>
                <w:color w:val="000000"/>
                <w:sz w:val="24"/>
                <w:szCs w:val="24"/>
              </w:rPr>
              <w:t>MEDIAS</w:t>
            </w:r>
          </w:p>
        </w:tc>
        <w:tc>
          <w:tcPr>
            <w:tcW w:w="0" w:type="auto"/>
            <w:vAlign w:val="center"/>
            <w:hideMark/>
          </w:tcPr>
          <w:p w14:paraId="02FE31AB" w14:textId="77777777" w:rsidR="00523A63" w:rsidRPr="00136DEC" w:rsidRDefault="00523A63" w:rsidP="00F25AD6">
            <w:pPr>
              <w:rPr>
                <w:sz w:val="24"/>
                <w:szCs w:val="24"/>
              </w:rPr>
            </w:pPr>
          </w:p>
        </w:tc>
      </w:tr>
      <w:tr w:rsidR="00523A63" w:rsidRPr="00136DEC" w14:paraId="1637CF14" w14:textId="77777777" w:rsidTr="004E304C">
        <w:trPr>
          <w:trHeight w:val="302"/>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631EF1" w14:textId="77777777" w:rsidR="00523A63" w:rsidRPr="00136DEC" w:rsidRDefault="00523A63" w:rsidP="00F25AD6">
            <w:pPr>
              <w:rPr>
                <w:color w:val="000000"/>
                <w:sz w:val="24"/>
                <w:szCs w:val="24"/>
              </w:rPr>
            </w:pPr>
            <w:r w:rsidRPr="00136DEC">
              <w:rPr>
                <w:color w:val="000000"/>
                <w:sz w:val="24"/>
                <w:szCs w:val="24"/>
              </w:rPr>
              <w:t>POZO 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A6D9CB" w14:textId="77777777" w:rsidR="00523A63" w:rsidRPr="00136DEC" w:rsidRDefault="00523A63" w:rsidP="00F25AD6">
            <w:pPr>
              <w:jc w:val="center"/>
              <w:rPr>
                <w:color w:val="000000"/>
                <w:sz w:val="24"/>
                <w:szCs w:val="24"/>
              </w:rPr>
            </w:pPr>
            <w:r w:rsidRPr="00136DEC">
              <w:rPr>
                <w:color w:val="000000"/>
                <w:sz w:val="24"/>
                <w:szCs w:val="24"/>
              </w:rPr>
              <w:t>55.8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FE1D36" w14:textId="77777777" w:rsidR="00523A63" w:rsidRPr="00136DEC" w:rsidRDefault="00523A63" w:rsidP="00F25AD6">
            <w:pPr>
              <w:jc w:val="center"/>
              <w:rPr>
                <w:color w:val="000000"/>
                <w:sz w:val="24"/>
                <w:szCs w:val="24"/>
              </w:rPr>
            </w:pPr>
            <w:r w:rsidRPr="00136DEC">
              <w:rPr>
                <w:color w:val="000000"/>
                <w:sz w:val="24"/>
                <w:szCs w:val="24"/>
              </w:rPr>
              <w:t>500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B359A3" w14:textId="77777777" w:rsidR="00523A63" w:rsidRPr="00136DEC" w:rsidRDefault="00523A63" w:rsidP="00F25AD6">
            <w:pPr>
              <w:jc w:val="center"/>
              <w:rPr>
                <w:color w:val="000000"/>
                <w:sz w:val="24"/>
                <w:szCs w:val="24"/>
              </w:rPr>
            </w:pPr>
            <w:r w:rsidRPr="00136DEC">
              <w:rPr>
                <w:color w:val="000000"/>
                <w:sz w:val="24"/>
                <w:szCs w:val="24"/>
              </w:rPr>
              <w:t>Norte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82A4D2" w14:textId="77777777" w:rsidR="00523A63" w:rsidRPr="00136DEC" w:rsidRDefault="00523A63" w:rsidP="00F25AD6">
            <w:pPr>
              <w:jc w:val="right"/>
              <w:rPr>
                <w:color w:val="000000"/>
                <w:sz w:val="24"/>
                <w:szCs w:val="24"/>
              </w:rPr>
            </w:pPr>
            <w:r w:rsidRPr="00136DEC">
              <w:rPr>
                <w:color w:val="000000"/>
                <w:sz w:val="24"/>
                <w:szCs w:val="24"/>
              </w:rPr>
              <w:t>111.6</w:t>
            </w:r>
          </w:p>
        </w:tc>
        <w:tc>
          <w:tcPr>
            <w:tcW w:w="0" w:type="auto"/>
            <w:vAlign w:val="center"/>
            <w:hideMark/>
          </w:tcPr>
          <w:p w14:paraId="28F9E7A1" w14:textId="77777777" w:rsidR="00523A63" w:rsidRPr="00136DEC" w:rsidRDefault="00523A63" w:rsidP="00F25AD6">
            <w:pPr>
              <w:rPr>
                <w:sz w:val="24"/>
                <w:szCs w:val="24"/>
              </w:rPr>
            </w:pPr>
          </w:p>
        </w:tc>
      </w:tr>
      <w:tr w:rsidR="00523A63" w:rsidRPr="00136DEC" w14:paraId="751B4B22" w14:textId="77777777" w:rsidTr="004E304C">
        <w:trPr>
          <w:trHeight w:val="302"/>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0FDF98" w14:textId="77777777" w:rsidR="00523A63" w:rsidRPr="00136DEC" w:rsidRDefault="00523A63" w:rsidP="00F25AD6">
            <w:pPr>
              <w:rPr>
                <w:color w:val="000000"/>
                <w:sz w:val="24"/>
                <w:szCs w:val="24"/>
              </w:rPr>
            </w:pPr>
            <w:r w:rsidRPr="00136DEC">
              <w:rPr>
                <w:color w:val="000000"/>
                <w:sz w:val="24"/>
                <w:szCs w:val="24"/>
              </w:rPr>
              <w:t>POZO 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01C64C" w14:textId="77777777" w:rsidR="00523A63" w:rsidRPr="00136DEC" w:rsidRDefault="00523A63" w:rsidP="00F25AD6">
            <w:pPr>
              <w:jc w:val="center"/>
              <w:rPr>
                <w:color w:val="000000"/>
                <w:sz w:val="24"/>
                <w:szCs w:val="24"/>
              </w:rPr>
            </w:pPr>
            <w:r w:rsidRPr="00136DEC">
              <w:rPr>
                <w:color w:val="000000"/>
                <w:sz w:val="24"/>
                <w:szCs w:val="24"/>
              </w:rPr>
              <w:t>167.41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214A06" w14:textId="77777777" w:rsidR="00523A63" w:rsidRPr="00136DEC" w:rsidRDefault="00523A63" w:rsidP="00F25AD6">
            <w:pPr>
              <w:jc w:val="center"/>
              <w:rPr>
                <w:color w:val="000000"/>
                <w:sz w:val="24"/>
                <w:szCs w:val="24"/>
              </w:rPr>
            </w:pPr>
            <w:r w:rsidRPr="00136DEC">
              <w:rPr>
                <w:color w:val="000000"/>
                <w:sz w:val="24"/>
                <w:szCs w:val="24"/>
              </w:rPr>
              <w:t>500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2177AF" w14:textId="77777777" w:rsidR="00523A63" w:rsidRPr="00136DEC" w:rsidRDefault="00523A63" w:rsidP="00F25AD6">
            <w:pPr>
              <w:jc w:val="cente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F9548F" w14:textId="77777777" w:rsidR="00523A63" w:rsidRPr="00136DEC" w:rsidRDefault="00523A63" w:rsidP="00F25AD6">
            <w:pPr>
              <w:jc w:val="right"/>
              <w:rPr>
                <w:sz w:val="24"/>
                <w:szCs w:val="24"/>
              </w:rPr>
            </w:pPr>
          </w:p>
        </w:tc>
        <w:tc>
          <w:tcPr>
            <w:tcW w:w="0" w:type="auto"/>
            <w:vAlign w:val="center"/>
            <w:hideMark/>
          </w:tcPr>
          <w:p w14:paraId="0B2DBF94" w14:textId="77777777" w:rsidR="00523A63" w:rsidRPr="00136DEC" w:rsidRDefault="00523A63" w:rsidP="00F25AD6">
            <w:pPr>
              <w:rPr>
                <w:sz w:val="24"/>
                <w:szCs w:val="24"/>
              </w:rPr>
            </w:pPr>
          </w:p>
        </w:tc>
      </w:tr>
      <w:tr w:rsidR="00523A63" w:rsidRPr="00136DEC" w14:paraId="76AA934D" w14:textId="77777777" w:rsidTr="004E304C">
        <w:trPr>
          <w:trHeight w:val="302"/>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1E444C" w14:textId="77777777" w:rsidR="00523A63" w:rsidRPr="00136DEC" w:rsidRDefault="00523A63" w:rsidP="00F25AD6">
            <w:pPr>
              <w:rPr>
                <w:color w:val="000000"/>
                <w:sz w:val="24"/>
                <w:szCs w:val="24"/>
              </w:rPr>
            </w:pPr>
            <w:r w:rsidRPr="00136DEC">
              <w:rPr>
                <w:color w:val="000000"/>
                <w:sz w:val="24"/>
                <w:szCs w:val="24"/>
              </w:rPr>
              <w:t>POZO 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2EF5A5" w14:textId="77777777" w:rsidR="00523A63" w:rsidRPr="00136DEC" w:rsidRDefault="00523A63" w:rsidP="00F25AD6">
            <w:pPr>
              <w:jc w:val="center"/>
              <w:rPr>
                <w:color w:val="000000"/>
                <w:sz w:val="24"/>
                <w:szCs w:val="24"/>
              </w:rPr>
            </w:pPr>
            <w:r w:rsidRPr="00136DEC">
              <w:rPr>
                <w:color w:val="000000"/>
                <w:sz w:val="24"/>
                <w:szCs w:val="24"/>
              </w:rPr>
              <w:t>37.2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929335" w14:textId="77777777" w:rsidR="00523A63" w:rsidRPr="00136DEC" w:rsidRDefault="00523A63" w:rsidP="00F25AD6">
            <w:pPr>
              <w:jc w:val="center"/>
              <w:rPr>
                <w:color w:val="000000"/>
                <w:sz w:val="24"/>
                <w:szCs w:val="24"/>
              </w:rPr>
            </w:pPr>
            <w:r w:rsidRPr="00136DEC">
              <w:rPr>
                <w:color w:val="000000"/>
                <w:sz w:val="24"/>
                <w:szCs w:val="24"/>
              </w:rPr>
              <w:t>500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26310B" w14:textId="77777777" w:rsidR="00523A63" w:rsidRPr="00136DEC" w:rsidRDefault="00523A63" w:rsidP="00F25AD6">
            <w:pPr>
              <w:jc w:val="center"/>
              <w:rPr>
                <w:color w:val="000000"/>
                <w:sz w:val="24"/>
                <w:szCs w:val="24"/>
              </w:rPr>
            </w:pPr>
            <w:r w:rsidRPr="00136DEC">
              <w:rPr>
                <w:color w:val="000000"/>
                <w:sz w:val="24"/>
                <w:szCs w:val="24"/>
              </w:rPr>
              <w:t>Oeste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345633" w14:textId="77777777" w:rsidR="00523A63" w:rsidRPr="00136DEC" w:rsidRDefault="00523A63" w:rsidP="00F25AD6">
            <w:pPr>
              <w:jc w:val="right"/>
              <w:rPr>
                <w:color w:val="000000"/>
                <w:sz w:val="24"/>
                <w:szCs w:val="24"/>
              </w:rPr>
            </w:pPr>
            <w:r w:rsidRPr="00136DEC">
              <w:rPr>
                <w:color w:val="000000"/>
                <w:sz w:val="24"/>
                <w:szCs w:val="24"/>
              </w:rPr>
              <w:t>34.1</w:t>
            </w:r>
          </w:p>
        </w:tc>
        <w:tc>
          <w:tcPr>
            <w:tcW w:w="0" w:type="auto"/>
            <w:vAlign w:val="center"/>
            <w:hideMark/>
          </w:tcPr>
          <w:p w14:paraId="67DBCF3F" w14:textId="77777777" w:rsidR="00523A63" w:rsidRPr="00136DEC" w:rsidRDefault="00523A63" w:rsidP="00F25AD6">
            <w:pPr>
              <w:rPr>
                <w:sz w:val="24"/>
                <w:szCs w:val="24"/>
              </w:rPr>
            </w:pPr>
          </w:p>
        </w:tc>
      </w:tr>
      <w:tr w:rsidR="00523A63" w:rsidRPr="00136DEC" w14:paraId="5C27F354" w14:textId="77777777" w:rsidTr="004E304C">
        <w:trPr>
          <w:trHeight w:val="302"/>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E1F500" w14:textId="77777777" w:rsidR="00523A63" w:rsidRPr="00136DEC" w:rsidRDefault="00523A63" w:rsidP="00F25AD6">
            <w:pPr>
              <w:rPr>
                <w:color w:val="000000"/>
                <w:sz w:val="24"/>
                <w:szCs w:val="24"/>
              </w:rPr>
            </w:pPr>
            <w:r w:rsidRPr="00136DEC">
              <w:rPr>
                <w:color w:val="000000"/>
                <w:sz w:val="24"/>
                <w:szCs w:val="24"/>
              </w:rPr>
              <w:t>POZO 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80B692" w14:textId="77777777" w:rsidR="00523A63" w:rsidRPr="00136DEC" w:rsidRDefault="00523A63" w:rsidP="00F25AD6">
            <w:pPr>
              <w:jc w:val="center"/>
              <w:rPr>
                <w:color w:val="000000"/>
                <w:sz w:val="24"/>
                <w:szCs w:val="24"/>
              </w:rPr>
            </w:pPr>
            <w:r w:rsidRPr="00136DEC">
              <w:rPr>
                <w:color w:val="000000"/>
                <w:sz w:val="24"/>
                <w:szCs w:val="24"/>
              </w:rPr>
              <w:t>31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E8FA5E" w14:textId="77777777" w:rsidR="00523A63" w:rsidRPr="00136DEC" w:rsidRDefault="00523A63" w:rsidP="00F25AD6">
            <w:pPr>
              <w:jc w:val="center"/>
              <w:rPr>
                <w:color w:val="000000"/>
                <w:sz w:val="24"/>
                <w:szCs w:val="24"/>
              </w:rPr>
            </w:pPr>
            <w:r w:rsidRPr="00136DEC">
              <w:rPr>
                <w:color w:val="000000"/>
                <w:sz w:val="24"/>
                <w:szCs w:val="24"/>
              </w:rPr>
              <w:t>500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D9E799" w14:textId="77777777" w:rsidR="00523A63" w:rsidRPr="00136DEC" w:rsidRDefault="00523A63" w:rsidP="00F25AD6">
            <w:pPr>
              <w:jc w:val="cente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96D7AA" w14:textId="77777777" w:rsidR="00523A63" w:rsidRPr="00136DEC" w:rsidRDefault="00523A63" w:rsidP="00F25AD6">
            <w:pPr>
              <w:jc w:val="right"/>
              <w:rPr>
                <w:sz w:val="24"/>
                <w:szCs w:val="24"/>
              </w:rPr>
            </w:pPr>
          </w:p>
        </w:tc>
        <w:tc>
          <w:tcPr>
            <w:tcW w:w="0" w:type="auto"/>
            <w:vAlign w:val="center"/>
            <w:hideMark/>
          </w:tcPr>
          <w:p w14:paraId="56DC4AA1" w14:textId="77777777" w:rsidR="00523A63" w:rsidRPr="00136DEC" w:rsidRDefault="00523A63" w:rsidP="00F25AD6">
            <w:pPr>
              <w:rPr>
                <w:sz w:val="24"/>
                <w:szCs w:val="24"/>
              </w:rPr>
            </w:pPr>
          </w:p>
        </w:tc>
      </w:tr>
      <w:tr w:rsidR="00523A63" w:rsidRPr="00136DEC" w14:paraId="58026B8F" w14:textId="77777777" w:rsidTr="004E304C">
        <w:trPr>
          <w:trHeight w:val="302"/>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AECC7D" w14:textId="77777777" w:rsidR="00523A63" w:rsidRPr="00136DEC" w:rsidRDefault="00523A63" w:rsidP="00F25AD6">
            <w:pPr>
              <w:rPr>
                <w:color w:val="000000"/>
                <w:sz w:val="24"/>
                <w:szCs w:val="24"/>
              </w:rPr>
            </w:pPr>
            <w:r w:rsidRPr="00136DEC">
              <w:rPr>
                <w:color w:val="000000"/>
                <w:sz w:val="24"/>
                <w:szCs w:val="24"/>
              </w:rPr>
              <w:t>POZO 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E78B42" w14:textId="77777777" w:rsidR="00523A63" w:rsidRPr="00136DEC" w:rsidRDefault="00523A63" w:rsidP="00F25AD6">
            <w:pPr>
              <w:jc w:val="center"/>
              <w:rPr>
                <w:color w:val="000000"/>
                <w:sz w:val="24"/>
                <w:szCs w:val="24"/>
              </w:rPr>
            </w:pPr>
            <w:r w:rsidRPr="00136DEC">
              <w:rPr>
                <w:color w:val="000000"/>
                <w:sz w:val="24"/>
                <w:szCs w:val="24"/>
              </w:rPr>
              <w:t>18.6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D6577D" w14:textId="77777777" w:rsidR="00523A63" w:rsidRPr="00136DEC" w:rsidRDefault="00523A63" w:rsidP="00F25AD6">
            <w:pPr>
              <w:jc w:val="center"/>
              <w:rPr>
                <w:color w:val="000000"/>
                <w:sz w:val="24"/>
                <w:szCs w:val="24"/>
              </w:rPr>
            </w:pPr>
            <w:r w:rsidRPr="00136DEC">
              <w:rPr>
                <w:color w:val="000000"/>
                <w:sz w:val="24"/>
                <w:szCs w:val="24"/>
              </w:rPr>
              <w:t>500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E7418E" w14:textId="77777777" w:rsidR="00523A63" w:rsidRPr="00136DEC" w:rsidRDefault="00523A63" w:rsidP="00F25AD6">
            <w:pPr>
              <w:jc w:val="center"/>
              <w:rPr>
                <w:color w:val="000000"/>
                <w:sz w:val="24"/>
                <w:szCs w:val="24"/>
              </w:rPr>
            </w:pPr>
            <w:r w:rsidRPr="00136DEC">
              <w:rPr>
                <w:color w:val="000000"/>
                <w:sz w:val="24"/>
                <w:szCs w:val="24"/>
              </w:rPr>
              <w:t>Sur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CADB0C" w14:textId="77777777" w:rsidR="00523A63" w:rsidRPr="00136DEC" w:rsidRDefault="00523A63" w:rsidP="00F25AD6">
            <w:pPr>
              <w:jc w:val="right"/>
              <w:rPr>
                <w:color w:val="000000"/>
                <w:sz w:val="24"/>
                <w:szCs w:val="24"/>
              </w:rPr>
            </w:pPr>
            <w:r w:rsidRPr="00136DEC">
              <w:rPr>
                <w:color w:val="000000"/>
                <w:sz w:val="24"/>
                <w:szCs w:val="24"/>
              </w:rPr>
              <w:t>15.5</w:t>
            </w:r>
          </w:p>
        </w:tc>
        <w:tc>
          <w:tcPr>
            <w:tcW w:w="0" w:type="auto"/>
            <w:vAlign w:val="center"/>
            <w:hideMark/>
          </w:tcPr>
          <w:p w14:paraId="10423BF2" w14:textId="77777777" w:rsidR="00523A63" w:rsidRPr="00136DEC" w:rsidRDefault="00523A63" w:rsidP="00F25AD6">
            <w:pPr>
              <w:rPr>
                <w:sz w:val="24"/>
                <w:szCs w:val="24"/>
              </w:rPr>
            </w:pPr>
          </w:p>
        </w:tc>
      </w:tr>
      <w:tr w:rsidR="00523A63" w:rsidRPr="00136DEC" w14:paraId="4E36BA0A" w14:textId="77777777" w:rsidTr="004E304C">
        <w:trPr>
          <w:trHeight w:val="302"/>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E53313" w14:textId="77777777" w:rsidR="00523A63" w:rsidRPr="00136DEC" w:rsidRDefault="00523A63" w:rsidP="00F25AD6">
            <w:pPr>
              <w:rPr>
                <w:color w:val="000000"/>
                <w:sz w:val="24"/>
                <w:szCs w:val="24"/>
              </w:rPr>
            </w:pPr>
            <w:r w:rsidRPr="00136DEC">
              <w:rPr>
                <w:color w:val="000000"/>
                <w:sz w:val="24"/>
                <w:szCs w:val="24"/>
              </w:rPr>
              <w:t>POZO 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E54FD8" w14:textId="77777777" w:rsidR="00523A63" w:rsidRPr="00136DEC" w:rsidRDefault="00523A63" w:rsidP="00F25AD6">
            <w:pPr>
              <w:jc w:val="center"/>
              <w:rPr>
                <w:color w:val="000000"/>
                <w:sz w:val="24"/>
                <w:szCs w:val="24"/>
              </w:rPr>
            </w:pPr>
            <w:r w:rsidRPr="00136DEC">
              <w:rPr>
                <w:color w:val="000000"/>
                <w:sz w:val="24"/>
                <w:szCs w:val="24"/>
              </w:rPr>
              <w:t>12.4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34F9B1" w14:textId="77777777" w:rsidR="00523A63" w:rsidRPr="00136DEC" w:rsidRDefault="00523A63" w:rsidP="00F25AD6">
            <w:pPr>
              <w:jc w:val="center"/>
              <w:rPr>
                <w:color w:val="000000"/>
                <w:sz w:val="24"/>
                <w:szCs w:val="24"/>
              </w:rPr>
            </w:pPr>
            <w:r w:rsidRPr="00136DEC">
              <w:rPr>
                <w:color w:val="000000"/>
                <w:sz w:val="24"/>
                <w:szCs w:val="24"/>
              </w:rPr>
              <w:t>500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5BEE8B" w14:textId="77777777" w:rsidR="00523A63" w:rsidRPr="00136DEC" w:rsidRDefault="00523A63" w:rsidP="00F25AD6">
            <w:pPr>
              <w:jc w:val="cente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DB0BE8" w14:textId="77777777" w:rsidR="00523A63" w:rsidRPr="00136DEC" w:rsidRDefault="00523A63" w:rsidP="00F25AD6">
            <w:pPr>
              <w:jc w:val="right"/>
              <w:rPr>
                <w:sz w:val="24"/>
                <w:szCs w:val="24"/>
              </w:rPr>
            </w:pPr>
          </w:p>
        </w:tc>
        <w:tc>
          <w:tcPr>
            <w:tcW w:w="0" w:type="auto"/>
            <w:vAlign w:val="center"/>
            <w:hideMark/>
          </w:tcPr>
          <w:p w14:paraId="4C64B313" w14:textId="77777777" w:rsidR="00523A63" w:rsidRPr="00136DEC" w:rsidRDefault="00523A63" w:rsidP="00F25AD6">
            <w:pPr>
              <w:rPr>
                <w:sz w:val="24"/>
                <w:szCs w:val="24"/>
              </w:rPr>
            </w:pPr>
          </w:p>
        </w:tc>
      </w:tr>
      <w:tr w:rsidR="00523A63" w:rsidRPr="00136DEC" w14:paraId="20FDCB30" w14:textId="77777777" w:rsidTr="004E304C">
        <w:trPr>
          <w:trHeight w:val="302"/>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8BFF2E" w14:textId="77777777" w:rsidR="00523A63" w:rsidRPr="00136DEC" w:rsidRDefault="00523A63" w:rsidP="00F25AD6">
            <w:pPr>
              <w:rPr>
                <w:color w:val="000000"/>
                <w:sz w:val="24"/>
                <w:szCs w:val="24"/>
              </w:rPr>
            </w:pPr>
            <w:r w:rsidRPr="00136DEC">
              <w:rPr>
                <w:color w:val="000000"/>
                <w:sz w:val="24"/>
                <w:szCs w:val="24"/>
              </w:rPr>
              <w:t>POZO 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C9509E" w14:textId="77777777" w:rsidR="00523A63" w:rsidRPr="00136DEC" w:rsidRDefault="00523A63" w:rsidP="00F25AD6">
            <w:pPr>
              <w:jc w:val="center"/>
              <w:rPr>
                <w:color w:val="000000"/>
                <w:sz w:val="24"/>
                <w:szCs w:val="24"/>
              </w:rPr>
            </w:pPr>
            <w:r w:rsidRPr="00136DEC">
              <w:rPr>
                <w:color w:val="000000"/>
                <w:sz w:val="24"/>
                <w:szCs w:val="24"/>
              </w:rPr>
              <w:t>43.4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268D20" w14:textId="77777777" w:rsidR="00523A63" w:rsidRPr="00136DEC" w:rsidRDefault="00523A63" w:rsidP="00F25AD6">
            <w:pPr>
              <w:jc w:val="center"/>
              <w:rPr>
                <w:color w:val="000000"/>
                <w:sz w:val="24"/>
                <w:szCs w:val="24"/>
              </w:rPr>
            </w:pPr>
            <w:r w:rsidRPr="00136DEC">
              <w:rPr>
                <w:color w:val="000000"/>
                <w:sz w:val="24"/>
                <w:szCs w:val="24"/>
              </w:rPr>
              <w:t>500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00C24C" w14:textId="77777777" w:rsidR="00523A63" w:rsidRPr="00136DEC" w:rsidRDefault="00523A63" w:rsidP="00F25AD6">
            <w:pPr>
              <w:jc w:val="center"/>
              <w:rPr>
                <w:color w:val="000000"/>
                <w:sz w:val="24"/>
                <w:szCs w:val="24"/>
              </w:rPr>
            </w:pPr>
            <w:r w:rsidRPr="00136DEC">
              <w:rPr>
                <w:color w:val="000000"/>
                <w:sz w:val="24"/>
                <w:szCs w:val="24"/>
              </w:rPr>
              <w:t>Este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2A7D88" w14:textId="77777777" w:rsidR="00523A63" w:rsidRPr="00136DEC" w:rsidRDefault="00523A63" w:rsidP="00F25AD6">
            <w:pPr>
              <w:jc w:val="right"/>
              <w:rPr>
                <w:color w:val="000000"/>
                <w:sz w:val="24"/>
                <w:szCs w:val="24"/>
              </w:rPr>
            </w:pPr>
            <w:r w:rsidRPr="00136DEC">
              <w:rPr>
                <w:color w:val="000000"/>
                <w:sz w:val="24"/>
                <w:szCs w:val="24"/>
              </w:rPr>
              <w:t>46.5</w:t>
            </w:r>
          </w:p>
        </w:tc>
        <w:tc>
          <w:tcPr>
            <w:tcW w:w="0" w:type="auto"/>
            <w:vAlign w:val="center"/>
            <w:hideMark/>
          </w:tcPr>
          <w:p w14:paraId="1A1E8C6C" w14:textId="77777777" w:rsidR="00523A63" w:rsidRPr="00136DEC" w:rsidRDefault="00523A63" w:rsidP="00F25AD6">
            <w:pPr>
              <w:rPr>
                <w:sz w:val="24"/>
                <w:szCs w:val="24"/>
              </w:rPr>
            </w:pPr>
          </w:p>
        </w:tc>
      </w:tr>
      <w:tr w:rsidR="00523A63" w:rsidRPr="00136DEC" w14:paraId="6BFC886C" w14:textId="77777777" w:rsidTr="004E304C">
        <w:trPr>
          <w:trHeight w:val="302"/>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68B842" w14:textId="77777777" w:rsidR="00523A63" w:rsidRPr="00136DEC" w:rsidRDefault="00523A63" w:rsidP="00F25AD6">
            <w:pPr>
              <w:rPr>
                <w:color w:val="000000"/>
                <w:sz w:val="24"/>
                <w:szCs w:val="24"/>
              </w:rPr>
            </w:pPr>
            <w:r w:rsidRPr="00136DEC">
              <w:rPr>
                <w:color w:val="000000"/>
                <w:sz w:val="24"/>
                <w:szCs w:val="24"/>
              </w:rPr>
              <w:t>POZO 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718692" w14:textId="77777777" w:rsidR="00523A63" w:rsidRPr="00136DEC" w:rsidRDefault="00523A63" w:rsidP="00F25AD6">
            <w:pPr>
              <w:jc w:val="center"/>
              <w:rPr>
                <w:color w:val="000000"/>
                <w:sz w:val="24"/>
                <w:szCs w:val="24"/>
              </w:rPr>
            </w:pPr>
            <w:r w:rsidRPr="00136DEC">
              <w:rPr>
                <w:color w:val="000000"/>
                <w:sz w:val="24"/>
                <w:szCs w:val="24"/>
              </w:rPr>
              <w:t>49.6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444EE1" w14:textId="77777777" w:rsidR="00523A63" w:rsidRPr="00136DEC" w:rsidRDefault="00523A63" w:rsidP="00F25AD6">
            <w:pPr>
              <w:jc w:val="center"/>
              <w:rPr>
                <w:color w:val="000000"/>
                <w:sz w:val="24"/>
                <w:szCs w:val="24"/>
              </w:rPr>
            </w:pPr>
            <w:r w:rsidRPr="00136DEC">
              <w:rPr>
                <w:color w:val="000000"/>
                <w:sz w:val="24"/>
                <w:szCs w:val="24"/>
              </w:rPr>
              <w:t>500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92DE49" w14:textId="77777777" w:rsidR="00523A63" w:rsidRPr="00136DEC" w:rsidRDefault="00523A63" w:rsidP="00F25AD6">
            <w:pPr>
              <w:jc w:val="cente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667A79" w14:textId="77777777" w:rsidR="00523A63" w:rsidRPr="00136DEC" w:rsidRDefault="00523A63" w:rsidP="00F25AD6">
            <w:pPr>
              <w:jc w:val="center"/>
              <w:rPr>
                <w:sz w:val="24"/>
                <w:szCs w:val="24"/>
              </w:rPr>
            </w:pPr>
          </w:p>
        </w:tc>
        <w:tc>
          <w:tcPr>
            <w:tcW w:w="0" w:type="auto"/>
            <w:vAlign w:val="center"/>
            <w:hideMark/>
          </w:tcPr>
          <w:p w14:paraId="777559A2" w14:textId="77777777" w:rsidR="00523A63" w:rsidRPr="00136DEC" w:rsidRDefault="00523A63" w:rsidP="00F25AD6">
            <w:pPr>
              <w:rPr>
                <w:sz w:val="24"/>
                <w:szCs w:val="24"/>
              </w:rPr>
            </w:pPr>
          </w:p>
        </w:tc>
      </w:tr>
      <w:tr w:rsidR="00523A63" w:rsidRPr="00136DEC" w14:paraId="60471580" w14:textId="77777777" w:rsidTr="004E304C">
        <w:trPr>
          <w:trHeight w:val="302"/>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0A78B7" w14:textId="77777777" w:rsidR="00523A63" w:rsidRPr="00136DEC" w:rsidRDefault="00523A63" w:rsidP="00F25AD6">
            <w:pPr>
              <w:rPr>
                <w:color w:val="000000"/>
                <w:sz w:val="24"/>
                <w:szCs w:val="24"/>
              </w:rPr>
            </w:pPr>
            <w:proofErr w:type="spellStart"/>
            <w:r w:rsidRPr="00136DEC">
              <w:rPr>
                <w:color w:val="000000"/>
                <w:sz w:val="24"/>
                <w:szCs w:val="24"/>
              </w:rPr>
              <w:t>Promedio</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C5EA74" w14:textId="77777777" w:rsidR="00523A63" w:rsidRPr="00136DEC" w:rsidRDefault="00523A63" w:rsidP="00F25AD6">
            <w:pPr>
              <w:jc w:val="center"/>
              <w:rPr>
                <w:color w:val="000000"/>
                <w:sz w:val="24"/>
                <w:szCs w:val="24"/>
              </w:rPr>
            </w:pPr>
            <w:r w:rsidRPr="00136DEC">
              <w:rPr>
                <w:color w:val="000000"/>
                <w:sz w:val="24"/>
                <w:szCs w:val="24"/>
              </w:rPr>
              <w:t>51.93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C06C83" w14:textId="77777777" w:rsidR="00523A63" w:rsidRPr="00136DEC" w:rsidRDefault="00523A63" w:rsidP="00F25AD6">
            <w:pPr>
              <w:jc w:val="cente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0FA78B" w14:textId="77777777" w:rsidR="00523A63" w:rsidRPr="00136DEC" w:rsidRDefault="00523A63" w:rsidP="00F25AD6">
            <w:pPr>
              <w:jc w:val="cente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9B640C" w14:textId="77777777" w:rsidR="00523A63" w:rsidRPr="00136DEC" w:rsidRDefault="00523A63" w:rsidP="00F25AD6">
            <w:pPr>
              <w:jc w:val="center"/>
              <w:rPr>
                <w:sz w:val="24"/>
                <w:szCs w:val="24"/>
              </w:rPr>
            </w:pPr>
          </w:p>
        </w:tc>
        <w:tc>
          <w:tcPr>
            <w:tcW w:w="0" w:type="auto"/>
            <w:vAlign w:val="center"/>
            <w:hideMark/>
          </w:tcPr>
          <w:p w14:paraId="095A1793" w14:textId="77777777" w:rsidR="00523A63" w:rsidRPr="00136DEC" w:rsidRDefault="00523A63" w:rsidP="00F25AD6">
            <w:pPr>
              <w:rPr>
                <w:sz w:val="24"/>
                <w:szCs w:val="24"/>
              </w:rPr>
            </w:pPr>
          </w:p>
        </w:tc>
      </w:tr>
      <w:tr w:rsidR="00523A63" w:rsidRPr="00136DEC" w14:paraId="35091731" w14:textId="77777777" w:rsidTr="004E304C">
        <w:trPr>
          <w:trHeight w:val="302"/>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10CB0F" w14:textId="77777777" w:rsidR="00523A63" w:rsidRPr="00136DEC" w:rsidRDefault="00523A63" w:rsidP="00F25AD6">
            <w:pPr>
              <w:rPr>
                <w:color w:val="000000"/>
                <w:sz w:val="24"/>
                <w:szCs w:val="24"/>
              </w:rPr>
            </w:pPr>
            <w:r w:rsidRPr="00136DEC">
              <w:rPr>
                <w:color w:val="000000"/>
                <w:sz w:val="24"/>
                <w:szCs w:val="24"/>
              </w:rPr>
              <w:t>Min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4AC614" w14:textId="77777777" w:rsidR="00523A63" w:rsidRPr="00136DEC" w:rsidRDefault="00523A63" w:rsidP="00F25AD6">
            <w:pPr>
              <w:jc w:val="center"/>
              <w:rPr>
                <w:color w:val="000000"/>
                <w:sz w:val="24"/>
                <w:szCs w:val="24"/>
              </w:rPr>
            </w:pPr>
            <w:r w:rsidRPr="00136DEC">
              <w:rPr>
                <w:color w:val="000000"/>
                <w:sz w:val="24"/>
                <w:szCs w:val="24"/>
              </w:rPr>
              <w:t>12.4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9DDFFB" w14:textId="77777777" w:rsidR="00523A63" w:rsidRPr="00136DEC" w:rsidRDefault="00523A63" w:rsidP="00F25AD6">
            <w:pPr>
              <w:jc w:val="cente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A67D9E" w14:textId="77777777" w:rsidR="00523A63" w:rsidRPr="00136DEC" w:rsidRDefault="00523A63" w:rsidP="00F25AD6">
            <w:pPr>
              <w:jc w:val="cente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2E03A5" w14:textId="77777777" w:rsidR="00523A63" w:rsidRPr="00136DEC" w:rsidRDefault="00523A63" w:rsidP="00F25AD6">
            <w:pPr>
              <w:jc w:val="center"/>
              <w:rPr>
                <w:sz w:val="24"/>
                <w:szCs w:val="24"/>
              </w:rPr>
            </w:pPr>
          </w:p>
        </w:tc>
        <w:tc>
          <w:tcPr>
            <w:tcW w:w="0" w:type="auto"/>
            <w:vAlign w:val="center"/>
            <w:hideMark/>
          </w:tcPr>
          <w:p w14:paraId="054EA47E" w14:textId="77777777" w:rsidR="00523A63" w:rsidRPr="00136DEC" w:rsidRDefault="00523A63" w:rsidP="00F25AD6">
            <w:pPr>
              <w:rPr>
                <w:sz w:val="24"/>
                <w:szCs w:val="24"/>
              </w:rPr>
            </w:pPr>
          </w:p>
        </w:tc>
      </w:tr>
      <w:tr w:rsidR="00523A63" w:rsidRPr="00136DEC" w14:paraId="2F3C3F48" w14:textId="77777777" w:rsidTr="004E304C">
        <w:trPr>
          <w:trHeight w:val="302"/>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CB8D17" w14:textId="77777777" w:rsidR="00523A63" w:rsidRPr="00136DEC" w:rsidRDefault="00523A63" w:rsidP="00F25AD6">
            <w:pPr>
              <w:rPr>
                <w:color w:val="000000"/>
                <w:sz w:val="24"/>
                <w:szCs w:val="24"/>
              </w:rPr>
            </w:pPr>
            <w:r w:rsidRPr="00136DEC">
              <w:rPr>
                <w:color w:val="000000"/>
                <w:sz w:val="24"/>
                <w:szCs w:val="24"/>
              </w:rPr>
              <w:t>Max</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F08079" w14:textId="77777777" w:rsidR="00523A63" w:rsidRPr="00136DEC" w:rsidRDefault="00523A63" w:rsidP="00F25AD6">
            <w:pPr>
              <w:jc w:val="center"/>
              <w:rPr>
                <w:color w:val="000000"/>
                <w:sz w:val="24"/>
                <w:szCs w:val="24"/>
              </w:rPr>
            </w:pPr>
            <w:r w:rsidRPr="00136DEC">
              <w:rPr>
                <w:color w:val="000000"/>
                <w:sz w:val="24"/>
                <w:szCs w:val="24"/>
              </w:rPr>
              <w:t>167.41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7D88FB" w14:textId="77777777" w:rsidR="00523A63" w:rsidRPr="00136DEC" w:rsidRDefault="00523A63" w:rsidP="00F25AD6">
            <w:pPr>
              <w:jc w:val="center"/>
              <w:rPr>
                <w:color w:val="000000"/>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FCFC19" w14:textId="77777777" w:rsidR="00523A63" w:rsidRPr="00136DEC" w:rsidRDefault="00523A63" w:rsidP="00F25AD6">
            <w:pPr>
              <w:jc w:val="center"/>
              <w:rPr>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6008BF" w14:textId="77777777" w:rsidR="00523A63" w:rsidRPr="00136DEC" w:rsidRDefault="00523A63" w:rsidP="00F25AD6">
            <w:pPr>
              <w:jc w:val="center"/>
              <w:rPr>
                <w:sz w:val="24"/>
                <w:szCs w:val="24"/>
              </w:rPr>
            </w:pPr>
          </w:p>
        </w:tc>
        <w:tc>
          <w:tcPr>
            <w:tcW w:w="0" w:type="auto"/>
            <w:vAlign w:val="center"/>
            <w:hideMark/>
          </w:tcPr>
          <w:p w14:paraId="493C7408" w14:textId="77777777" w:rsidR="00523A63" w:rsidRPr="00136DEC" w:rsidRDefault="00523A63" w:rsidP="00F25AD6">
            <w:pPr>
              <w:rPr>
                <w:sz w:val="24"/>
                <w:szCs w:val="24"/>
              </w:rPr>
            </w:pPr>
          </w:p>
        </w:tc>
      </w:tr>
      <w:tr w:rsidR="00523A63" w:rsidRPr="00136DEC" w14:paraId="254C2928" w14:textId="77777777" w:rsidTr="004E304C">
        <w:trPr>
          <w:trHeight w:val="314"/>
          <w:jc w:val="center"/>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55487F8" w14:textId="77777777" w:rsidR="00523A63" w:rsidRPr="00136DEC" w:rsidRDefault="00523A63" w:rsidP="00F25AD6">
            <w:pPr>
              <w:rPr>
                <w:color w:val="000000"/>
                <w:sz w:val="24"/>
                <w:szCs w:val="24"/>
              </w:rPr>
            </w:pPr>
            <w:r w:rsidRPr="00136DEC">
              <w:rPr>
                <w:color w:val="000000"/>
                <w:sz w:val="24"/>
                <w:szCs w:val="24"/>
              </w:rPr>
              <w:t>CV</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6F114A2" w14:textId="77777777" w:rsidR="00523A63" w:rsidRPr="00136DEC" w:rsidRDefault="00523A63" w:rsidP="00F25AD6">
            <w:pPr>
              <w:jc w:val="center"/>
              <w:rPr>
                <w:color w:val="000000"/>
                <w:sz w:val="24"/>
                <w:szCs w:val="24"/>
              </w:rPr>
            </w:pPr>
            <w:r w:rsidRPr="00136DEC">
              <w:rPr>
                <w:color w:val="000000"/>
                <w:sz w:val="24"/>
                <w:szCs w:val="24"/>
              </w:rPr>
              <w:t>94.23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9B12EAA" w14:textId="77777777" w:rsidR="00523A63" w:rsidRPr="00136DEC" w:rsidRDefault="00523A63" w:rsidP="00F25AD6">
            <w:pPr>
              <w:jc w:val="center"/>
              <w:rPr>
                <w:color w:val="000000"/>
                <w:sz w:val="24"/>
                <w:szCs w:val="24"/>
              </w:rPr>
            </w:pPr>
            <w:r w:rsidRPr="00136DEC">
              <w:rPr>
                <w:color w:val="000000"/>
                <w:sz w:val="24"/>
                <w:szCs w:val="24"/>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D582937" w14:textId="77777777" w:rsidR="00523A63" w:rsidRPr="00136DEC" w:rsidRDefault="00523A63" w:rsidP="00F25AD6">
            <w:pPr>
              <w:jc w:val="center"/>
              <w:rPr>
                <w:color w:val="000000"/>
                <w:sz w:val="24"/>
                <w:szCs w:val="24"/>
              </w:rPr>
            </w:pPr>
            <w:r w:rsidRPr="00136DEC">
              <w:rPr>
                <w:color w:val="000000"/>
                <w:sz w:val="24"/>
                <w:szCs w:val="24"/>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A320DAE" w14:textId="77777777" w:rsidR="00523A63" w:rsidRPr="00136DEC" w:rsidRDefault="00523A63" w:rsidP="00F25AD6">
            <w:pPr>
              <w:jc w:val="center"/>
              <w:rPr>
                <w:color w:val="000000"/>
                <w:sz w:val="24"/>
                <w:szCs w:val="24"/>
              </w:rPr>
            </w:pPr>
            <w:r w:rsidRPr="00136DEC">
              <w:rPr>
                <w:color w:val="000000"/>
                <w:sz w:val="24"/>
                <w:szCs w:val="24"/>
              </w:rPr>
              <w:t> </w:t>
            </w:r>
          </w:p>
        </w:tc>
        <w:tc>
          <w:tcPr>
            <w:tcW w:w="0" w:type="auto"/>
            <w:vAlign w:val="center"/>
            <w:hideMark/>
          </w:tcPr>
          <w:p w14:paraId="7D4398DC" w14:textId="77777777" w:rsidR="00523A63" w:rsidRPr="00136DEC" w:rsidRDefault="00523A63" w:rsidP="00F25AD6">
            <w:pPr>
              <w:rPr>
                <w:sz w:val="24"/>
                <w:szCs w:val="24"/>
              </w:rPr>
            </w:pPr>
          </w:p>
        </w:tc>
      </w:tr>
    </w:tbl>
    <w:p w14:paraId="0F1AE932" w14:textId="5CD64DF3" w:rsidR="00523A63" w:rsidRPr="007B6481" w:rsidRDefault="004E304C" w:rsidP="00523A63">
      <w:pPr>
        <w:pStyle w:val="BodyText"/>
        <w:ind w:firstLine="0"/>
        <w:rPr>
          <w:i/>
          <w:iCs/>
          <w:lang w:val="es-PE" w:eastAsia="tr-TR"/>
        </w:rPr>
      </w:pPr>
      <w:r>
        <w:rPr>
          <w:rFonts w:cs="Times New Roman"/>
          <w:szCs w:val="24"/>
        </w:rPr>
        <w:t xml:space="preserve">                   </w:t>
      </w:r>
      <w:r w:rsidR="00523A63" w:rsidRPr="00136DEC">
        <w:rPr>
          <w:rFonts w:cs="Times New Roman"/>
          <w:szCs w:val="24"/>
        </w:rPr>
        <w:t xml:space="preserve"> </w:t>
      </w:r>
      <w:r w:rsidR="00523A63" w:rsidRPr="007B6481">
        <w:rPr>
          <w:i/>
          <w:iCs/>
          <w:lang w:val="es-PE" w:eastAsia="tr-TR"/>
        </w:rPr>
        <w:t>Fuente: Elaboración propia</w:t>
      </w:r>
    </w:p>
    <w:p w14:paraId="75D3B979" w14:textId="1670D42C" w:rsidR="00523A63" w:rsidRDefault="00523A63" w:rsidP="00523A63">
      <w:pPr>
        <w:rPr>
          <w:sz w:val="24"/>
          <w:szCs w:val="24"/>
        </w:rPr>
      </w:pPr>
    </w:p>
    <w:p w14:paraId="567F3DE8" w14:textId="1F7CA556" w:rsidR="00523A63" w:rsidRPr="00523A63" w:rsidRDefault="004E304C" w:rsidP="00523A63">
      <w:pPr>
        <w:rPr>
          <w:sz w:val="24"/>
          <w:szCs w:val="24"/>
          <w:lang w:val="es-MX"/>
        </w:rPr>
      </w:pPr>
      <w:r>
        <w:rPr>
          <w:sz w:val="24"/>
          <w:szCs w:val="24"/>
          <w:lang w:val="es-MX"/>
        </w:rPr>
        <w:t xml:space="preserve">       </w:t>
      </w:r>
      <w:r w:rsidR="00442639">
        <w:rPr>
          <w:sz w:val="24"/>
          <w:szCs w:val="24"/>
          <w:lang w:val="es-MX"/>
        </w:rPr>
        <w:t>En la tabla 0</w:t>
      </w:r>
      <w:r w:rsidR="00EA5EFA">
        <w:rPr>
          <w:sz w:val="24"/>
          <w:szCs w:val="24"/>
          <w:lang w:val="es-MX"/>
        </w:rPr>
        <w:t>9</w:t>
      </w:r>
      <w:r w:rsidR="00442639">
        <w:rPr>
          <w:sz w:val="24"/>
          <w:szCs w:val="24"/>
          <w:lang w:val="es-MX"/>
        </w:rPr>
        <w:t xml:space="preserve"> m</w:t>
      </w:r>
      <w:r w:rsidR="00523A63" w:rsidRPr="00523A63">
        <w:rPr>
          <w:sz w:val="24"/>
          <w:szCs w:val="24"/>
          <w:lang w:val="es-MX"/>
        </w:rPr>
        <w:t>uestra los resultados de nitratos, teniendo un valor máximo de 167.41 mg/L y un mínimo de 12.4 mg/L. Comparando entre las cuatro zonas de muestreo, las diferentes zonas no muestran diferencia significativa (p&gt;0.05) según la prueba de Tukey.</w:t>
      </w:r>
    </w:p>
    <w:p w14:paraId="6A76DD4C" w14:textId="77777777" w:rsidR="00523A63" w:rsidRPr="00523A63" w:rsidRDefault="00523A63" w:rsidP="00523A63">
      <w:pPr>
        <w:rPr>
          <w:sz w:val="24"/>
          <w:szCs w:val="24"/>
          <w:lang w:val="es-MX"/>
        </w:rPr>
      </w:pPr>
      <w:r w:rsidRPr="00523A63">
        <w:rPr>
          <w:sz w:val="24"/>
          <w:szCs w:val="24"/>
          <w:lang w:val="es-MX"/>
        </w:rPr>
        <w:t xml:space="preserve">Hernández (2012) señala que para la calidad del agua en pozos reporta la presencia de nitratos de origen antropogénico en un acuífero somero con valores máximos de 55.8 mg/l, en consecuencia, reporta un valor de 29.6 mg L -1 y señala que su origen se encuentra en las actividades agrícolas y ganaderas presentes en la zona, en el presente estudio reportamos un valor promedio mayor al indicado y su origen estaría también en las actividades agrícolas en la zona de estudio. Molina (2018) nos muestra que Los nitratos en el agua subterránea de </w:t>
      </w:r>
      <w:proofErr w:type="spellStart"/>
      <w:r w:rsidRPr="00523A63">
        <w:rPr>
          <w:sz w:val="24"/>
          <w:szCs w:val="24"/>
          <w:lang w:val="es-MX"/>
        </w:rPr>
        <w:t>Corire</w:t>
      </w:r>
      <w:proofErr w:type="spellEnd"/>
      <w:r w:rsidRPr="00523A63">
        <w:rPr>
          <w:sz w:val="24"/>
          <w:szCs w:val="24"/>
          <w:lang w:val="es-MX"/>
        </w:rPr>
        <w:t xml:space="preserve"> tienen los valores más bajos durante la primavera, con 12.78 NO3 -mg/L para las muestras M3, y los más altos durante el invierno, con 16.14 NO3 -mg/L para las muestras M3. Por lo tanto, durante todo el período de muestreo, se puede demostrar que los niveles de nitratos están dentro del límite establecido por DS </w:t>
      </w:r>
      <w:proofErr w:type="spellStart"/>
      <w:r w:rsidRPr="00523A63">
        <w:rPr>
          <w:sz w:val="24"/>
          <w:szCs w:val="24"/>
          <w:lang w:val="es-MX"/>
        </w:rPr>
        <w:t>N°</w:t>
      </w:r>
      <w:proofErr w:type="spellEnd"/>
      <w:r w:rsidRPr="00523A63">
        <w:rPr>
          <w:sz w:val="24"/>
          <w:szCs w:val="24"/>
          <w:lang w:val="es-MX"/>
        </w:rPr>
        <w:t xml:space="preserve"> 031-2010-SA de 50.00 mg/L NO3 Molina (2018) resaltan que la presencia de ion nitrato en el agua subterránea de </w:t>
      </w:r>
      <w:proofErr w:type="spellStart"/>
      <w:r w:rsidRPr="00523A63">
        <w:rPr>
          <w:sz w:val="24"/>
          <w:szCs w:val="24"/>
          <w:lang w:val="es-MX"/>
        </w:rPr>
        <w:t>Corire</w:t>
      </w:r>
      <w:proofErr w:type="spellEnd"/>
      <w:r w:rsidRPr="00523A63">
        <w:rPr>
          <w:sz w:val="24"/>
          <w:szCs w:val="24"/>
          <w:lang w:val="es-MX"/>
        </w:rPr>
        <w:t xml:space="preserve"> se debe a que la región es agrícola y se utilizan fertilizantes en los cultivos, lo que provoca la lixiviación del nitrógeno en el flujo del agua subterránea. Hernández et al. (2018) también encontraron presencia de nitratos en 10 de las muestras de manantiales los cuales supera el valor máximo permisible establecido por la NB 512, con valores de hasta 105 mg/L, de la misma manera, recomendó que debe hacerse un tratamiento previo para potabilizar el agua de estas fuentes toda vez que su persistencia en el agua puede causar diferentes tipos de enfermedades.</w:t>
      </w:r>
    </w:p>
    <w:p w14:paraId="6D149BA7" w14:textId="77777777" w:rsidR="00523A63" w:rsidRDefault="00523A63" w:rsidP="00523A63">
      <w:pPr>
        <w:rPr>
          <w:sz w:val="24"/>
          <w:szCs w:val="24"/>
          <w:lang w:val="es-MX"/>
        </w:rPr>
      </w:pPr>
    </w:p>
    <w:p w14:paraId="454A4FCD" w14:textId="77777777" w:rsidR="00442639" w:rsidRDefault="00442639" w:rsidP="00523A63">
      <w:pPr>
        <w:rPr>
          <w:sz w:val="24"/>
          <w:szCs w:val="24"/>
          <w:lang w:val="es-MX"/>
        </w:rPr>
      </w:pPr>
    </w:p>
    <w:p w14:paraId="2888859D" w14:textId="77777777" w:rsidR="00442639" w:rsidRDefault="00442639" w:rsidP="00523A63">
      <w:pPr>
        <w:rPr>
          <w:sz w:val="24"/>
          <w:szCs w:val="24"/>
          <w:lang w:val="es-MX"/>
        </w:rPr>
      </w:pPr>
    </w:p>
    <w:p w14:paraId="31F05F1F" w14:textId="77777777" w:rsidR="00442639" w:rsidRDefault="00442639" w:rsidP="00523A63">
      <w:pPr>
        <w:rPr>
          <w:sz w:val="24"/>
          <w:szCs w:val="24"/>
          <w:lang w:val="es-MX"/>
        </w:rPr>
      </w:pPr>
    </w:p>
    <w:p w14:paraId="16A7AB2C" w14:textId="77777777" w:rsidR="00442639" w:rsidRDefault="00442639" w:rsidP="00523A63">
      <w:pPr>
        <w:rPr>
          <w:sz w:val="24"/>
          <w:szCs w:val="24"/>
          <w:lang w:val="es-MX"/>
        </w:rPr>
      </w:pPr>
    </w:p>
    <w:p w14:paraId="766BFF6F" w14:textId="77777777" w:rsidR="00442639" w:rsidRDefault="00442639" w:rsidP="00523A63">
      <w:pPr>
        <w:rPr>
          <w:sz w:val="24"/>
          <w:szCs w:val="24"/>
          <w:lang w:val="es-MX"/>
        </w:rPr>
      </w:pPr>
    </w:p>
    <w:p w14:paraId="4E9B04D8" w14:textId="77777777" w:rsidR="00442639" w:rsidRDefault="00442639" w:rsidP="00523A63">
      <w:pPr>
        <w:rPr>
          <w:sz w:val="24"/>
          <w:szCs w:val="24"/>
          <w:lang w:val="es-MX"/>
        </w:rPr>
      </w:pPr>
    </w:p>
    <w:p w14:paraId="5A03DBE4" w14:textId="77777777" w:rsidR="00442639" w:rsidRDefault="00442639" w:rsidP="00523A63">
      <w:pPr>
        <w:rPr>
          <w:sz w:val="24"/>
          <w:szCs w:val="24"/>
          <w:lang w:val="es-MX"/>
        </w:rPr>
      </w:pPr>
    </w:p>
    <w:p w14:paraId="62A2609B" w14:textId="77777777" w:rsidR="00442639" w:rsidRDefault="00442639" w:rsidP="00523A63">
      <w:pPr>
        <w:rPr>
          <w:sz w:val="24"/>
          <w:szCs w:val="24"/>
          <w:lang w:val="es-MX"/>
        </w:rPr>
      </w:pPr>
    </w:p>
    <w:p w14:paraId="3C8E1DD1" w14:textId="40C8C04A" w:rsidR="00442639" w:rsidRDefault="00442639" w:rsidP="00523A63">
      <w:pPr>
        <w:rPr>
          <w:sz w:val="24"/>
          <w:szCs w:val="24"/>
          <w:lang w:val="es-MX"/>
        </w:rPr>
      </w:pPr>
      <w:r w:rsidRPr="00442639">
        <w:rPr>
          <w:sz w:val="24"/>
          <w:szCs w:val="24"/>
          <w:lang w:val="es-MX"/>
        </w:rPr>
        <w:t xml:space="preserve">Tabla </w:t>
      </w:r>
      <w:r w:rsidR="00EA5EFA">
        <w:rPr>
          <w:sz w:val="24"/>
          <w:szCs w:val="24"/>
          <w:lang w:val="es-MX"/>
        </w:rPr>
        <w:t>10</w:t>
      </w:r>
      <w:r w:rsidRPr="00442639">
        <w:rPr>
          <w:sz w:val="24"/>
          <w:szCs w:val="24"/>
          <w:lang w:val="es-MX"/>
        </w:rPr>
        <w:t xml:space="preserve">: </w:t>
      </w:r>
      <w:r w:rsidRPr="00442639">
        <w:rPr>
          <w:i/>
          <w:iCs/>
          <w:sz w:val="24"/>
          <w:szCs w:val="24"/>
          <w:lang w:val="es-MX"/>
        </w:rPr>
        <w:t>Valores de Coliformes totales de agua de pozo y comparación estadística (ANOVA de Tukey a nivel de significancia de p&lt;0.05) por zonas de estudio (Norte: Pozo 1 y 2; Oeste: pozo 3 y 4; Sur: pozo 5 y 6; Este: pozo 7 y 8)</w:t>
      </w:r>
    </w:p>
    <w:p w14:paraId="49B04BDB" w14:textId="77777777" w:rsidR="00442639" w:rsidRPr="00523A63" w:rsidRDefault="00442639" w:rsidP="00523A63">
      <w:pPr>
        <w:rPr>
          <w:sz w:val="24"/>
          <w:szCs w:val="24"/>
          <w:lang w:val="es-MX"/>
        </w:rPr>
      </w:pPr>
    </w:p>
    <w:tbl>
      <w:tblPr>
        <w:tblW w:w="7496" w:type="dxa"/>
        <w:jc w:val="center"/>
        <w:tblCellMar>
          <w:left w:w="70" w:type="dxa"/>
          <w:right w:w="70" w:type="dxa"/>
        </w:tblCellMar>
        <w:tblLook w:val="04A0" w:firstRow="1" w:lastRow="0" w:firstColumn="1" w:lastColumn="0" w:noHBand="0" w:noVBand="1"/>
      </w:tblPr>
      <w:tblGrid>
        <w:gridCol w:w="1562"/>
        <w:gridCol w:w="3190"/>
        <w:gridCol w:w="634"/>
        <w:gridCol w:w="831"/>
        <w:gridCol w:w="1133"/>
        <w:gridCol w:w="146"/>
      </w:tblGrid>
      <w:tr w:rsidR="00523A63" w:rsidRPr="00630FBE" w14:paraId="18D9134D" w14:textId="77777777" w:rsidTr="004E304C">
        <w:trPr>
          <w:gridAfter w:val="1"/>
          <w:wAfter w:w="146" w:type="dxa"/>
          <w:trHeight w:val="458"/>
          <w:jc w:val="center"/>
        </w:trPr>
        <w:tc>
          <w:tcPr>
            <w:tcW w:w="7350" w:type="dxa"/>
            <w:gridSpan w:val="5"/>
            <w:vMerge w:val="restart"/>
            <w:tcBorders>
              <w:top w:val="single" w:sz="4" w:space="0" w:color="auto"/>
              <w:left w:val="nil"/>
              <w:bottom w:val="nil"/>
              <w:right w:val="nil"/>
            </w:tcBorders>
            <w:shd w:val="clear" w:color="auto" w:fill="auto"/>
            <w:noWrap/>
            <w:vAlign w:val="bottom"/>
            <w:hideMark/>
          </w:tcPr>
          <w:p w14:paraId="4AA436DA" w14:textId="77777777" w:rsidR="00523A63" w:rsidRPr="00523A63" w:rsidRDefault="00523A63" w:rsidP="00F25AD6">
            <w:pPr>
              <w:spacing w:line="360" w:lineRule="auto"/>
              <w:jc w:val="center"/>
              <w:rPr>
                <w:color w:val="000000"/>
                <w:sz w:val="24"/>
                <w:szCs w:val="24"/>
                <w:lang w:val="es-MX" w:eastAsia="es-PE"/>
              </w:rPr>
            </w:pPr>
            <w:r w:rsidRPr="00523A63">
              <w:rPr>
                <w:color w:val="000000"/>
                <w:sz w:val="24"/>
                <w:szCs w:val="24"/>
                <w:lang w:val="es-MX" w:eastAsia="es-PE"/>
              </w:rPr>
              <w:t>PARAMETRO COLIFORMES TOTALES (37C°) NMP/100ml</w:t>
            </w:r>
          </w:p>
        </w:tc>
      </w:tr>
      <w:tr w:rsidR="00523A63" w:rsidRPr="00630FBE" w14:paraId="0D9B2833" w14:textId="77777777" w:rsidTr="004E304C">
        <w:trPr>
          <w:trHeight w:val="312"/>
          <w:jc w:val="center"/>
        </w:trPr>
        <w:tc>
          <w:tcPr>
            <w:tcW w:w="7350" w:type="dxa"/>
            <w:gridSpan w:val="5"/>
            <w:vMerge/>
            <w:tcBorders>
              <w:top w:val="single" w:sz="4" w:space="0" w:color="auto"/>
              <w:left w:val="nil"/>
              <w:bottom w:val="nil"/>
              <w:right w:val="nil"/>
            </w:tcBorders>
            <w:vAlign w:val="center"/>
            <w:hideMark/>
          </w:tcPr>
          <w:p w14:paraId="5AC63D19" w14:textId="77777777" w:rsidR="00523A63" w:rsidRPr="00523A63" w:rsidRDefault="00523A63" w:rsidP="00F25AD6">
            <w:pPr>
              <w:spacing w:line="360" w:lineRule="auto"/>
              <w:rPr>
                <w:color w:val="000000"/>
                <w:sz w:val="24"/>
                <w:szCs w:val="24"/>
                <w:lang w:val="es-MX" w:eastAsia="es-PE"/>
              </w:rPr>
            </w:pPr>
          </w:p>
        </w:tc>
        <w:tc>
          <w:tcPr>
            <w:tcW w:w="146" w:type="dxa"/>
            <w:tcBorders>
              <w:top w:val="nil"/>
              <w:left w:val="nil"/>
              <w:bottom w:val="nil"/>
              <w:right w:val="nil"/>
            </w:tcBorders>
            <w:shd w:val="clear" w:color="auto" w:fill="auto"/>
            <w:noWrap/>
            <w:vAlign w:val="bottom"/>
            <w:hideMark/>
          </w:tcPr>
          <w:p w14:paraId="0222D6E8" w14:textId="77777777" w:rsidR="00523A63" w:rsidRPr="00523A63" w:rsidRDefault="00523A63" w:rsidP="00F25AD6">
            <w:pPr>
              <w:spacing w:line="360" w:lineRule="auto"/>
              <w:jc w:val="center"/>
              <w:rPr>
                <w:color w:val="000000"/>
                <w:sz w:val="24"/>
                <w:szCs w:val="24"/>
                <w:lang w:val="es-MX" w:eastAsia="es-PE"/>
              </w:rPr>
            </w:pPr>
          </w:p>
        </w:tc>
      </w:tr>
      <w:tr w:rsidR="00523A63" w:rsidRPr="00136DEC" w14:paraId="7F15D767" w14:textId="77777777" w:rsidTr="004E304C">
        <w:trPr>
          <w:trHeight w:val="324"/>
          <w:jc w:val="center"/>
        </w:trPr>
        <w:tc>
          <w:tcPr>
            <w:tcW w:w="1562" w:type="dxa"/>
            <w:tcBorders>
              <w:top w:val="nil"/>
              <w:left w:val="nil"/>
              <w:bottom w:val="single" w:sz="4" w:space="0" w:color="auto"/>
              <w:right w:val="nil"/>
            </w:tcBorders>
            <w:shd w:val="clear" w:color="auto" w:fill="auto"/>
            <w:noWrap/>
            <w:vAlign w:val="bottom"/>
            <w:hideMark/>
          </w:tcPr>
          <w:p w14:paraId="1461DC90" w14:textId="77777777" w:rsidR="00523A63" w:rsidRPr="00136DEC" w:rsidRDefault="00523A63" w:rsidP="00F25AD6">
            <w:pPr>
              <w:spacing w:line="360" w:lineRule="auto"/>
              <w:rPr>
                <w:color w:val="000000"/>
                <w:sz w:val="24"/>
                <w:szCs w:val="24"/>
                <w:lang w:eastAsia="es-PE"/>
              </w:rPr>
            </w:pPr>
            <w:r w:rsidRPr="00136DEC">
              <w:rPr>
                <w:color w:val="000000"/>
                <w:sz w:val="24"/>
                <w:szCs w:val="24"/>
                <w:lang w:eastAsia="es-PE"/>
              </w:rPr>
              <w:t>MUESTRAS</w:t>
            </w:r>
          </w:p>
        </w:tc>
        <w:tc>
          <w:tcPr>
            <w:tcW w:w="3190" w:type="dxa"/>
            <w:tcBorders>
              <w:top w:val="nil"/>
              <w:left w:val="nil"/>
              <w:bottom w:val="single" w:sz="4" w:space="0" w:color="auto"/>
              <w:right w:val="nil"/>
            </w:tcBorders>
            <w:shd w:val="clear" w:color="auto" w:fill="auto"/>
            <w:noWrap/>
            <w:vAlign w:val="bottom"/>
            <w:hideMark/>
          </w:tcPr>
          <w:p w14:paraId="095734FE" w14:textId="77777777" w:rsidR="00523A63" w:rsidRPr="00136DEC" w:rsidRDefault="00523A63" w:rsidP="00F25AD6">
            <w:pPr>
              <w:spacing w:line="360" w:lineRule="auto"/>
              <w:rPr>
                <w:color w:val="000000"/>
                <w:sz w:val="24"/>
                <w:szCs w:val="24"/>
                <w:lang w:eastAsia="es-PE"/>
              </w:rPr>
            </w:pPr>
            <w:r w:rsidRPr="00136DEC">
              <w:rPr>
                <w:color w:val="000000"/>
                <w:sz w:val="24"/>
                <w:szCs w:val="24"/>
                <w:lang w:eastAsia="es-PE"/>
              </w:rPr>
              <w:t>COLIFORMES TOTALES</w:t>
            </w:r>
          </w:p>
        </w:tc>
        <w:tc>
          <w:tcPr>
            <w:tcW w:w="634" w:type="dxa"/>
            <w:tcBorders>
              <w:top w:val="nil"/>
              <w:left w:val="nil"/>
              <w:bottom w:val="single" w:sz="4" w:space="0" w:color="auto"/>
              <w:right w:val="nil"/>
            </w:tcBorders>
            <w:shd w:val="clear" w:color="auto" w:fill="auto"/>
            <w:noWrap/>
            <w:vAlign w:val="bottom"/>
            <w:hideMark/>
          </w:tcPr>
          <w:p w14:paraId="71989BFC" w14:textId="77777777" w:rsidR="00523A63" w:rsidRPr="00136DEC" w:rsidRDefault="00523A63" w:rsidP="00F25AD6">
            <w:pPr>
              <w:spacing w:line="360" w:lineRule="auto"/>
              <w:jc w:val="both"/>
              <w:rPr>
                <w:color w:val="000000"/>
                <w:sz w:val="24"/>
                <w:szCs w:val="24"/>
                <w:lang w:eastAsia="es-PE"/>
              </w:rPr>
            </w:pPr>
            <w:r w:rsidRPr="00136DEC">
              <w:rPr>
                <w:color w:val="000000"/>
                <w:sz w:val="24"/>
                <w:szCs w:val="24"/>
                <w:lang w:eastAsia="es-PE"/>
              </w:rPr>
              <w:t>LMP</w:t>
            </w:r>
          </w:p>
        </w:tc>
        <w:tc>
          <w:tcPr>
            <w:tcW w:w="831" w:type="dxa"/>
            <w:tcBorders>
              <w:top w:val="nil"/>
              <w:left w:val="nil"/>
              <w:bottom w:val="single" w:sz="4" w:space="0" w:color="auto"/>
              <w:right w:val="nil"/>
            </w:tcBorders>
            <w:shd w:val="clear" w:color="auto" w:fill="auto"/>
            <w:noWrap/>
            <w:vAlign w:val="bottom"/>
            <w:hideMark/>
          </w:tcPr>
          <w:p w14:paraId="06A4F6BB" w14:textId="77777777" w:rsidR="00523A63" w:rsidRPr="00136DEC" w:rsidRDefault="00523A63" w:rsidP="00F25AD6">
            <w:pPr>
              <w:spacing w:line="360" w:lineRule="auto"/>
              <w:rPr>
                <w:color w:val="000000"/>
                <w:sz w:val="24"/>
                <w:szCs w:val="24"/>
                <w:lang w:eastAsia="es-PE"/>
              </w:rPr>
            </w:pPr>
            <w:r w:rsidRPr="00136DEC">
              <w:rPr>
                <w:color w:val="000000"/>
                <w:sz w:val="24"/>
                <w:szCs w:val="24"/>
                <w:lang w:eastAsia="es-PE"/>
              </w:rPr>
              <w:t>ZONA</w:t>
            </w:r>
          </w:p>
        </w:tc>
        <w:tc>
          <w:tcPr>
            <w:tcW w:w="1133" w:type="dxa"/>
            <w:tcBorders>
              <w:top w:val="nil"/>
              <w:left w:val="nil"/>
              <w:bottom w:val="single" w:sz="4" w:space="0" w:color="auto"/>
              <w:right w:val="nil"/>
            </w:tcBorders>
            <w:shd w:val="clear" w:color="auto" w:fill="auto"/>
            <w:noWrap/>
            <w:vAlign w:val="bottom"/>
            <w:hideMark/>
          </w:tcPr>
          <w:p w14:paraId="019A11DE"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MEDIAS</w:t>
            </w:r>
          </w:p>
        </w:tc>
        <w:tc>
          <w:tcPr>
            <w:tcW w:w="146" w:type="dxa"/>
            <w:vAlign w:val="center"/>
            <w:hideMark/>
          </w:tcPr>
          <w:p w14:paraId="0EAC3264" w14:textId="77777777" w:rsidR="00523A63" w:rsidRPr="00136DEC" w:rsidRDefault="00523A63" w:rsidP="00F25AD6">
            <w:pPr>
              <w:spacing w:line="360" w:lineRule="auto"/>
              <w:rPr>
                <w:sz w:val="24"/>
                <w:szCs w:val="24"/>
                <w:lang w:eastAsia="es-PE"/>
              </w:rPr>
            </w:pPr>
          </w:p>
        </w:tc>
      </w:tr>
      <w:tr w:rsidR="00523A63" w:rsidRPr="00136DEC" w14:paraId="792058ED" w14:textId="77777777" w:rsidTr="004E304C">
        <w:trPr>
          <w:trHeight w:val="312"/>
          <w:jc w:val="center"/>
        </w:trPr>
        <w:tc>
          <w:tcPr>
            <w:tcW w:w="1562" w:type="dxa"/>
            <w:tcBorders>
              <w:top w:val="nil"/>
              <w:left w:val="nil"/>
              <w:bottom w:val="nil"/>
              <w:right w:val="nil"/>
            </w:tcBorders>
            <w:shd w:val="clear" w:color="auto" w:fill="auto"/>
            <w:noWrap/>
            <w:vAlign w:val="bottom"/>
            <w:hideMark/>
          </w:tcPr>
          <w:p w14:paraId="03F59527" w14:textId="77777777" w:rsidR="00523A63" w:rsidRPr="00136DEC" w:rsidRDefault="00523A63" w:rsidP="00F25AD6">
            <w:pPr>
              <w:spacing w:line="360" w:lineRule="auto"/>
              <w:rPr>
                <w:color w:val="000000"/>
                <w:sz w:val="24"/>
                <w:szCs w:val="24"/>
                <w:lang w:eastAsia="es-PE"/>
              </w:rPr>
            </w:pPr>
            <w:r w:rsidRPr="00136DEC">
              <w:rPr>
                <w:color w:val="000000"/>
                <w:sz w:val="24"/>
                <w:szCs w:val="24"/>
                <w:lang w:eastAsia="es-PE"/>
              </w:rPr>
              <w:t>POZO 1</w:t>
            </w:r>
          </w:p>
        </w:tc>
        <w:tc>
          <w:tcPr>
            <w:tcW w:w="3190" w:type="dxa"/>
            <w:tcBorders>
              <w:top w:val="nil"/>
              <w:left w:val="nil"/>
              <w:bottom w:val="nil"/>
              <w:right w:val="nil"/>
            </w:tcBorders>
            <w:shd w:val="clear" w:color="auto" w:fill="auto"/>
            <w:noWrap/>
            <w:vAlign w:val="bottom"/>
            <w:hideMark/>
          </w:tcPr>
          <w:p w14:paraId="7F67A54C"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23</w:t>
            </w:r>
          </w:p>
        </w:tc>
        <w:tc>
          <w:tcPr>
            <w:tcW w:w="634" w:type="dxa"/>
            <w:tcBorders>
              <w:top w:val="nil"/>
              <w:left w:val="nil"/>
              <w:bottom w:val="nil"/>
              <w:right w:val="nil"/>
            </w:tcBorders>
            <w:shd w:val="clear" w:color="auto" w:fill="auto"/>
            <w:noWrap/>
            <w:vAlign w:val="bottom"/>
            <w:hideMark/>
          </w:tcPr>
          <w:p w14:paraId="463D544A" w14:textId="77777777" w:rsidR="00523A63" w:rsidRPr="00136DEC" w:rsidRDefault="00523A63" w:rsidP="00F25AD6">
            <w:pPr>
              <w:spacing w:line="360" w:lineRule="auto"/>
              <w:jc w:val="both"/>
              <w:rPr>
                <w:color w:val="000000"/>
                <w:sz w:val="24"/>
                <w:szCs w:val="24"/>
                <w:lang w:eastAsia="es-PE"/>
              </w:rPr>
            </w:pPr>
            <w:r w:rsidRPr="00136DEC">
              <w:rPr>
                <w:color w:val="000000"/>
                <w:sz w:val="24"/>
                <w:szCs w:val="24"/>
                <w:lang w:eastAsia="es-PE"/>
              </w:rPr>
              <w:t>≤1.8</w:t>
            </w:r>
          </w:p>
        </w:tc>
        <w:tc>
          <w:tcPr>
            <w:tcW w:w="831" w:type="dxa"/>
            <w:tcBorders>
              <w:top w:val="nil"/>
              <w:left w:val="nil"/>
              <w:bottom w:val="nil"/>
              <w:right w:val="nil"/>
            </w:tcBorders>
            <w:shd w:val="clear" w:color="auto" w:fill="auto"/>
            <w:noWrap/>
            <w:vAlign w:val="center"/>
            <w:hideMark/>
          </w:tcPr>
          <w:p w14:paraId="39D76224"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Norte</w:t>
            </w:r>
          </w:p>
        </w:tc>
        <w:tc>
          <w:tcPr>
            <w:tcW w:w="1133" w:type="dxa"/>
            <w:tcBorders>
              <w:top w:val="nil"/>
              <w:left w:val="nil"/>
              <w:bottom w:val="nil"/>
              <w:right w:val="nil"/>
            </w:tcBorders>
            <w:shd w:val="clear" w:color="auto" w:fill="auto"/>
            <w:noWrap/>
            <w:vAlign w:val="center"/>
            <w:hideMark/>
          </w:tcPr>
          <w:p w14:paraId="16DCCEF4"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71.5</w:t>
            </w:r>
          </w:p>
        </w:tc>
        <w:tc>
          <w:tcPr>
            <w:tcW w:w="146" w:type="dxa"/>
            <w:vAlign w:val="center"/>
            <w:hideMark/>
          </w:tcPr>
          <w:p w14:paraId="2FFC323F" w14:textId="77777777" w:rsidR="00523A63" w:rsidRPr="00136DEC" w:rsidRDefault="00523A63" w:rsidP="00F25AD6">
            <w:pPr>
              <w:spacing w:line="360" w:lineRule="auto"/>
              <w:rPr>
                <w:sz w:val="24"/>
                <w:szCs w:val="24"/>
                <w:lang w:eastAsia="es-PE"/>
              </w:rPr>
            </w:pPr>
          </w:p>
        </w:tc>
      </w:tr>
      <w:tr w:rsidR="00523A63" w:rsidRPr="00136DEC" w14:paraId="754DCF2C" w14:textId="77777777" w:rsidTr="004E304C">
        <w:trPr>
          <w:trHeight w:val="312"/>
          <w:jc w:val="center"/>
        </w:trPr>
        <w:tc>
          <w:tcPr>
            <w:tcW w:w="1562" w:type="dxa"/>
            <w:tcBorders>
              <w:top w:val="nil"/>
              <w:left w:val="nil"/>
              <w:bottom w:val="nil"/>
              <w:right w:val="nil"/>
            </w:tcBorders>
            <w:shd w:val="clear" w:color="auto" w:fill="auto"/>
            <w:noWrap/>
            <w:vAlign w:val="bottom"/>
            <w:hideMark/>
          </w:tcPr>
          <w:p w14:paraId="69006538" w14:textId="77777777" w:rsidR="00523A63" w:rsidRPr="00136DEC" w:rsidRDefault="00523A63" w:rsidP="00F25AD6">
            <w:pPr>
              <w:spacing w:line="360" w:lineRule="auto"/>
              <w:rPr>
                <w:color w:val="000000"/>
                <w:sz w:val="24"/>
                <w:szCs w:val="24"/>
                <w:lang w:eastAsia="es-PE"/>
              </w:rPr>
            </w:pPr>
            <w:r w:rsidRPr="00136DEC">
              <w:rPr>
                <w:color w:val="000000"/>
                <w:sz w:val="24"/>
                <w:szCs w:val="24"/>
                <w:lang w:eastAsia="es-PE"/>
              </w:rPr>
              <w:t>POZO 2</w:t>
            </w:r>
          </w:p>
        </w:tc>
        <w:tc>
          <w:tcPr>
            <w:tcW w:w="3190" w:type="dxa"/>
            <w:tcBorders>
              <w:top w:val="nil"/>
              <w:left w:val="nil"/>
              <w:bottom w:val="nil"/>
              <w:right w:val="nil"/>
            </w:tcBorders>
            <w:shd w:val="clear" w:color="auto" w:fill="auto"/>
            <w:noWrap/>
            <w:vAlign w:val="bottom"/>
            <w:hideMark/>
          </w:tcPr>
          <w:p w14:paraId="4F380F8D"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120</w:t>
            </w:r>
          </w:p>
        </w:tc>
        <w:tc>
          <w:tcPr>
            <w:tcW w:w="634" w:type="dxa"/>
            <w:tcBorders>
              <w:top w:val="nil"/>
              <w:left w:val="nil"/>
              <w:bottom w:val="nil"/>
              <w:right w:val="nil"/>
            </w:tcBorders>
            <w:shd w:val="clear" w:color="auto" w:fill="auto"/>
            <w:noWrap/>
            <w:vAlign w:val="bottom"/>
            <w:hideMark/>
          </w:tcPr>
          <w:p w14:paraId="34B977E1" w14:textId="77777777" w:rsidR="00523A63" w:rsidRPr="00136DEC" w:rsidRDefault="00523A63" w:rsidP="00F25AD6">
            <w:pPr>
              <w:spacing w:line="360" w:lineRule="auto"/>
              <w:jc w:val="both"/>
              <w:rPr>
                <w:color w:val="000000"/>
                <w:sz w:val="24"/>
                <w:szCs w:val="24"/>
                <w:lang w:eastAsia="es-PE"/>
              </w:rPr>
            </w:pPr>
            <w:r w:rsidRPr="00136DEC">
              <w:rPr>
                <w:color w:val="000000"/>
                <w:sz w:val="24"/>
                <w:szCs w:val="24"/>
                <w:lang w:eastAsia="es-PE"/>
              </w:rPr>
              <w:t>≤1.8</w:t>
            </w:r>
          </w:p>
        </w:tc>
        <w:tc>
          <w:tcPr>
            <w:tcW w:w="831" w:type="dxa"/>
            <w:tcBorders>
              <w:top w:val="nil"/>
              <w:left w:val="nil"/>
              <w:bottom w:val="nil"/>
              <w:right w:val="nil"/>
            </w:tcBorders>
            <w:shd w:val="clear" w:color="auto" w:fill="auto"/>
            <w:noWrap/>
            <w:vAlign w:val="center"/>
            <w:hideMark/>
          </w:tcPr>
          <w:p w14:paraId="4A38BC8B" w14:textId="77777777" w:rsidR="00523A63" w:rsidRPr="00136DEC" w:rsidRDefault="00523A63" w:rsidP="00F25AD6">
            <w:pPr>
              <w:spacing w:line="360" w:lineRule="auto"/>
              <w:rPr>
                <w:color w:val="000000"/>
                <w:sz w:val="24"/>
                <w:szCs w:val="24"/>
                <w:lang w:eastAsia="es-PE"/>
              </w:rPr>
            </w:pPr>
          </w:p>
        </w:tc>
        <w:tc>
          <w:tcPr>
            <w:tcW w:w="1133" w:type="dxa"/>
            <w:tcBorders>
              <w:top w:val="nil"/>
              <w:left w:val="nil"/>
              <w:bottom w:val="nil"/>
              <w:right w:val="nil"/>
            </w:tcBorders>
            <w:shd w:val="clear" w:color="auto" w:fill="auto"/>
            <w:noWrap/>
            <w:vAlign w:val="center"/>
            <w:hideMark/>
          </w:tcPr>
          <w:p w14:paraId="7DA5F71C" w14:textId="77777777" w:rsidR="00523A63" w:rsidRPr="00136DEC" w:rsidRDefault="00523A63" w:rsidP="00F25AD6">
            <w:pPr>
              <w:spacing w:line="360" w:lineRule="auto"/>
              <w:jc w:val="center"/>
              <w:rPr>
                <w:sz w:val="24"/>
                <w:szCs w:val="24"/>
                <w:lang w:eastAsia="es-PE"/>
              </w:rPr>
            </w:pPr>
          </w:p>
        </w:tc>
        <w:tc>
          <w:tcPr>
            <w:tcW w:w="146" w:type="dxa"/>
            <w:vAlign w:val="center"/>
            <w:hideMark/>
          </w:tcPr>
          <w:p w14:paraId="6305EC79" w14:textId="77777777" w:rsidR="00523A63" w:rsidRPr="00136DEC" w:rsidRDefault="00523A63" w:rsidP="00F25AD6">
            <w:pPr>
              <w:spacing w:line="360" w:lineRule="auto"/>
              <w:rPr>
                <w:sz w:val="24"/>
                <w:szCs w:val="24"/>
                <w:lang w:eastAsia="es-PE"/>
              </w:rPr>
            </w:pPr>
          </w:p>
        </w:tc>
      </w:tr>
      <w:tr w:rsidR="00523A63" w:rsidRPr="00136DEC" w14:paraId="12EF7AF7" w14:textId="77777777" w:rsidTr="004E304C">
        <w:trPr>
          <w:trHeight w:val="312"/>
          <w:jc w:val="center"/>
        </w:trPr>
        <w:tc>
          <w:tcPr>
            <w:tcW w:w="1562" w:type="dxa"/>
            <w:tcBorders>
              <w:top w:val="nil"/>
              <w:left w:val="nil"/>
              <w:bottom w:val="nil"/>
              <w:right w:val="nil"/>
            </w:tcBorders>
            <w:shd w:val="clear" w:color="auto" w:fill="auto"/>
            <w:noWrap/>
            <w:vAlign w:val="bottom"/>
            <w:hideMark/>
          </w:tcPr>
          <w:p w14:paraId="4511B66E" w14:textId="77777777" w:rsidR="00523A63" w:rsidRPr="00136DEC" w:rsidRDefault="00523A63" w:rsidP="00F25AD6">
            <w:pPr>
              <w:spacing w:line="360" w:lineRule="auto"/>
              <w:rPr>
                <w:color w:val="000000"/>
                <w:sz w:val="24"/>
                <w:szCs w:val="24"/>
                <w:lang w:eastAsia="es-PE"/>
              </w:rPr>
            </w:pPr>
            <w:r w:rsidRPr="00136DEC">
              <w:rPr>
                <w:color w:val="000000"/>
                <w:sz w:val="24"/>
                <w:szCs w:val="24"/>
                <w:lang w:eastAsia="es-PE"/>
              </w:rPr>
              <w:t>POZO 3</w:t>
            </w:r>
          </w:p>
        </w:tc>
        <w:tc>
          <w:tcPr>
            <w:tcW w:w="3190" w:type="dxa"/>
            <w:tcBorders>
              <w:top w:val="nil"/>
              <w:left w:val="nil"/>
              <w:bottom w:val="nil"/>
              <w:right w:val="nil"/>
            </w:tcBorders>
            <w:shd w:val="clear" w:color="auto" w:fill="auto"/>
            <w:noWrap/>
            <w:vAlign w:val="bottom"/>
            <w:hideMark/>
          </w:tcPr>
          <w:p w14:paraId="53908615"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23</w:t>
            </w:r>
          </w:p>
        </w:tc>
        <w:tc>
          <w:tcPr>
            <w:tcW w:w="634" w:type="dxa"/>
            <w:tcBorders>
              <w:top w:val="nil"/>
              <w:left w:val="nil"/>
              <w:bottom w:val="nil"/>
              <w:right w:val="nil"/>
            </w:tcBorders>
            <w:shd w:val="clear" w:color="auto" w:fill="auto"/>
            <w:noWrap/>
            <w:vAlign w:val="bottom"/>
            <w:hideMark/>
          </w:tcPr>
          <w:p w14:paraId="6A74B196" w14:textId="77777777" w:rsidR="00523A63" w:rsidRPr="00136DEC" w:rsidRDefault="00523A63" w:rsidP="00F25AD6">
            <w:pPr>
              <w:spacing w:line="360" w:lineRule="auto"/>
              <w:jc w:val="both"/>
              <w:rPr>
                <w:color w:val="000000"/>
                <w:sz w:val="24"/>
                <w:szCs w:val="24"/>
                <w:lang w:eastAsia="es-PE"/>
              </w:rPr>
            </w:pPr>
            <w:r w:rsidRPr="00136DEC">
              <w:rPr>
                <w:color w:val="000000"/>
                <w:sz w:val="24"/>
                <w:szCs w:val="24"/>
                <w:lang w:eastAsia="es-PE"/>
              </w:rPr>
              <w:t>≤1.8</w:t>
            </w:r>
          </w:p>
        </w:tc>
        <w:tc>
          <w:tcPr>
            <w:tcW w:w="831" w:type="dxa"/>
            <w:tcBorders>
              <w:top w:val="nil"/>
              <w:left w:val="nil"/>
              <w:bottom w:val="nil"/>
              <w:right w:val="nil"/>
            </w:tcBorders>
            <w:shd w:val="clear" w:color="auto" w:fill="auto"/>
            <w:noWrap/>
            <w:vAlign w:val="center"/>
            <w:hideMark/>
          </w:tcPr>
          <w:p w14:paraId="19CDBF28"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Oeste</w:t>
            </w:r>
          </w:p>
        </w:tc>
        <w:tc>
          <w:tcPr>
            <w:tcW w:w="1133" w:type="dxa"/>
            <w:tcBorders>
              <w:top w:val="nil"/>
              <w:left w:val="nil"/>
              <w:bottom w:val="nil"/>
              <w:right w:val="nil"/>
            </w:tcBorders>
            <w:shd w:val="clear" w:color="auto" w:fill="auto"/>
            <w:noWrap/>
            <w:vAlign w:val="center"/>
            <w:hideMark/>
          </w:tcPr>
          <w:p w14:paraId="052B1815"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23</w:t>
            </w:r>
          </w:p>
        </w:tc>
        <w:tc>
          <w:tcPr>
            <w:tcW w:w="146" w:type="dxa"/>
            <w:vAlign w:val="center"/>
            <w:hideMark/>
          </w:tcPr>
          <w:p w14:paraId="61479A18" w14:textId="77777777" w:rsidR="00523A63" w:rsidRPr="00136DEC" w:rsidRDefault="00523A63" w:rsidP="00F25AD6">
            <w:pPr>
              <w:spacing w:line="360" w:lineRule="auto"/>
              <w:rPr>
                <w:sz w:val="24"/>
                <w:szCs w:val="24"/>
                <w:lang w:eastAsia="es-PE"/>
              </w:rPr>
            </w:pPr>
          </w:p>
        </w:tc>
      </w:tr>
      <w:tr w:rsidR="00523A63" w:rsidRPr="00136DEC" w14:paraId="216A8625" w14:textId="77777777" w:rsidTr="004E304C">
        <w:trPr>
          <w:trHeight w:val="312"/>
          <w:jc w:val="center"/>
        </w:trPr>
        <w:tc>
          <w:tcPr>
            <w:tcW w:w="1562" w:type="dxa"/>
            <w:tcBorders>
              <w:top w:val="nil"/>
              <w:left w:val="nil"/>
              <w:bottom w:val="nil"/>
              <w:right w:val="nil"/>
            </w:tcBorders>
            <w:shd w:val="clear" w:color="auto" w:fill="auto"/>
            <w:noWrap/>
            <w:vAlign w:val="bottom"/>
            <w:hideMark/>
          </w:tcPr>
          <w:p w14:paraId="084D0CF5" w14:textId="77777777" w:rsidR="00523A63" w:rsidRPr="00136DEC" w:rsidRDefault="00523A63" w:rsidP="00F25AD6">
            <w:pPr>
              <w:spacing w:line="360" w:lineRule="auto"/>
              <w:rPr>
                <w:color w:val="000000"/>
                <w:sz w:val="24"/>
                <w:szCs w:val="24"/>
                <w:lang w:eastAsia="es-PE"/>
              </w:rPr>
            </w:pPr>
            <w:r w:rsidRPr="00136DEC">
              <w:rPr>
                <w:color w:val="000000"/>
                <w:sz w:val="24"/>
                <w:szCs w:val="24"/>
                <w:lang w:eastAsia="es-PE"/>
              </w:rPr>
              <w:t>POZO 4</w:t>
            </w:r>
          </w:p>
        </w:tc>
        <w:tc>
          <w:tcPr>
            <w:tcW w:w="3190" w:type="dxa"/>
            <w:tcBorders>
              <w:top w:val="nil"/>
              <w:left w:val="nil"/>
              <w:bottom w:val="nil"/>
              <w:right w:val="nil"/>
            </w:tcBorders>
            <w:shd w:val="clear" w:color="auto" w:fill="auto"/>
            <w:noWrap/>
            <w:vAlign w:val="bottom"/>
            <w:hideMark/>
          </w:tcPr>
          <w:p w14:paraId="0EF6C176"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23</w:t>
            </w:r>
          </w:p>
        </w:tc>
        <w:tc>
          <w:tcPr>
            <w:tcW w:w="634" w:type="dxa"/>
            <w:tcBorders>
              <w:top w:val="nil"/>
              <w:left w:val="nil"/>
              <w:bottom w:val="nil"/>
              <w:right w:val="nil"/>
            </w:tcBorders>
            <w:shd w:val="clear" w:color="auto" w:fill="auto"/>
            <w:noWrap/>
            <w:vAlign w:val="bottom"/>
            <w:hideMark/>
          </w:tcPr>
          <w:p w14:paraId="2B689706" w14:textId="77777777" w:rsidR="00523A63" w:rsidRPr="00136DEC" w:rsidRDefault="00523A63" w:rsidP="00F25AD6">
            <w:pPr>
              <w:spacing w:line="360" w:lineRule="auto"/>
              <w:jc w:val="both"/>
              <w:rPr>
                <w:color w:val="000000"/>
                <w:sz w:val="24"/>
                <w:szCs w:val="24"/>
                <w:lang w:eastAsia="es-PE"/>
              </w:rPr>
            </w:pPr>
            <w:r w:rsidRPr="00136DEC">
              <w:rPr>
                <w:color w:val="000000"/>
                <w:sz w:val="24"/>
                <w:szCs w:val="24"/>
                <w:lang w:eastAsia="es-PE"/>
              </w:rPr>
              <w:t>≤1.8</w:t>
            </w:r>
          </w:p>
        </w:tc>
        <w:tc>
          <w:tcPr>
            <w:tcW w:w="831" w:type="dxa"/>
            <w:tcBorders>
              <w:top w:val="nil"/>
              <w:left w:val="nil"/>
              <w:bottom w:val="nil"/>
              <w:right w:val="nil"/>
            </w:tcBorders>
            <w:shd w:val="clear" w:color="auto" w:fill="auto"/>
            <w:noWrap/>
            <w:vAlign w:val="center"/>
            <w:hideMark/>
          </w:tcPr>
          <w:p w14:paraId="66767BC6" w14:textId="77777777" w:rsidR="00523A63" w:rsidRPr="00136DEC" w:rsidRDefault="00523A63" w:rsidP="00F25AD6">
            <w:pPr>
              <w:spacing w:line="360" w:lineRule="auto"/>
              <w:rPr>
                <w:color w:val="000000"/>
                <w:sz w:val="24"/>
                <w:szCs w:val="24"/>
                <w:lang w:eastAsia="es-PE"/>
              </w:rPr>
            </w:pPr>
          </w:p>
        </w:tc>
        <w:tc>
          <w:tcPr>
            <w:tcW w:w="1133" w:type="dxa"/>
            <w:tcBorders>
              <w:top w:val="nil"/>
              <w:left w:val="nil"/>
              <w:bottom w:val="nil"/>
              <w:right w:val="nil"/>
            </w:tcBorders>
            <w:shd w:val="clear" w:color="auto" w:fill="auto"/>
            <w:noWrap/>
            <w:vAlign w:val="center"/>
            <w:hideMark/>
          </w:tcPr>
          <w:p w14:paraId="6A77366A" w14:textId="77777777" w:rsidR="00523A63" w:rsidRPr="00136DEC" w:rsidRDefault="00523A63" w:rsidP="00F25AD6">
            <w:pPr>
              <w:spacing w:line="360" w:lineRule="auto"/>
              <w:jc w:val="center"/>
              <w:rPr>
                <w:sz w:val="24"/>
                <w:szCs w:val="24"/>
                <w:lang w:eastAsia="es-PE"/>
              </w:rPr>
            </w:pPr>
          </w:p>
        </w:tc>
        <w:tc>
          <w:tcPr>
            <w:tcW w:w="146" w:type="dxa"/>
            <w:vAlign w:val="center"/>
            <w:hideMark/>
          </w:tcPr>
          <w:p w14:paraId="7A6F7864" w14:textId="77777777" w:rsidR="00523A63" w:rsidRPr="00136DEC" w:rsidRDefault="00523A63" w:rsidP="00F25AD6">
            <w:pPr>
              <w:spacing w:line="360" w:lineRule="auto"/>
              <w:rPr>
                <w:sz w:val="24"/>
                <w:szCs w:val="24"/>
                <w:lang w:eastAsia="es-PE"/>
              </w:rPr>
            </w:pPr>
          </w:p>
        </w:tc>
      </w:tr>
      <w:tr w:rsidR="00523A63" w:rsidRPr="00136DEC" w14:paraId="3A49DBC7" w14:textId="77777777" w:rsidTr="004E304C">
        <w:trPr>
          <w:trHeight w:val="312"/>
          <w:jc w:val="center"/>
        </w:trPr>
        <w:tc>
          <w:tcPr>
            <w:tcW w:w="1562" w:type="dxa"/>
            <w:tcBorders>
              <w:top w:val="nil"/>
              <w:left w:val="nil"/>
              <w:bottom w:val="nil"/>
              <w:right w:val="nil"/>
            </w:tcBorders>
            <w:shd w:val="clear" w:color="auto" w:fill="auto"/>
            <w:noWrap/>
            <w:vAlign w:val="bottom"/>
            <w:hideMark/>
          </w:tcPr>
          <w:p w14:paraId="0EA90FFD" w14:textId="77777777" w:rsidR="00523A63" w:rsidRPr="00136DEC" w:rsidRDefault="00523A63" w:rsidP="00F25AD6">
            <w:pPr>
              <w:spacing w:line="360" w:lineRule="auto"/>
              <w:rPr>
                <w:color w:val="000000"/>
                <w:sz w:val="24"/>
                <w:szCs w:val="24"/>
                <w:lang w:eastAsia="es-PE"/>
              </w:rPr>
            </w:pPr>
            <w:r w:rsidRPr="00136DEC">
              <w:rPr>
                <w:color w:val="000000"/>
                <w:sz w:val="24"/>
                <w:szCs w:val="24"/>
                <w:lang w:eastAsia="es-PE"/>
              </w:rPr>
              <w:t>POZO 5</w:t>
            </w:r>
          </w:p>
        </w:tc>
        <w:tc>
          <w:tcPr>
            <w:tcW w:w="3190" w:type="dxa"/>
            <w:tcBorders>
              <w:top w:val="nil"/>
              <w:left w:val="nil"/>
              <w:bottom w:val="nil"/>
              <w:right w:val="nil"/>
            </w:tcBorders>
            <w:shd w:val="clear" w:color="auto" w:fill="auto"/>
            <w:noWrap/>
            <w:vAlign w:val="bottom"/>
            <w:hideMark/>
          </w:tcPr>
          <w:p w14:paraId="06D70886"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1100</w:t>
            </w:r>
          </w:p>
        </w:tc>
        <w:tc>
          <w:tcPr>
            <w:tcW w:w="634" w:type="dxa"/>
            <w:tcBorders>
              <w:top w:val="nil"/>
              <w:left w:val="nil"/>
              <w:bottom w:val="nil"/>
              <w:right w:val="nil"/>
            </w:tcBorders>
            <w:shd w:val="clear" w:color="auto" w:fill="auto"/>
            <w:noWrap/>
            <w:vAlign w:val="bottom"/>
            <w:hideMark/>
          </w:tcPr>
          <w:p w14:paraId="026EA538" w14:textId="77777777" w:rsidR="00523A63" w:rsidRPr="00136DEC" w:rsidRDefault="00523A63" w:rsidP="00F25AD6">
            <w:pPr>
              <w:spacing w:line="360" w:lineRule="auto"/>
              <w:jc w:val="both"/>
              <w:rPr>
                <w:color w:val="000000"/>
                <w:sz w:val="24"/>
                <w:szCs w:val="24"/>
                <w:lang w:eastAsia="es-PE"/>
              </w:rPr>
            </w:pPr>
            <w:r w:rsidRPr="00136DEC">
              <w:rPr>
                <w:color w:val="000000"/>
                <w:sz w:val="24"/>
                <w:szCs w:val="24"/>
                <w:lang w:eastAsia="es-PE"/>
              </w:rPr>
              <w:t>≤1.8</w:t>
            </w:r>
          </w:p>
        </w:tc>
        <w:tc>
          <w:tcPr>
            <w:tcW w:w="831" w:type="dxa"/>
            <w:tcBorders>
              <w:top w:val="nil"/>
              <w:left w:val="nil"/>
              <w:bottom w:val="nil"/>
              <w:right w:val="nil"/>
            </w:tcBorders>
            <w:shd w:val="clear" w:color="auto" w:fill="auto"/>
            <w:noWrap/>
            <w:vAlign w:val="center"/>
            <w:hideMark/>
          </w:tcPr>
          <w:p w14:paraId="69C51315"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 xml:space="preserve">Sur </w:t>
            </w:r>
          </w:p>
        </w:tc>
        <w:tc>
          <w:tcPr>
            <w:tcW w:w="1133" w:type="dxa"/>
            <w:tcBorders>
              <w:top w:val="nil"/>
              <w:left w:val="nil"/>
              <w:bottom w:val="nil"/>
              <w:right w:val="nil"/>
            </w:tcBorders>
            <w:shd w:val="clear" w:color="auto" w:fill="auto"/>
            <w:noWrap/>
            <w:vAlign w:val="center"/>
            <w:hideMark/>
          </w:tcPr>
          <w:p w14:paraId="487A003F"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561.5</w:t>
            </w:r>
          </w:p>
        </w:tc>
        <w:tc>
          <w:tcPr>
            <w:tcW w:w="146" w:type="dxa"/>
            <w:vAlign w:val="center"/>
            <w:hideMark/>
          </w:tcPr>
          <w:p w14:paraId="0B6845C9" w14:textId="77777777" w:rsidR="00523A63" w:rsidRPr="00136DEC" w:rsidRDefault="00523A63" w:rsidP="00F25AD6">
            <w:pPr>
              <w:spacing w:line="360" w:lineRule="auto"/>
              <w:rPr>
                <w:sz w:val="24"/>
                <w:szCs w:val="24"/>
                <w:lang w:eastAsia="es-PE"/>
              </w:rPr>
            </w:pPr>
          </w:p>
        </w:tc>
      </w:tr>
      <w:tr w:rsidR="00523A63" w:rsidRPr="00136DEC" w14:paraId="55B1C4F2" w14:textId="77777777" w:rsidTr="004E304C">
        <w:trPr>
          <w:trHeight w:val="312"/>
          <w:jc w:val="center"/>
        </w:trPr>
        <w:tc>
          <w:tcPr>
            <w:tcW w:w="1562" w:type="dxa"/>
            <w:tcBorders>
              <w:top w:val="nil"/>
              <w:left w:val="nil"/>
              <w:bottom w:val="nil"/>
              <w:right w:val="nil"/>
            </w:tcBorders>
            <w:shd w:val="clear" w:color="auto" w:fill="auto"/>
            <w:noWrap/>
            <w:vAlign w:val="bottom"/>
            <w:hideMark/>
          </w:tcPr>
          <w:p w14:paraId="3E813E21" w14:textId="77777777" w:rsidR="00523A63" w:rsidRPr="00136DEC" w:rsidRDefault="00523A63" w:rsidP="00F25AD6">
            <w:pPr>
              <w:spacing w:line="360" w:lineRule="auto"/>
              <w:rPr>
                <w:color w:val="000000"/>
                <w:sz w:val="24"/>
                <w:szCs w:val="24"/>
                <w:lang w:eastAsia="es-PE"/>
              </w:rPr>
            </w:pPr>
            <w:r w:rsidRPr="00136DEC">
              <w:rPr>
                <w:color w:val="000000"/>
                <w:sz w:val="24"/>
                <w:szCs w:val="24"/>
                <w:lang w:eastAsia="es-PE"/>
              </w:rPr>
              <w:t>POZO 6</w:t>
            </w:r>
          </w:p>
        </w:tc>
        <w:tc>
          <w:tcPr>
            <w:tcW w:w="3190" w:type="dxa"/>
            <w:tcBorders>
              <w:top w:val="nil"/>
              <w:left w:val="nil"/>
              <w:bottom w:val="nil"/>
              <w:right w:val="nil"/>
            </w:tcBorders>
            <w:shd w:val="clear" w:color="auto" w:fill="auto"/>
            <w:noWrap/>
            <w:vAlign w:val="bottom"/>
            <w:hideMark/>
          </w:tcPr>
          <w:p w14:paraId="7F3953D9"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23</w:t>
            </w:r>
          </w:p>
        </w:tc>
        <w:tc>
          <w:tcPr>
            <w:tcW w:w="634" w:type="dxa"/>
            <w:tcBorders>
              <w:top w:val="nil"/>
              <w:left w:val="nil"/>
              <w:bottom w:val="nil"/>
              <w:right w:val="nil"/>
            </w:tcBorders>
            <w:shd w:val="clear" w:color="auto" w:fill="auto"/>
            <w:noWrap/>
            <w:vAlign w:val="bottom"/>
            <w:hideMark/>
          </w:tcPr>
          <w:p w14:paraId="5552A032" w14:textId="77777777" w:rsidR="00523A63" w:rsidRPr="00136DEC" w:rsidRDefault="00523A63" w:rsidP="00F25AD6">
            <w:pPr>
              <w:spacing w:line="360" w:lineRule="auto"/>
              <w:jc w:val="both"/>
              <w:rPr>
                <w:color w:val="000000"/>
                <w:sz w:val="24"/>
                <w:szCs w:val="24"/>
                <w:lang w:eastAsia="es-PE"/>
              </w:rPr>
            </w:pPr>
            <w:r w:rsidRPr="00136DEC">
              <w:rPr>
                <w:color w:val="000000"/>
                <w:sz w:val="24"/>
                <w:szCs w:val="24"/>
                <w:lang w:eastAsia="es-PE"/>
              </w:rPr>
              <w:t>≤1.8</w:t>
            </w:r>
          </w:p>
        </w:tc>
        <w:tc>
          <w:tcPr>
            <w:tcW w:w="831" w:type="dxa"/>
            <w:tcBorders>
              <w:top w:val="nil"/>
              <w:left w:val="nil"/>
              <w:bottom w:val="nil"/>
              <w:right w:val="nil"/>
            </w:tcBorders>
            <w:shd w:val="clear" w:color="auto" w:fill="auto"/>
            <w:noWrap/>
            <w:vAlign w:val="center"/>
            <w:hideMark/>
          </w:tcPr>
          <w:p w14:paraId="5DD87B73" w14:textId="77777777" w:rsidR="00523A63" w:rsidRPr="00136DEC" w:rsidRDefault="00523A63" w:rsidP="00F25AD6">
            <w:pPr>
              <w:spacing w:line="360" w:lineRule="auto"/>
              <w:rPr>
                <w:color w:val="000000"/>
                <w:sz w:val="24"/>
                <w:szCs w:val="24"/>
                <w:lang w:eastAsia="es-PE"/>
              </w:rPr>
            </w:pPr>
          </w:p>
        </w:tc>
        <w:tc>
          <w:tcPr>
            <w:tcW w:w="1133" w:type="dxa"/>
            <w:tcBorders>
              <w:top w:val="nil"/>
              <w:left w:val="nil"/>
              <w:bottom w:val="nil"/>
              <w:right w:val="nil"/>
            </w:tcBorders>
            <w:shd w:val="clear" w:color="auto" w:fill="auto"/>
            <w:noWrap/>
            <w:vAlign w:val="center"/>
            <w:hideMark/>
          </w:tcPr>
          <w:p w14:paraId="5504CA16" w14:textId="77777777" w:rsidR="00523A63" w:rsidRPr="00136DEC" w:rsidRDefault="00523A63" w:rsidP="00F25AD6">
            <w:pPr>
              <w:spacing w:line="360" w:lineRule="auto"/>
              <w:jc w:val="center"/>
              <w:rPr>
                <w:sz w:val="24"/>
                <w:szCs w:val="24"/>
                <w:lang w:eastAsia="es-PE"/>
              </w:rPr>
            </w:pPr>
          </w:p>
        </w:tc>
        <w:tc>
          <w:tcPr>
            <w:tcW w:w="146" w:type="dxa"/>
            <w:vAlign w:val="center"/>
            <w:hideMark/>
          </w:tcPr>
          <w:p w14:paraId="33C989A1" w14:textId="77777777" w:rsidR="00523A63" w:rsidRPr="00136DEC" w:rsidRDefault="00523A63" w:rsidP="00F25AD6">
            <w:pPr>
              <w:spacing w:line="360" w:lineRule="auto"/>
              <w:rPr>
                <w:sz w:val="24"/>
                <w:szCs w:val="24"/>
                <w:lang w:eastAsia="es-PE"/>
              </w:rPr>
            </w:pPr>
          </w:p>
        </w:tc>
      </w:tr>
      <w:tr w:rsidR="00523A63" w:rsidRPr="00136DEC" w14:paraId="33B455F3" w14:textId="77777777" w:rsidTr="004E304C">
        <w:trPr>
          <w:trHeight w:val="312"/>
          <w:jc w:val="center"/>
        </w:trPr>
        <w:tc>
          <w:tcPr>
            <w:tcW w:w="1562" w:type="dxa"/>
            <w:tcBorders>
              <w:top w:val="nil"/>
              <w:left w:val="nil"/>
              <w:bottom w:val="nil"/>
              <w:right w:val="nil"/>
            </w:tcBorders>
            <w:shd w:val="clear" w:color="auto" w:fill="auto"/>
            <w:noWrap/>
            <w:vAlign w:val="bottom"/>
            <w:hideMark/>
          </w:tcPr>
          <w:p w14:paraId="1FDD617E" w14:textId="77777777" w:rsidR="00523A63" w:rsidRPr="00136DEC" w:rsidRDefault="00523A63" w:rsidP="00F25AD6">
            <w:pPr>
              <w:spacing w:line="360" w:lineRule="auto"/>
              <w:rPr>
                <w:color w:val="000000"/>
                <w:sz w:val="24"/>
                <w:szCs w:val="24"/>
                <w:lang w:eastAsia="es-PE"/>
              </w:rPr>
            </w:pPr>
            <w:r w:rsidRPr="00136DEC">
              <w:rPr>
                <w:color w:val="000000"/>
                <w:sz w:val="24"/>
                <w:szCs w:val="24"/>
                <w:lang w:eastAsia="es-PE"/>
              </w:rPr>
              <w:t>POZO 7</w:t>
            </w:r>
          </w:p>
        </w:tc>
        <w:tc>
          <w:tcPr>
            <w:tcW w:w="3190" w:type="dxa"/>
            <w:tcBorders>
              <w:top w:val="nil"/>
              <w:left w:val="nil"/>
              <w:bottom w:val="nil"/>
              <w:right w:val="nil"/>
            </w:tcBorders>
            <w:shd w:val="clear" w:color="auto" w:fill="auto"/>
            <w:noWrap/>
            <w:vAlign w:val="bottom"/>
            <w:hideMark/>
          </w:tcPr>
          <w:p w14:paraId="0AF1CFA1"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23</w:t>
            </w:r>
          </w:p>
        </w:tc>
        <w:tc>
          <w:tcPr>
            <w:tcW w:w="634" w:type="dxa"/>
            <w:tcBorders>
              <w:top w:val="nil"/>
              <w:left w:val="nil"/>
              <w:bottom w:val="nil"/>
              <w:right w:val="nil"/>
            </w:tcBorders>
            <w:shd w:val="clear" w:color="auto" w:fill="auto"/>
            <w:noWrap/>
            <w:vAlign w:val="bottom"/>
            <w:hideMark/>
          </w:tcPr>
          <w:p w14:paraId="79B71772" w14:textId="77777777" w:rsidR="00523A63" w:rsidRPr="00136DEC" w:rsidRDefault="00523A63" w:rsidP="00F25AD6">
            <w:pPr>
              <w:spacing w:line="360" w:lineRule="auto"/>
              <w:jc w:val="both"/>
              <w:rPr>
                <w:color w:val="000000"/>
                <w:sz w:val="24"/>
                <w:szCs w:val="24"/>
                <w:lang w:eastAsia="es-PE"/>
              </w:rPr>
            </w:pPr>
            <w:r w:rsidRPr="00136DEC">
              <w:rPr>
                <w:color w:val="000000"/>
                <w:sz w:val="24"/>
                <w:szCs w:val="24"/>
                <w:lang w:eastAsia="es-PE"/>
              </w:rPr>
              <w:t>≤1.8</w:t>
            </w:r>
          </w:p>
        </w:tc>
        <w:tc>
          <w:tcPr>
            <w:tcW w:w="831" w:type="dxa"/>
            <w:tcBorders>
              <w:top w:val="nil"/>
              <w:left w:val="nil"/>
              <w:bottom w:val="nil"/>
              <w:right w:val="nil"/>
            </w:tcBorders>
            <w:shd w:val="clear" w:color="auto" w:fill="auto"/>
            <w:noWrap/>
            <w:vAlign w:val="center"/>
            <w:hideMark/>
          </w:tcPr>
          <w:p w14:paraId="000B66F4"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Este</w:t>
            </w:r>
          </w:p>
        </w:tc>
        <w:tc>
          <w:tcPr>
            <w:tcW w:w="1133" w:type="dxa"/>
            <w:tcBorders>
              <w:top w:val="nil"/>
              <w:left w:val="nil"/>
              <w:bottom w:val="nil"/>
              <w:right w:val="nil"/>
            </w:tcBorders>
            <w:shd w:val="clear" w:color="auto" w:fill="auto"/>
            <w:noWrap/>
            <w:vAlign w:val="center"/>
            <w:hideMark/>
          </w:tcPr>
          <w:p w14:paraId="50795FE7"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59</w:t>
            </w:r>
          </w:p>
        </w:tc>
        <w:tc>
          <w:tcPr>
            <w:tcW w:w="146" w:type="dxa"/>
            <w:vAlign w:val="center"/>
            <w:hideMark/>
          </w:tcPr>
          <w:p w14:paraId="5B6102C6" w14:textId="77777777" w:rsidR="00523A63" w:rsidRPr="00136DEC" w:rsidRDefault="00523A63" w:rsidP="00F25AD6">
            <w:pPr>
              <w:spacing w:line="360" w:lineRule="auto"/>
              <w:rPr>
                <w:sz w:val="24"/>
                <w:szCs w:val="24"/>
                <w:lang w:eastAsia="es-PE"/>
              </w:rPr>
            </w:pPr>
          </w:p>
        </w:tc>
      </w:tr>
      <w:tr w:rsidR="00523A63" w:rsidRPr="00136DEC" w14:paraId="710724CD" w14:textId="77777777" w:rsidTr="004E304C">
        <w:trPr>
          <w:trHeight w:val="312"/>
          <w:jc w:val="center"/>
        </w:trPr>
        <w:tc>
          <w:tcPr>
            <w:tcW w:w="1562" w:type="dxa"/>
            <w:tcBorders>
              <w:top w:val="nil"/>
              <w:left w:val="nil"/>
              <w:bottom w:val="nil"/>
              <w:right w:val="nil"/>
            </w:tcBorders>
            <w:shd w:val="clear" w:color="auto" w:fill="auto"/>
            <w:noWrap/>
            <w:vAlign w:val="bottom"/>
            <w:hideMark/>
          </w:tcPr>
          <w:p w14:paraId="285213F6" w14:textId="77777777" w:rsidR="00523A63" w:rsidRPr="00136DEC" w:rsidRDefault="00523A63" w:rsidP="00F25AD6">
            <w:pPr>
              <w:spacing w:line="360" w:lineRule="auto"/>
              <w:rPr>
                <w:color w:val="000000"/>
                <w:sz w:val="24"/>
                <w:szCs w:val="24"/>
                <w:lang w:eastAsia="es-PE"/>
              </w:rPr>
            </w:pPr>
            <w:r w:rsidRPr="00136DEC">
              <w:rPr>
                <w:color w:val="000000"/>
                <w:sz w:val="24"/>
                <w:szCs w:val="24"/>
                <w:lang w:eastAsia="es-PE"/>
              </w:rPr>
              <w:t>POZO 8</w:t>
            </w:r>
          </w:p>
        </w:tc>
        <w:tc>
          <w:tcPr>
            <w:tcW w:w="3190" w:type="dxa"/>
            <w:tcBorders>
              <w:top w:val="nil"/>
              <w:left w:val="nil"/>
              <w:bottom w:val="nil"/>
              <w:right w:val="nil"/>
            </w:tcBorders>
            <w:shd w:val="clear" w:color="auto" w:fill="auto"/>
            <w:noWrap/>
            <w:vAlign w:val="bottom"/>
            <w:hideMark/>
          </w:tcPr>
          <w:p w14:paraId="6FD47F2F"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95</w:t>
            </w:r>
          </w:p>
        </w:tc>
        <w:tc>
          <w:tcPr>
            <w:tcW w:w="634" w:type="dxa"/>
            <w:tcBorders>
              <w:top w:val="nil"/>
              <w:left w:val="nil"/>
              <w:bottom w:val="nil"/>
              <w:right w:val="nil"/>
            </w:tcBorders>
            <w:shd w:val="clear" w:color="auto" w:fill="auto"/>
            <w:noWrap/>
            <w:vAlign w:val="bottom"/>
            <w:hideMark/>
          </w:tcPr>
          <w:p w14:paraId="46201E77" w14:textId="77777777" w:rsidR="00523A63" w:rsidRPr="00136DEC" w:rsidRDefault="00523A63" w:rsidP="00F25AD6">
            <w:pPr>
              <w:spacing w:line="360" w:lineRule="auto"/>
              <w:jc w:val="both"/>
              <w:rPr>
                <w:color w:val="000000"/>
                <w:sz w:val="24"/>
                <w:szCs w:val="24"/>
                <w:lang w:eastAsia="es-PE"/>
              </w:rPr>
            </w:pPr>
            <w:r w:rsidRPr="00136DEC">
              <w:rPr>
                <w:color w:val="000000"/>
                <w:sz w:val="24"/>
                <w:szCs w:val="24"/>
                <w:lang w:eastAsia="es-PE"/>
              </w:rPr>
              <w:t>≤1.8</w:t>
            </w:r>
          </w:p>
        </w:tc>
        <w:tc>
          <w:tcPr>
            <w:tcW w:w="831" w:type="dxa"/>
            <w:tcBorders>
              <w:top w:val="nil"/>
              <w:left w:val="nil"/>
              <w:bottom w:val="nil"/>
              <w:right w:val="nil"/>
            </w:tcBorders>
            <w:shd w:val="clear" w:color="auto" w:fill="auto"/>
            <w:noWrap/>
            <w:vAlign w:val="center"/>
            <w:hideMark/>
          </w:tcPr>
          <w:p w14:paraId="593DA6C0" w14:textId="77777777" w:rsidR="00523A63" w:rsidRPr="00136DEC" w:rsidRDefault="00523A63" w:rsidP="00F25AD6">
            <w:pPr>
              <w:spacing w:line="360" w:lineRule="auto"/>
              <w:rPr>
                <w:color w:val="000000"/>
                <w:sz w:val="24"/>
                <w:szCs w:val="24"/>
                <w:lang w:eastAsia="es-PE"/>
              </w:rPr>
            </w:pPr>
          </w:p>
        </w:tc>
        <w:tc>
          <w:tcPr>
            <w:tcW w:w="1133" w:type="dxa"/>
            <w:tcBorders>
              <w:top w:val="nil"/>
              <w:left w:val="nil"/>
              <w:bottom w:val="nil"/>
              <w:right w:val="nil"/>
            </w:tcBorders>
            <w:shd w:val="clear" w:color="auto" w:fill="auto"/>
            <w:noWrap/>
            <w:vAlign w:val="center"/>
            <w:hideMark/>
          </w:tcPr>
          <w:p w14:paraId="2D3306B1" w14:textId="77777777" w:rsidR="00523A63" w:rsidRPr="00136DEC" w:rsidRDefault="00523A63" w:rsidP="00F25AD6">
            <w:pPr>
              <w:spacing w:line="360" w:lineRule="auto"/>
              <w:jc w:val="center"/>
              <w:rPr>
                <w:sz w:val="24"/>
                <w:szCs w:val="24"/>
                <w:lang w:eastAsia="es-PE"/>
              </w:rPr>
            </w:pPr>
          </w:p>
        </w:tc>
        <w:tc>
          <w:tcPr>
            <w:tcW w:w="146" w:type="dxa"/>
            <w:vAlign w:val="center"/>
            <w:hideMark/>
          </w:tcPr>
          <w:p w14:paraId="19948035" w14:textId="77777777" w:rsidR="00523A63" w:rsidRPr="00136DEC" w:rsidRDefault="00523A63" w:rsidP="00F25AD6">
            <w:pPr>
              <w:spacing w:line="360" w:lineRule="auto"/>
              <w:rPr>
                <w:sz w:val="24"/>
                <w:szCs w:val="24"/>
                <w:lang w:eastAsia="es-PE"/>
              </w:rPr>
            </w:pPr>
          </w:p>
        </w:tc>
      </w:tr>
      <w:tr w:rsidR="00523A63" w:rsidRPr="00136DEC" w14:paraId="37D1D5A7" w14:textId="77777777" w:rsidTr="004E304C">
        <w:trPr>
          <w:trHeight w:val="312"/>
          <w:jc w:val="center"/>
        </w:trPr>
        <w:tc>
          <w:tcPr>
            <w:tcW w:w="1562" w:type="dxa"/>
            <w:tcBorders>
              <w:top w:val="nil"/>
              <w:left w:val="nil"/>
              <w:bottom w:val="nil"/>
              <w:right w:val="nil"/>
            </w:tcBorders>
            <w:shd w:val="clear" w:color="auto" w:fill="auto"/>
            <w:noWrap/>
            <w:vAlign w:val="bottom"/>
            <w:hideMark/>
          </w:tcPr>
          <w:p w14:paraId="3A1BCB7A" w14:textId="77777777" w:rsidR="00523A63" w:rsidRPr="00136DEC" w:rsidRDefault="00523A63" w:rsidP="00F25AD6">
            <w:pPr>
              <w:spacing w:line="360" w:lineRule="auto"/>
              <w:rPr>
                <w:color w:val="000000"/>
                <w:sz w:val="24"/>
                <w:szCs w:val="24"/>
                <w:lang w:eastAsia="es-PE"/>
              </w:rPr>
            </w:pPr>
            <w:proofErr w:type="spellStart"/>
            <w:r w:rsidRPr="00136DEC">
              <w:rPr>
                <w:color w:val="000000"/>
                <w:sz w:val="24"/>
                <w:szCs w:val="24"/>
                <w:lang w:eastAsia="es-PE"/>
              </w:rPr>
              <w:t>Promedio</w:t>
            </w:r>
            <w:proofErr w:type="spellEnd"/>
          </w:p>
        </w:tc>
        <w:tc>
          <w:tcPr>
            <w:tcW w:w="3190" w:type="dxa"/>
            <w:tcBorders>
              <w:top w:val="nil"/>
              <w:left w:val="nil"/>
              <w:bottom w:val="nil"/>
              <w:right w:val="nil"/>
            </w:tcBorders>
            <w:shd w:val="clear" w:color="auto" w:fill="auto"/>
            <w:noWrap/>
            <w:vAlign w:val="center"/>
            <w:hideMark/>
          </w:tcPr>
          <w:p w14:paraId="5759DCAA"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178.75</w:t>
            </w:r>
          </w:p>
        </w:tc>
        <w:tc>
          <w:tcPr>
            <w:tcW w:w="634" w:type="dxa"/>
            <w:tcBorders>
              <w:top w:val="nil"/>
              <w:left w:val="nil"/>
              <w:bottom w:val="nil"/>
              <w:right w:val="nil"/>
            </w:tcBorders>
            <w:shd w:val="clear" w:color="auto" w:fill="auto"/>
            <w:noWrap/>
            <w:vAlign w:val="center"/>
            <w:hideMark/>
          </w:tcPr>
          <w:p w14:paraId="2D733B54" w14:textId="77777777" w:rsidR="00523A63" w:rsidRPr="00136DEC" w:rsidRDefault="00523A63" w:rsidP="00F25AD6">
            <w:pPr>
              <w:spacing w:line="360" w:lineRule="auto"/>
              <w:jc w:val="center"/>
              <w:rPr>
                <w:color w:val="000000"/>
                <w:sz w:val="24"/>
                <w:szCs w:val="24"/>
                <w:lang w:eastAsia="es-PE"/>
              </w:rPr>
            </w:pPr>
          </w:p>
        </w:tc>
        <w:tc>
          <w:tcPr>
            <w:tcW w:w="831" w:type="dxa"/>
            <w:tcBorders>
              <w:top w:val="nil"/>
              <w:left w:val="nil"/>
              <w:bottom w:val="nil"/>
              <w:right w:val="nil"/>
            </w:tcBorders>
            <w:shd w:val="clear" w:color="auto" w:fill="auto"/>
            <w:noWrap/>
            <w:vAlign w:val="center"/>
            <w:hideMark/>
          </w:tcPr>
          <w:p w14:paraId="38B7C9A0" w14:textId="77777777" w:rsidR="00523A63" w:rsidRPr="00136DEC" w:rsidRDefault="00523A63" w:rsidP="00F25AD6">
            <w:pPr>
              <w:spacing w:line="360" w:lineRule="auto"/>
              <w:jc w:val="center"/>
              <w:rPr>
                <w:sz w:val="24"/>
                <w:szCs w:val="24"/>
                <w:lang w:eastAsia="es-PE"/>
              </w:rPr>
            </w:pPr>
          </w:p>
        </w:tc>
        <w:tc>
          <w:tcPr>
            <w:tcW w:w="1133" w:type="dxa"/>
            <w:tcBorders>
              <w:top w:val="nil"/>
              <w:left w:val="nil"/>
              <w:bottom w:val="nil"/>
              <w:right w:val="nil"/>
            </w:tcBorders>
            <w:shd w:val="clear" w:color="auto" w:fill="auto"/>
            <w:noWrap/>
            <w:vAlign w:val="center"/>
            <w:hideMark/>
          </w:tcPr>
          <w:p w14:paraId="7DBEDD3B" w14:textId="77777777" w:rsidR="00523A63" w:rsidRPr="00136DEC" w:rsidRDefault="00523A63" w:rsidP="00F25AD6">
            <w:pPr>
              <w:spacing w:line="360" w:lineRule="auto"/>
              <w:jc w:val="center"/>
              <w:rPr>
                <w:sz w:val="24"/>
                <w:szCs w:val="24"/>
                <w:lang w:eastAsia="es-PE"/>
              </w:rPr>
            </w:pPr>
          </w:p>
        </w:tc>
        <w:tc>
          <w:tcPr>
            <w:tcW w:w="146" w:type="dxa"/>
            <w:vAlign w:val="center"/>
            <w:hideMark/>
          </w:tcPr>
          <w:p w14:paraId="1E3A2608" w14:textId="77777777" w:rsidR="00523A63" w:rsidRPr="00136DEC" w:rsidRDefault="00523A63" w:rsidP="00F25AD6">
            <w:pPr>
              <w:spacing w:line="360" w:lineRule="auto"/>
              <w:rPr>
                <w:sz w:val="24"/>
                <w:szCs w:val="24"/>
                <w:lang w:eastAsia="es-PE"/>
              </w:rPr>
            </w:pPr>
          </w:p>
        </w:tc>
      </w:tr>
      <w:tr w:rsidR="00523A63" w:rsidRPr="00136DEC" w14:paraId="3703E10C" w14:textId="77777777" w:rsidTr="004E304C">
        <w:trPr>
          <w:trHeight w:val="312"/>
          <w:jc w:val="center"/>
        </w:trPr>
        <w:tc>
          <w:tcPr>
            <w:tcW w:w="1562" w:type="dxa"/>
            <w:tcBorders>
              <w:top w:val="nil"/>
              <w:left w:val="nil"/>
              <w:bottom w:val="nil"/>
              <w:right w:val="nil"/>
            </w:tcBorders>
            <w:shd w:val="clear" w:color="auto" w:fill="auto"/>
            <w:noWrap/>
            <w:vAlign w:val="bottom"/>
            <w:hideMark/>
          </w:tcPr>
          <w:p w14:paraId="07FE2BDB" w14:textId="77777777" w:rsidR="00523A63" w:rsidRPr="00136DEC" w:rsidRDefault="00523A63" w:rsidP="00F25AD6">
            <w:pPr>
              <w:spacing w:line="360" w:lineRule="auto"/>
              <w:rPr>
                <w:color w:val="000000"/>
                <w:sz w:val="24"/>
                <w:szCs w:val="24"/>
                <w:lang w:eastAsia="es-PE"/>
              </w:rPr>
            </w:pPr>
            <w:r w:rsidRPr="00136DEC">
              <w:rPr>
                <w:color w:val="000000"/>
                <w:sz w:val="24"/>
                <w:szCs w:val="24"/>
                <w:lang w:eastAsia="es-PE"/>
              </w:rPr>
              <w:t>Min</w:t>
            </w:r>
          </w:p>
        </w:tc>
        <w:tc>
          <w:tcPr>
            <w:tcW w:w="3190" w:type="dxa"/>
            <w:tcBorders>
              <w:top w:val="nil"/>
              <w:left w:val="nil"/>
              <w:bottom w:val="nil"/>
              <w:right w:val="nil"/>
            </w:tcBorders>
            <w:shd w:val="clear" w:color="auto" w:fill="auto"/>
            <w:noWrap/>
            <w:vAlign w:val="center"/>
            <w:hideMark/>
          </w:tcPr>
          <w:p w14:paraId="3CE52F46"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23</w:t>
            </w:r>
          </w:p>
        </w:tc>
        <w:tc>
          <w:tcPr>
            <w:tcW w:w="634" w:type="dxa"/>
            <w:tcBorders>
              <w:top w:val="nil"/>
              <w:left w:val="nil"/>
              <w:bottom w:val="nil"/>
              <w:right w:val="nil"/>
            </w:tcBorders>
            <w:shd w:val="clear" w:color="auto" w:fill="auto"/>
            <w:noWrap/>
            <w:vAlign w:val="center"/>
            <w:hideMark/>
          </w:tcPr>
          <w:p w14:paraId="3F536B8B" w14:textId="77777777" w:rsidR="00523A63" w:rsidRPr="00136DEC" w:rsidRDefault="00523A63" w:rsidP="00F25AD6">
            <w:pPr>
              <w:spacing w:line="360" w:lineRule="auto"/>
              <w:jc w:val="center"/>
              <w:rPr>
                <w:color w:val="000000"/>
                <w:sz w:val="24"/>
                <w:szCs w:val="24"/>
                <w:lang w:eastAsia="es-PE"/>
              </w:rPr>
            </w:pPr>
          </w:p>
        </w:tc>
        <w:tc>
          <w:tcPr>
            <w:tcW w:w="831" w:type="dxa"/>
            <w:tcBorders>
              <w:top w:val="nil"/>
              <w:left w:val="nil"/>
              <w:bottom w:val="nil"/>
              <w:right w:val="nil"/>
            </w:tcBorders>
            <w:shd w:val="clear" w:color="auto" w:fill="auto"/>
            <w:noWrap/>
            <w:vAlign w:val="center"/>
            <w:hideMark/>
          </w:tcPr>
          <w:p w14:paraId="7E518889" w14:textId="77777777" w:rsidR="00523A63" w:rsidRPr="00136DEC" w:rsidRDefault="00523A63" w:rsidP="00F25AD6">
            <w:pPr>
              <w:spacing w:line="360" w:lineRule="auto"/>
              <w:jc w:val="center"/>
              <w:rPr>
                <w:sz w:val="24"/>
                <w:szCs w:val="24"/>
                <w:lang w:eastAsia="es-PE"/>
              </w:rPr>
            </w:pPr>
          </w:p>
        </w:tc>
        <w:tc>
          <w:tcPr>
            <w:tcW w:w="1133" w:type="dxa"/>
            <w:tcBorders>
              <w:top w:val="nil"/>
              <w:left w:val="nil"/>
              <w:bottom w:val="nil"/>
              <w:right w:val="nil"/>
            </w:tcBorders>
            <w:shd w:val="clear" w:color="auto" w:fill="auto"/>
            <w:noWrap/>
            <w:vAlign w:val="center"/>
            <w:hideMark/>
          </w:tcPr>
          <w:p w14:paraId="18EFF632" w14:textId="77777777" w:rsidR="00523A63" w:rsidRPr="00136DEC" w:rsidRDefault="00523A63" w:rsidP="00F25AD6">
            <w:pPr>
              <w:spacing w:line="360" w:lineRule="auto"/>
              <w:jc w:val="center"/>
              <w:rPr>
                <w:sz w:val="24"/>
                <w:szCs w:val="24"/>
                <w:lang w:eastAsia="es-PE"/>
              </w:rPr>
            </w:pPr>
          </w:p>
        </w:tc>
        <w:tc>
          <w:tcPr>
            <w:tcW w:w="146" w:type="dxa"/>
            <w:vAlign w:val="center"/>
            <w:hideMark/>
          </w:tcPr>
          <w:p w14:paraId="48C48A8B" w14:textId="77777777" w:rsidR="00523A63" w:rsidRPr="00136DEC" w:rsidRDefault="00523A63" w:rsidP="00F25AD6">
            <w:pPr>
              <w:spacing w:line="360" w:lineRule="auto"/>
              <w:rPr>
                <w:sz w:val="24"/>
                <w:szCs w:val="24"/>
                <w:lang w:eastAsia="es-PE"/>
              </w:rPr>
            </w:pPr>
          </w:p>
        </w:tc>
      </w:tr>
      <w:tr w:rsidR="00523A63" w:rsidRPr="00136DEC" w14:paraId="61A4E89C" w14:textId="77777777" w:rsidTr="004E304C">
        <w:trPr>
          <w:trHeight w:val="312"/>
          <w:jc w:val="center"/>
        </w:trPr>
        <w:tc>
          <w:tcPr>
            <w:tcW w:w="1562" w:type="dxa"/>
            <w:tcBorders>
              <w:top w:val="nil"/>
              <w:left w:val="nil"/>
              <w:bottom w:val="nil"/>
              <w:right w:val="nil"/>
            </w:tcBorders>
            <w:shd w:val="clear" w:color="auto" w:fill="auto"/>
            <w:noWrap/>
            <w:vAlign w:val="bottom"/>
            <w:hideMark/>
          </w:tcPr>
          <w:p w14:paraId="2ADD4813" w14:textId="77777777" w:rsidR="00523A63" w:rsidRPr="00136DEC" w:rsidRDefault="00523A63" w:rsidP="00F25AD6">
            <w:pPr>
              <w:spacing w:line="360" w:lineRule="auto"/>
              <w:rPr>
                <w:color w:val="000000"/>
                <w:sz w:val="24"/>
                <w:szCs w:val="24"/>
                <w:lang w:eastAsia="es-PE"/>
              </w:rPr>
            </w:pPr>
            <w:r w:rsidRPr="00136DEC">
              <w:rPr>
                <w:color w:val="000000"/>
                <w:sz w:val="24"/>
                <w:szCs w:val="24"/>
                <w:lang w:eastAsia="es-PE"/>
              </w:rPr>
              <w:t>Max</w:t>
            </w:r>
          </w:p>
        </w:tc>
        <w:tc>
          <w:tcPr>
            <w:tcW w:w="3190" w:type="dxa"/>
            <w:tcBorders>
              <w:top w:val="nil"/>
              <w:left w:val="nil"/>
              <w:bottom w:val="nil"/>
              <w:right w:val="nil"/>
            </w:tcBorders>
            <w:shd w:val="clear" w:color="auto" w:fill="auto"/>
            <w:noWrap/>
            <w:vAlign w:val="center"/>
            <w:hideMark/>
          </w:tcPr>
          <w:p w14:paraId="0622DC05"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1100</w:t>
            </w:r>
          </w:p>
        </w:tc>
        <w:tc>
          <w:tcPr>
            <w:tcW w:w="634" w:type="dxa"/>
            <w:tcBorders>
              <w:top w:val="nil"/>
              <w:left w:val="nil"/>
              <w:bottom w:val="nil"/>
              <w:right w:val="nil"/>
            </w:tcBorders>
            <w:shd w:val="clear" w:color="auto" w:fill="auto"/>
            <w:noWrap/>
            <w:vAlign w:val="center"/>
            <w:hideMark/>
          </w:tcPr>
          <w:p w14:paraId="025F5A80" w14:textId="77777777" w:rsidR="00523A63" w:rsidRPr="00136DEC" w:rsidRDefault="00523A63" w:rsidP="00F25AD6">
            <w:pPr>
              <w:spacing w:line="360" w:lineRule="auto"/>
              <w:jc w:val="center"/>
              <w:rPr>
                <w:color w:val="000000"/>
                <w:sz w:val="24"/>
                <w:szCs w:val="24"/>
                <w:lang w:eastAsia="es-PE"/>
              </w:rPr>
            </w:pPr>
          </w:p>
        </w:tc>
        <w:tc>
          <w:tcPr>
            <w:tcW w:w="831" w:type="dxa"/>
            <w:tcBorders>
              <w:top w:val="nil"/>
              <w:left w:val="nil"/>
              <w:bottom w:val="nil"/>
              <w:right w:val="nil"/>
            </w:tcBorders>
            <w:shd w:val="clear" w:color="auto" w:fill="auto"/>
            <w:noWrap/>
            <w:vAlign w:val="center"/>
            <w:hideMark/>
          </w:tcPr>
          <w:p w14:paraId="1F1F9A32" w14:textId="77777777" w:rsidR="00523A63" w:rsidRPr="00136DEC" w:rsidRDefault="00523A63" w:rsidP="00F25AD6">
            <w:pPr>
              <w:spacing w:line="360" w:lineRule="auto"/>
              <w:jc w:val="center"/>
              <w:rPr>
                <w:sz w:val="24"/>
                <w:szCs w:val="24"/>
                <w:lang w:eastAsia="es-PE"/>
              </w:rPr>
            </w:pPr>
          </w:p>
        </w:tc>
        <w:tc>
          <w:tcPr>
            <w:tcW w:w="1133" w:type="dxa"/>
            <w:tcBorders>
              <w:top w:val="nil"/>
              <w:left w:val="nil"/>
              <w:bottom w:val="nil"/>
              <w:right w:val="nil"/>
            </w:tcBorders>
            <w:shd w:val="clear" w:color="auto" w:fill="auto"/>
            <w:noWrap/>
            <w:vAlign w:val="center"/>
            <w:hideMark/>
          </w:tcPr>
          <w:p w14:paraId="1A6B44C3" w14:textId="77777777" w:rsidR="00523A63" w:rsidRPr="00136DEC" w:rsidRDefault="00523A63" w:rsidP="00F25AD6">
            <w:pPr>
              <w:spacing w:line="360" w:lineRule="auto"/>
              <w:jc w:val="center"/>
              <w:rPr>
                <w:sz w:val="24"/>
                <w:szCs w:val="24"/>
                <w:lang w:eastAsia="es-PE"/>
              </w:rPr>
            </w:pPr>
          </w:p>
        </w:tc>
        <w:tc>
          <w:tcPr>
            <w:tcW w:w="146" w:type="dxa"/>
            <w:vAlign w:val="center"/>
            <w:hideMark/>
          </w:tcPr>
          <w:p w14:paraId="2039BA18" w14:textId="77777777" w:rsidR="00523A63" w:rsidRPr="00136DEC" w:rsidRDefault="00523A63" w:rsidP="00F25AD6">
            <w:pPr>
              <w:spacing w:line="360" w:lineRule="auto"/>
              <w:rPr>
                <w:sz w:val="24"/>
                <w:szCs w:val="24"/>
                <w:lang w:eastAsia="es-PE"/>
              </w:rPr>
            </w:pPr>
          </w:p>
        </w:tc>
      </w:tr>
      <w:tr w:rsidR="00523A63" w:rsidRPr="00136DEC" w14:paraId="198AB9D2" w14:textId="77777777" w:rsidTr="004E304C">
        <w:trPr>
          <w:trHeight w:val="324"/>
          <w:jc w:val="center"/>
        </w:trPr>
        <w:tc>
          <w:tcPr>
            <w:tcW w:w="1562" w:type="dxa"/>
            <w:tcBorders>
              <w:top w:val="nil"/>
              <w:left w:val="nil"/>
              <w:bottom w:val="single" w:sz="4" w:space="0" w:color="auto"/>
              <w:right w:val="nil"/>
            </w:tcBorders>
            <w:shd w:val="clear" w:color="auto" w:fill="auto"/>
            <w:noWrap/>
            <w:vAlign w:val="bottom"/>
            <w:hideMark/>
          </w:tcPr>
          <w:p w14:paraId="0E7C83DD" w14:textId="77777777" w:rsidR="00523A63" w:rsidRPr="00136DEC" w:rsidRDefault="00523A63" w:rsidP="00F25AD6">
            <w:pPr>
              <w:spacing w:line="360" w:lineRule="auto"/>
              <w:rPr>
                <w:color w:val="000000"/>
                <w:sz w:val="24"/>
                <w:szCs w:val="24"/>
                <w:lang w:eastAsia="es-PE"/>
              </w:rPr>
            </w:pPr>
            <w:r w:rsidRPr="00136DEC">
              <w:rPr>
                <w:color w:val="000000"/>
                <w:sz w:val="24"/>
                <w:szCs w:val="24"/>
                <w:lang w:eastAsia="es-PE"/>
              </w:rPr>
              <w:t>CV</w:t>
            </w:r>
          </w:p>
        </w:tc>
        <w:tc>
          <w:tcPr>
            <w:tcW w:w="3190" w:type="dxa"/>
            <w:tcBorders>
              <w:top w:val="nil"/>
              <w:left w:val="nil"/>
              <w:bottom w:val="single" w:sz="4" w:space="0" w:color="auto"/>
              <w:right w:val="nil"/>
            </w:tcBorders>
            <w:shd w:val="clear" w:color="auto" w:fill="auto"/>
            <w:noWrap/>
            <w:vAlign w:val="center"/>
            <w:hideMark/>
          </w:tcPr>
          <w:p w14:paraId="59DB6AEF"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209.37</w:t>
            </w:r>
          </w:p>
        </w:tc>
        <w:tc>
          <w:tcPr>
            <w:tcW w:w="634" w:type="dxa"/>
            <w:tcBorders>
              <w:top w:val="nil"/>
              <w:left w:val="nil"/>
              <w:bottom w:val="single" w:sz="4" w:space="0" w:color="auto"/>
              <w:right w:val="nil"/>
            </w:tcBorders>
            <w:shd w:val="clear" w:color="auto" w:fill="auto"/>
            <w:noWrap/>
            <w:vAlign w:val="center"/>
            <w:hideMark/>
          </w:tcPr>
          <w:p w14:paraId="51A22EC3"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 </w:t>
            </w:r>
          </w:p>
        </w:tc>
        <w:tc>
          <w:tcPr>
            <w:tcW w:w="831" w:type="dxa"/>
            <w:tcBorders>
              <w:top w:val="nil"/>
              <w:left w:val="nil"/>
              <w:bottom w:val="single" w:sz="4" w:space="0" w:color="auto"/>
              <w:right w:val="nil"/>
            </w:tcBorders>
            <w:shd w:val="clear" w:color="auto" w:fill="auto"/>
            <w:noWrap/>
            <w:vAlign w:val="center"/>
            <w:hideMark/>
          </w:tcPr>
          <w:p w14:paraId="55E8C3CF"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 </w:t>
            </w:r>
          </w:p>
        </w:tc>
        <w:tc>
          <w:tcPr>
            <w:tcW w:w="1133" w:type="dxa"/>
            <w:tcBorders>
              <w:top w:val="nil"/>
              <w:left w:val="nil"/>
              <w:bottom w:val="single" w:sz="4" w:space="0" w:color="auto"/>
              <w:right w:val="nil"/>
            </w:tcBorders>
            <w:shd w:val="clear" w:color="auto" w:fill="auto"/>
            <w:noWrap/>
            <w:vAlign w:val="center"/>
            <w:hideMark/>
          </w:tcPr>
          <w:p w14:paraId="5DACB54A" w14:textId="77777777" w:rsidR="00523A63" w:rsidRPr="00136DEC" w:rsidRDefault="00523A63" w:rsidP="00F25AD6">
            <w:pPr>
              <w:spacing w:line="360" w:lineRule="auto"/>
              <w:jc w:val="center"/>
              <w:rPr>
                <w:color w:val="000000"/>
                <w:sz w:val="24"/>
                <w:szCs w:val="24"/>
                <w:lang w:eastAsia="es-PE"/>
              </w:rPr>
            </w:pPr>
            <w:r w:rsidRPr="00136DEC">
              <w:rPr>
                <w:color w:val="000000"/>
                <w:sz w:val="24"/>
                <w:szCs w:val="24"/>
                <w:lang w:eastAsia="es-PE"/>
              </w:rPr>
              <w:t> </w:t>
            </w:r>
          </w:p>
        </w:tc>
        <w:tc>
          <w:tcPr>
            <w:tcW w:w="146" w:type="dxa"/>
            <w:vAlign w:val="center"/>
            <w:hideMark/>
          </w:tcPr>
          <w:p w14:paraId="45B3B099" w14:textId="77777777" w:rsidR="00523A63" w:rsidRPr="00136DEC" w:rsidRDefault="00523A63" w:rsidP="00F25AD6">
            <w:pPr>
              <w:spacing w:line="360" w:lineRule="auto"/>
              <w:rPr>
                <w:sz w:val="24"/>
                <w:szCs w:val="24"/>
                <w:lang w:eastAsia="es-PE"/>
              </w:rPr>
            </w:pPr>
          </w:p>
        </w:tc>
      </w:tr>
    </w:tbl>
    <w:p w14:paraId="01884786" w14:textId="5A2EE67E" w:rsidR="00523A63" w:rsidRPr="007B6481" w:rsidRDefault="004E304C" w:rsidP="00523A63">
      <w:pPr>
        <w:pStyle w:val="BodyText"/>
        <w:ind w:firstLine="0"/>
        <w:rPr>
          <w:i/>
          <w:iCs/>
          <w:lang w:val="es-PE" w:eastAsia="tr-TR"/>
        </w:rPr>
      </w:pPr>
      <w:r>
        <w:rPr>
          <w:i/>
          <w:iCs/>
          <w:lang w:val="es-PE" w:eastAsia="tr-TR"/>
        </w:rPr>
        <w:t xml:space="preserve">                       </w:t>
      </w:r>
      <w:r w:rsidR="00523A63" w:rsidRPr="007B6481">
        <w:rPr>
          <w:i/>
          <w:iCs/>
          <w:lang w:val="es-PE" w:eastAsia="tr-TR"/>
        </w:rPr>
        <w:t>Fuente: Elaboración propia</w:t>
      </w:r>
    </w:p>
    <w:p w14:paraId="7A0777C4" w14:textId="77777777" w:rsidR="00523A63" w:rsidRPr="00136DEC" w:rsidRDefault="00523A63" w:rsidP="00523A63">
      <w:pPr>
        <w:rPr>
          <w:sz w:val="24"/>
          <w:szCs w:val="24"/>
        </w:rPr>
      </w:pPr>
    </w:p>
    <w:p w14:paraId="0B8A892D" w14:textId="3D2DC4F8" w:rsidR="00523A63" w:rsidRPr="00523A63" w:rsidRDefault="004E304C" w:rsidP="00523A63">
      <w:pPr>
        <w:rPr>
          <w:sz w:val="24"/>
          <w:szCs w:val="24"/>
          <w:lang w:val="es-MX"/>
        </w:rPr>
      </w:pPr>
      <w:r>
        <w:rPr>
          <w:sz w:val="24"/>
          <w:szCs w:val="24"/>
          <w:lang w:val="es-MX"/>
        </w:rPr>
        <w:t xml:space="preserve">         </w:t>
      </w:r>
      <w:r w:rsidR="00442639">
        <w:rPr>
          <w:sz w:val="24"/>
          <w:szCs w:val="24"/>
          <w:lang w:val="es-MX"/>
        </w:rPr>
        <w:t xml:space="preserve">En la tabla </w:t>
      </w:r>
      <w:r w:rsidR="00EA5EFA">
        <w:rPr>
          <w:sz w:val="24"/>
          <w:szCs w:val="24"/>
          <w:lang w:val="es-MX"/>
        </w:rPr>
        <w:t>10</w:t>
      </w:r>
      <w:r w:rsidR="00442639">
        <w:rPr>
          <w:sz w:val="24"/>
          <w:szCs w:val="24"/>
          <w:lang w:val="es-MX"/>
        </w:rPr>
        <w:t xml:space="preserve"> s</w:t>
      </w:r>
      <w:r w:rsidR="00523A63" w:rsidRPr="00523A63">
        <w:rPr>
          <w:sz w:val="24"/>
          <w:szCs w:val="24"/>
          <w:lang w:val="es-MX"/>
        </w:rPr>
        <w:t xml:space="preserve">e muestran los resultados de coliformes totales mostrando como valor máximo 1100 NMP /100mL y mínimo 23 NMP/100 </w:t>
      </w:r>
      <w:proofErr w:type="spellStart"/>
      <w:r w:rsidR="00523A63" w:rsidRPr="00523A63">
        <w:rPr>
          <w:sz w:val="24"/>
          <w:szCs w:val="24"/>
          <w:lang w:val="es-MX"/>
        </w:rPr>
        <w:t>mL</w:t>
      </w:r>
      <w:proofErr w:type="spellEnd"/>
      <w:r w:rsidR="00523A63" w:rsidRPr="00523A63">
        <w:rPr>
          <w:sz w:val="24"/>
          <w:szCs w:val="24"/>
          <w:lang w:val="es-MX"/>
        </w:rPr>
        <w:t xml:space="preserve"> con una media 178.75 NMP/100mL. Comparando entre las cuatro zonas de muestreo, las diferentes zonas no muestran diferencia significativa (p&gt;0.05) según la prueba de Tukey</w:t>
      </w:r>
    </w:p>
    <w:p w14:paraId="5CBD3746" w14:textId="77777777" w:rsidR="00523A63" w:rsidRPr="00523A63" w:rsidRDefault="00523A63" w:rsidP="00523A63">
      <w:pPr>
        <w:rPr>
          <w:sz w:val="24"/>
          <w:szCs w:val="24"/>
          <w:lang w:val="es-MX"/>
        </w:rPr>
      </w:pPr>
      <w:r w:rsidRPr="00523A63">
        <w:rPr>
          <w:sz w:val="24"/>
          <w:szCs w:val="24"/>
          <w:lang w:val="es-MX"/>
        </w:rPr>
        <w:t xml:space="preserve">Sandoval (2021) evaluó parámetros microbiológicos en el agua de pozo en el Centro poblado de Moro encontrando para coliformes totales un promedio de 109.60 UFC/100 ml superando el límite permisible (100 UFC/100 ml). </w:t>
      </w:r>
      <w:proofErr w:type="spellStart"/>
      <w:r w:rsidRPr="00523A63">
        <w:rPr>
          <w:sz w:val="24"/>
          <w:szCs w:val="24"/>
          <w:lang w:val="es-MX"/>
        </w:rPr>
        <w:t>Huallpara</w:t>
      </w:r>
      <w:proofErr w:type="spellEnd"/>
      <w:r w:rsidRPr="00523A63">
        <w:rPr>
          <w:sz w:val="24"/>
          <w:szCs w:val="24"/>
          <w:lang w:val="es-MX"/>
        </w:rPr>
        <w:t xml:space="preserve"> (2017) indicó que todas las muestras provenientes de los manantiales estudiados se encuentran contaminados por coliformes totales que presentan concentraciones de hasta 2400 UFC/ml; del mismo modo Molina (2018) evaluó parámetros microbiológicos identificados en el agua subterránea para consumo humano de Uraca - </w:t>
      </w:r>
      <w:proofErr w:type="spellStart"/>
      <w:r w:rsidRPr="00523A63">
        <w:rPr>
          <w:sz w:val="24"/>
          <w:szCs w:val="24"/>
          <w:lang w:val="es-MX"/>
        </w:rPr>
        <w:t>Corire</w:t>
      </w:r>
      <w:proofErr w:type="spellEnd"/>
      <w:r w:rsidRPr="00523A63">
        <w:rPr>
          <w:sz w:val="24"/>
          <w:szCs w:val="24"/>
          <w:lang w:val="es-MX"/>
        </w:rPr>
        <w:t xml:space="preserve"> donde encontró la presencia de Coliformes Totales</w:t>
      </w:r>
    </w:p>
    <w:p w14:paraId="6BCE1CDF" w14:textId="4ED9E50C" w:rsidR="00AF7201" w:rsidRPr="00523A63" w:rsidRDefault="00AF7201" w:rsidP="00523A63">
      <w:pPr>
        <w:pStyle w:val="BodyText"/>
        <w:ind w:firstLine="0"/>
        <w:rPr>
          <w:lang w:val="es-MX" w:eastAsia="tr-TR"/>
        </w:rPr>
      </w:pPr>
    </w:p>
    <w:p w14:paraId="05D2B270" w14:textId="2CA4051F" w:rsidR="008C10F1" w:rsidRPr="00AF7201" w:rsidRDefault="008C10F1" w:rsidP="00442639">
      <w:pPr>
        <w:pStyle w:val="Els-body-text"/>
        <w:keepNext w:val="0"/>
        <w:ind w:firstLine="0"/>
        <w:rPr>
          <w:sz w:val="24"/>
          <w:szCs w:val="24"/>
          <w:lang w:val="es-PE" w:eastAsia="tr-TR"/>
        </w:rPr>
      </w:pPr>
    </w:p>
    <w:p w14:paraId="5E3D2223" w14:textId="5ABE9787" w:rsidR="00203401" w:rsidRPr="00AF7201" w:rsidRDefault="00CB58C7" w:rsidP="00AF7201">
      <w:pPr>
        <w:pStyle w:val="Ttulo1"/>
      </w:pPr>
      <w:r w:rsidRPr="00AF7201">
        <w:lastRenderedPageBreak/>
        <w:t>Conclusiones</w:t>
      </w:r>
      <w:r w:rsidR="00AA3876">
        <w:t xml:space="preserve"> </w:t>
      </w:r>
    </w:p>
    <w:p w14:paraId="7FA1CD77" w14:textId="1C4408AD" w:rsidR="00AA3876" w:rsidRDefault="00AA3876" w:rsidP="00AA3876">
      <w:pPr>
        <w:pStyle w:val="BodyText"/>
        <w:rPr>
          <w:lang w:val="es-MX"/>
        </w:rPr>
      </w:pPr>
      <w:r w:rsidRPr="00AA3876">
        <w:rPr>
          <w:lang w:val="es-MX"/>
        </w:rPr>
        <w:t xml:space="preserve">Los parámetros fisicoquímicos y bacteriológicos del agua de pozos para consumo humano tienen una concentración similar en la mayoría de los puntos evaluados, los parámetros </w:t>
      </w:r>
      <w:proofErr w:type="spellStart"/>
      <w:r w:rsidRPr="00AA3876">
        <w:rPr>
          <w:lang w:val="es-MX"/>
        </w:rPr>
        <w:t>físicoquímicos</w:t>
      </w:r>
      <w:proofErr w:type="spellEnd"/>
      <w:r w:rsidRPr="00AA3876">
        <w:rPr>
          <w:lang w:val="es-MX"/>
        </w:rPr>
        <w:t xml:space="preserve"> están dentro de los LMP y los parámetros bacteriológicos sobrepasan los LMP, por lo tanto, no se recomiendo el consumo de agua de pozos en las zonas periféricas del distrito de </w:t>
      </w:r>
      <w:r>
        <w:rPr>
          <w:lang w:val="es-MX"/>
        </w:rPr>
        <w:t>Cabanillas</w:t>
      </w:r>
      <w:r w:rsidRPr="00AA3876">
        <w:rPr>
          <w:lang w:val="es-MX"/>
        </w:rPr>
        <w:t xml:space="preserve">. </w:t>
      </w:r>
    </w:p>
    <w:p w14:paraId="23580C6B" w14:textId="4C6A2513" w:rsidR="00AA3876" w:rsidRDefault="00AA3876" w:rsidP="00AA3876">
      <w:pPr>
        <w:pStyle w:val="BodyText"/>
        <w:rPr>
          <w:lang w:val="es-MX"/>
        </w:rPr>
      </w:pPr>
      <w:r w:rsidRPr="00AA3876">
        <w:rPr>
          <w:lang w:val="es-MX"/>
        </w:rPr>
        <w:t>PRIMERA: La concentración de los parámetros físicos de las aguas de pozo de las zonas periféricas de</w:t>
      </w:r>
      <w:r>
        <w:rPr>
          <w:lang w:val="es-MX"/>
        </w:rPr>
        <w:t xml:space="preserve">l distrito de Cabanillas, </w:t>
      </w:r>
      <w:r w:rsidRPr="00AA3876">
        <w:rPr>
          <w:lang w:val="es-MX"/>
        </w:rPr>
        <w:t xml:space="preserve">cumplen con la normativa deduciendo que los métodos de almacenamiento purificación y distribución utilizados son adecuados; en cuanto a los parámetros químicos también cumplen con la norma; con excepción de los parámetro dureza total y nitratos por superan ligeramente los parámetros de calidad; por lo que, las aguas analizadas cumplen parcialmente con los estándares de calidad para consumo humano. </w:t>
      </w:r>
    </w:p>
    <w:p w14:paraId="722729AF" w14:textId="4C00EE30" w:rsidR="00AA3876" w:rsidRDefault="00AA3876" w:rsidP="00AA3876">
      <w:pPr>
        <w:pStyle w:val="BodyText"/>
        <w:rPr>
          <w:lang w:val="es-MX"/>
        </w:rPr>
      </w:pPr>
      <w:r w:rsidRPr="00AA3876">
        <w:rPr>
          <w:lang w:val="es-MX"/>
        </w:rPr>
        <w:t>SEGUNDA: Las altas concentración de coliformes totales</w:t>
      </w:r>
      <w:r>
        <w:rPr>
          <w:lang w:val="es-MX"/>
        </w:rPr>
        <w:t xml:space="preserve">, </w:t>
      </w:r>
      <w:r w:rsidRPr="00AA3876">
        <w:rPr>
          <w:lang w:val="es-MX"/>
        </w:rPr>
        <w:t>en las aguas de los ocho pozos de las zonas periféricas de</w:t>
      </w:r>
      <w:r>
        <w:rPr>
          <w:lang w:val="es-MX"/>
        </w:rPr>
        <w:t>l distrito de Cabanillas</w:t>
      </w:r>
      <w:r w:rsidRPr="00AA3876">
        <w:rPr>
          <w:lang w:val="es-MX"/>
        </w:rPr>
        <w:t xml:space="preserve"> indican que se encuentran contaminadas, constituyendo un alto riesgo para la salud de la población que la consume, debido a la falta de cloración, carencia de servicios sanitarios, drenaje, incumplimiento de las normas de construcción y protección adecuada de los acuíferos. </w:t>
      </w:r>
    </w:p>
    <w:p w14:paraId="1EC8DE7A" w14:textId="27F8E225" w:rsidR="00AF7201" w:rsidRPr="00AA3876" w:rsidRDefault="00AA3876" w:rsidP="00AA3876">
      <w:pPr>
        <w:pStyle w:val="BodyText"/>
        <w:rPr>
          <w:lang w:val="es-MX"/>
        </w:rPr>
      </w:pPr>
      <w:r w:rsidRPr="00AA3876">
        <w:rPr>
          <w:lang w:val="es-MX"/>
        </w:rPr>
        <w:t xml:space="preserve">TERCERO: Comparando los resultados obtenidos con los límites máximos permisibles de acuerdo al D.S. </w:t>
      </w:r>
      <w:proofErr w:type="spellStart"/>
      <w:r w:rsidRPr="00AA3876">
        <w:rPr>
          <w:lang w:val="es-MX"/>
        </w:rPr>
        <w:t>Nº</w:t>
      </w:r>
      <w:proofErr w:type="spellEnd"/>
      <w:r w:rsidRPr="00AA3876">
        <w:rPr>
          <w:lang w:val="es-MX"/>
        </w:rPr>
        <w:t xml:space="preserve"> 031-2010-SA - DIGESA para </w:t>
      </w:r>
      <w:proofErr w:type="gramStart"/>
      <w:r w:rsidRPr="00AA3876">
        <w:rPr>
          <w:lang w:val="es-MX"/>
        </w:rPr>
        <w:t>los parámetro</w:t>
      </w:r>
      <w:proofErr w:type="gramEnd"/>
      <w:r w:rsidRPr="00AA3876">
        <w:rPr>
          <w:lang w:val="es-MX"/>
        </w:rPr>
        <w:t xml:space="preserve"> físico temperatura,</w:t>
      </w:r>
      <w:r>
        <w:rPr>
          <w:lang w:val="es-MX"/>
        </w:rPr>
        <w:t xml:space="preserve"> </w:t>
      </w:r>
      <w:r w:rsidRPr="00AA3876">
        <w:rPr>
          <w:lang w:val="es-MX"/>
        </w:rPr>
        <w:t>turbidez y conductividad eléctrica cumplen con la normativa establecida por la DIGESA, en cuanto a los parámetros químicos pH</w:t>
      </w:r>
      <w:r>
        <w:rPr>
          <w:lang w:val="es-MX"/>
        </w:rPr>
        <w:t xml:space="preserve"> </w:t>
      </w:r>
      <w:r w:rsidRPr="00AA3876">
        <w:rPr>
          <w:lang w:val="es-MX"/>
        </w:rPr>
        <w:t>y sulfatos se encuentran dentro de los LMP establecidos para consumo humano, sin embargo los parámetro dureza total y nitrato superan los LMP constituyendo un riesgo para los pobladores que las consumen.</w:t>
      </w:r>
    </w:p>
    <w:p w14:paraId="1B0BA253" w14:textId="77777777" w:rsidR="00CB58C7" w:rsidRPr="00AF7201" w:rsidRDefault="00CB58C7" w:rsidP="00CB58C7">
      <w:pPr>
        <w:pStyle w:val="Els-acknowledgement"/>
        <w:keepNext w:val="0"/>
        <w:jc w:val="both"/>
        <w:rPr>
          <w:sz w:val="24"/>
          <w:szCs w:val="24"/>
          <w:lang w:val="es-PE"/>
        </w:rPr>
      </w:pPr>
      <w:r w:rsidRPr="00AF7201">
        <w:rPr>
          <w:sz w:val="24"/>
          <w:szCs w:val="24"/>
          <w:lang w:val="es-PE"/>
        </w:rPr>
        <w:t>Recomendaciones</w:t>
      </w:r>
    </w:p>
    <w:p w14:paraId="7B0EE172" w14:textId="77777777" w:rsidR="00292920" w:rsidRDefault="00292920" w:rsidP="008C10F1">
      <w:pPr>
        <w:pStyle w:val="Els-body-text"/>
        <w:keepNext w:val="0"/>
        <w:rPr>
          <w:sz w:val="24"/>
          <w:szCs w:val="24"/>
          <w:lang w:val="es-PE"/>
        </w:rPr>
      </w:pPr>
      <w:r w:rsidRPr="00292920">
        <w:rPr>
          <w:sz w:val="24"/>
          <w:szCs w:val="24"/>
          <w:lang w:val="es-PE"/>
        </w:rPr>
        <w:t xml:space="preserve">Primero: La entidad competente debería desarrollar un Plan de Control de Calidad para los sistemas de abastecimiento de agua destinados al consumo humano, implementando acciones correctivas que aseguren la provisión de agua potable de alta calidad. </w:t>
      </w:r>
    </w:p>
    <w:p w14:paraId="0421F5F7" w14:textId="67B5C342" w:rsidR="00292920" w:rsidRDefault="00292920" w:rsidP="008C10F1">
      <w:pPr>
        <w:pStyle w:val="Els-body-text"/>
        <w:keepNext w:val="0"/>
        <w:rPr>
          <w:sz w:val="24"/>
          <w:szCs w:val="24"/>
          <w:lang w:val="es-PE"/>
        </w:rPr>
      </w:pPr>
      <w:r w:rsidRPr="00292920">
        <w:rPr>
          <w:sz w:val="24"/>
          <w:szCs w:val="24"/>
          <w:lang w:val="es-PE"/>
        </w:rPr>
        <w:t xml:space="preserve">Segundo: Es necesario sensibilizar y educar a la comunidad del distrito de </w:t>
      </w:r>
      <w:r>
        <w:rPr>
          <w:sz w:val="24"/>
          <w:szCs w:val="24"/>
          <w:lang w:val="es-PE"/>
        </w:rPr>
        <w:t xml:space="preserve">Cabanillas </w:t>
      </w:r>
      <w:r w:rsidRPr="00292920">
        <w:rPr>
          <w:sz w:val="24"/>
          <w:szCs w:val="24"/>
          <w:lang w:val="es-PE"/>
        </w:rPr>
        <w:t xml:space="preserve">sobre la conservación de fuentes subterráneas de agua. Esto incluye el uso de filtros, métodos de ablandamiento para disminuir la dureza, y cloración para controlar los parámetros bacteriológicos, garantizando así agua segura y adecuada para el consumo humano. </w:t>
      </w:r>
    </w:p>
    <w:p w14:paraId="285EFFE1" w14:textId="1116A426" w:rsidR="00CB58C7" w:rsidRPr="00AF7201" w:rsidRDefault="00292920" w:rsidP="008C10F1">
      <w:pPr>
        <w:pStyle w:val="Els-body-text"/>
        <w:keepNext w:val="0"/>
        <w:rPr>
          <w:rFonts w:eastAsiaTheme="minorHAnsi"/>
          <w:sz w:val="24"/>
          <w:szCs w:val="24"/>
          <w:lang w:val="es-PE"/>
        </w:rPr>
      </w:pPr>
      <w:r w:rsidRPr="00292920">
        <w:rPr>
          <w:sz w:val="24"/>
          <w:szCs w:val="24"/>
          <w:lang w:val="es-PE"/>
        </w:rPr>
        <w:t xml:space="preserve">Tercero: La Municipalidad Distrital de </w:t>
      </w:r>
      <w:r>
        <w:rPr>
          <w:sz w:val="24"/>
          <w:szCs w:val="24"/>
          <w:lang w:val="es-PE"/>
        </w:rPr>
        <w:t>Cabanillas</w:t>
      </w:r>
      <w:r w:rsidRPr="00292920">
        <w:rPr>
          <w:sz w:val="24"/>
          <w:szCs w:val="24"/>
          <w:lang w:val="es-PE"/>
        </w:rPr>
        <w:t xml:space="preserve"> debe impulsar proyectos de inversión que ofrezcan a la población acceso a agua de alta calidad, contribuyendo a la prevención de problemas de salud pública relacionados con el uso de agua no segura.</w:t>
      </w:r>
    </w:p>
    <w:p w14:paraId="50D25DD4" w14:textId="77777777" w:rsidR="00A04EA7" w:rsidRPr="00AF7201" w:rsidRDefault="00A04EA7" w:rsidP="006549C4">
      <w:pPr>
        <w:pStyle w:val="Els-body-text"/>
        <w:keepNext w:val="0"/>
        <w:rPr>
          <w:sz w:val="24"/>
          <w:szCs w:val="24"/>
          <w:lang w:val="es-PE"/>
        </w:rPr>
      </w:pPr>
    </w:p>
    <w:p w14:paraId="3166635C" w14:textId="77777777" w:rsidR="00962CCB" w:rsidRPr="00692E43" w:rsidRDefault="00962CCB" w:rsidP="006549C4">
      <w:pPr>
        <w:pStyle w:val="Els-acknowledgement"/>
        <w:keepNext w:val="0"/>
        <w:rPr>
          <w:sz w:val="24"/>
          <w:szCs w:val="24"/>
          <w:lang w:val="pt-BR"/>
        </w:rPr>
      </w:pPr>
      <w:r w:rsidRPr="00692E43">
        <w:rPr>
          <w:sz w:val="24"/>
          <w:szCs w:val="24"/>
          <w:lang w:val="pt-BR"/>
        </w:rPr>
        <w:t>Referenc</w:t>
      </w:r>
      <w:r w:rsidR="00A04EA7" w:rsidRPr="00692E43">
        <w:rPr>
          <w:sz w:val="24"/>
          <w:szCs w:val="24"/>
          <w:lang w:val="pt-BR"/>
        </w:rPr>
        <w:t>ias</w:t>
      </w:r>
    </w:p>
    <w:sdt>
      <w:sdtPr>
        <w:rPr>
          <w:rFonts w:ascii="Times New Roman" w:eastAsia="Times New Roman" w:hAnsi="Times New Roman" w:cs="Times New Roman"/>
          <w:sz w:val="20"/>
          <w:szCs w:val="20"/>
          <w:lang w:val="en-GB"/>
        </w:rPr>
        <w:id w:val="-825902793"/>
        <w:bibliography/>
      </w:sdtPr>
      <w:sdtEndPr>
        <w:rPr>
          <w:sz w:val="24"/>
          <w:szCs w:val="24"/>
        </w:rPr>
      </w:sdtEndPr>
      <w:sdtContent>
        <w:p w14:paraId="75BCA8C7" w14:textId="77777777" w:rsidR="009E2DF7" w:rsidRPr="009E2DF7" w:rsidRDefault="009E2DF7" w:rsidP="009E2DF7">
          <w:pPr>
            <w:pStyle w:val="Bibliografa"/>
            <w:ind w:left="720" w:hanging="720"/>
            <w:rPr>
              <w:rFonts w:ascii="Times New Roman" w:hAnsi="Times New Roman" w:cs="Times New Roman"/>
              <w:noProof/>
              <w:sz w:val="24"/>
              <w:szCs w:val="24"/>
              <w:lang w:val="es-ES"/>
            </w:rPr>
          </w:pPr>
          <w:r w:rsidRPr="009E2DF7">
            <w:rPr>
              <w:rFonts w:ascii="Times New Roman" w:hAnsi="Times New Roman" w:cs="Times New Roman"/>
              <w:sz w:val="24"/>
              <w:szCs w:val="24"/>
            </w:rPr>
            <w:fldChar w:fldCharType="begin"/>
          </w:r>
          <w:r w:rsidRPr="009E2DF7">
            <w:rPr>
              <w:rFonts w:ascii="Times New Roman" w:hAnsi="Times New Roman" w:cs="Times New Roman"/>
              <w:sz w:val="24"/>
              <w:szCs w:val="24"/>
            </w:rPr>
            <w:instrText>BIBLIOGRAPHY</w:instrText>
          </w:r>
          <w:r w:rsidRPr="009E2DF7">
            <w:rPr>
              <w:rFonts w:ascii="Times New Roman" w:hAnsi="Times New Roman" w:cs="Times New Roman"/>
              <w:sz w:val="24"/>
              <w:szCs w:val="24"/>
            </w:rPr>
            <w:fldChar w:fldCharType="separate"/>
          </w:r>
          <w:r w:rsidRPr="009E2DF7">
            <w:rPr>
              <w:rFonts w:ascii="Times New Roman" w:hAnsi="Times New Roman" w:cs="Times New Roman"/>
              <w:noProof/>
              <w:sz w:val="24"/>
              <w:szCs w:val="24"/>
              <w:lang w:val="es-ES"/>
            </w:rPr>
            <w:t xml:space="preserve">Anduro Jordan; Cantú Soto Ernesto Uriel, E. U., Campas Baypoli, O. N., López Cervantes, J., Sánchez Machado, D. I., &amp; Félix Fuentes, A. . (2017). </w:t>
          </w:r>
          <w:r w:rsidRPr="009E2DF7">
            <w:rPr>
              <w:rFonts w:ascii="Times New Roman" w:hAnsi="Times New Roman" w:cs="Times New Roman"/>
              <w:i/>
              <w:iCs/>
              <w:noProof/>
              <w:sz w:val="24"/>
              <w:szCs w:val="24"/>
              <w:lang w:val="es-ES"/>
            </w:rPr>
            <w:t>DIAGNÓSTICO DE LA CALIDAD SANITARIA DEL AGUA DE POZO EN COMUNIDADES DEL SUR DE SONORA, MÉXICO.</w:t>
          </w:r>
          <w:r w:rsidRPr="009E2DF7">
            <w:rPr>
              <w:rFonts w:ascii="Times New Roman" w:hAnsi="Times New Roman" w:cs="Times New Roman"/>
              <w:noProof/>
              <w:sz w:val="24"/>
              <w:szCs w:val="24"/>
              <w:lang w:val="es-ES"/>
            </w:rPr>
            <w:t xml:space="preserve"> Calidad sanitaria de agua, agua de pozo, contaminación.</w:t>
          </w:r>
        </w:p>
        <w:p w14:paraId="61A3BDF2" w14:textId="77777777" w:rsidR="009E2DF7" w:rsidRPr="009E2DF7" w:rsidRDefault="009E2DF7" w:rsidP="009E2DF7">
          <w:pPr>
            <w:pStyle w:val="Bibliografa"/>
            <w:ind w:left="720" w:hanging="720"/>
            <w:rPr>
              <w:rFonts w:ascii="Times New Roman" w:hAnsi="Times New Roman" w:cs="Times New Roman"/>
              <w:noProof/>
              <w:sz w:val="24"/>
              <w:szCs w:val="24"/>
              <w:lang w:val="es-ES"/>
            </w:rPr>
          </w:pPr>
          <w:r w:rsidRPr="009E2DF7">
            <w:rPr>
              <w:rFonts w:ascii="Times New Roman" w:hAnsi="Times New Roman" w:cs="Times New Roman"/>
              <w:noProof/>
              <w:sz w:val="24"/>
              <w:szCs w:val="24"/>
              <w:lang w:val="es-ES"/>
            </w:rPr>
            <w:t xml:space="preserve">BACCARO, K.; DEGORGUE, M.; LUCCA, M.; PICONE, L. (2006). </w:t>
          </w:r>
          <w:r w:rsidRPr="009E2DF7">
            <w:rPr>
              <w:rFonts w:ascii="Times New Roman" w:hAnsi="Times New Roman" w:cs="Times New Roman"/>
              <w:i/>
              <w:iCs/>
              <w:noProof/>
              <w:sz w:val="24"/>
              <w:szCs w:val="24"/>
              <w:lang w:val="es-ES"/>
            </w:rPr>
            <w:t>CALIDAD DEL AGUA PARA CONSUMO HUMANO Y RIEGO EN MUESTRAS DEL CINTURÓN HORTÍCOLA DE MAR DEL PLATA.</w:t>
          </w:r>
          <w:r w:rsidRPr="009E2DF7">
            <w:rPr>
              <w:rFonts w:ascii="Times New Roman" w:hAnsi="Times New Roman" w:cs="Times New Roman"/>
              <w:noProof/>
              <w:sz w:val="24"/>
              <w:szCs w:val="24"/>
              <w:lang w:val="es-ES"/>
            </w:rPr>
            <w:t xml:space="preserve"> RIA.</w:t>
          </w:r>
        </w:p>
        <w:p w14:paraId="61BADD3B" w14:textId="77777777" w:rsidR="009E2DF7" w:rsidRPr="009E2DF7" w:rsidRDefault="009E2DF7" w:rsidP="009E2DF7">
          <w:pPr>
            <w:pStyle w:val="Bibliografa"/>
            <w:ind w:left="720" w:hanging="720"/>
            <w:rPr>
              <w:rFonts w:ascii="Times New Roman" w:hAnsi="Times New Roman" w:cs="Times New Roman"/>
              <w:noProof/>
              <w:sz w:val="24"/>
              <w:szCs w:val="24"/>
              <w:lang w:val="es-ES"/>
            </w:rPr>
          </w:pPr>
          <w:r w:rsidRPr="009E2DF7">
            <w:rPr>
              <w:rFonts w:ascii="Times New Roman" w:hAnsi="Times New Roman" w:cs="Times New Roman"/>
              <w:noProof/>
              <w:sz w:val="24"/>
              <w:szCs w:val="24"/>
              <w:lang w:val="es-ES"/>
            </w:rPr>
            <w:t xml:space="preserve">Calsin Ramirez, Katherine Vanessa. (2016). </w:t>
          </w:r>
          <w:r w:rsidRPr="009E2DF7">
            <w:rPr>
              <w:rFonts w:ascii="Times New Roman" w:hAnsi="Times New Roman" w:cs="Times New Roman"/>
              <w:i/>
              <w:iCs/>
              <w:noProof/>
              <w:sz w:val="24"/>
              <w:szCs w:val="24"/>
              <w:lang w:val="es-ES"/>
            </w:rPr>
            <w:t>Calidad física, química y bacteriológica de aguas subterráneas de consumo humano en el sector de Taparachi III de la ciudad de Juliaca, Puno - 2016.</w:t>
          </w:r>
          <w:r w:rsidRPr="009E2DF7">
            <w:rPr>
              <w:rFonts w:ascii="Times New Roman" w:hAnsi="Times New Roman" w:cs="Times New Roman"/>
              <w:noProof/>
              <w:sz w:val="24"/>
              <w:szCs w:val="24"/>
              <w:lang w:val="es-ES"/>
            </w:rPr>
            <w:t xml:space="preserve"> Repositorio Institucional.</w:t>
          </w:r>
        </w:p>
        <w:p w14:paraId="58C604FC" w14:textId="77777777" w:rsidR="009E2DF7" w:rsidRPr="009E2DF7" w:rsidRDefault="009E2DF7" w:rsidP="009E2DF7">
          <w:pPr>
            <w:pStyle w:val="Bibliografa"/>
            <w:ind w:left="720" w:hanging="720"/>
            <w:rPr>
              <w:rFonts w:ascii="Times New Roman" w:hAnsi="Times New Roman" w:cs="Times New Roman"/>
              <w:noProof/>
              <w:sz w:val="24"/>
              <w:szCs w:val="24"/>
              <w:lang w:val="es-ES"/>
            </w:rPr>
          </w:pPr>
          <w:r w:rsidRPr="009E2DF7">
            <w:rPr>
              <w:rFonts w:ascii="Times New Roman" w:hAnsi="Times New Roman" w:cs="Times New Roman"/>
              <w:i/>
              <w:iCs/>
              <w:noProof/>
              <w:sz w:val="24"/>
              <w:szCs w:val="24"/>
              <w:lang w:val="es-ES"/>
            </w:rPr>
            <w:lastRenderedPageBreak/>
            <w:t>Directrices de la OMS para otros factores de riesgo clave de la vivienda.</w:t>
          </w:r>
          <w:r w:rsidRPr="009E2DF7">
            <w:rPr>
              <w:rFonts w:ascii="Times New Roman" w:hAnsi="Times New Roman" w:cs="Times New Roman"/>
              <w:noProof/>
              <w:sz w:val="24"/>
              <w:szCs w:val="24"/>
              <w:lang w:val="es-ES"/>
            </w:rPr>
            <w:t xml:space="preserve"> (2015). https://www.ncbi.nlm.nih.gov/books/NBK583409/.</w:t>
          </w:r>
        </w:p>
        <w:p w14:paraId="3FBA2E9C" w14:textId="77777777" w:rsidR="009E2DF7" w:rsidRPr="009E2DF7" w:rsidRDefault="009E2DF7" w:rsidP="009E2DF7">
          <w:pPr>
            <w:pStyle w:val="Bibliografa"/>
            <w:ind w:left="720" w:hanging="720"/>
            <w:rPr>
              <w:rFonts w:ascii="Times New Roman" w:hAnsi="Times New Roman" w:cs="Times New Roman"/>
              <w:noProof/>
              <w:sz w:val="24"/>
              <w:szCs w:val="24"/>
              <w:lang w:val="es-ES"/>
            </w:rPr>
          </w:pPr>
          <w:r w:rsidRPr="009E2DF7">
            <w:rPr>
              <w:rFonts w:ascii="Times New Roman" w:hAnsi="Times New Roman" w:cs="Times New Roman"/>
              <w:noProof/>
              <w:sz w:val="24"/>
              <w:szCs w:val="24"/>
              <w:lang w:val="es-ES"/>
            </w:rPr>
            <w:t xml:space="preserve">Germán Santacruz de León, Yazmin Peña Hernández, Hilario Charcas Salazar. (2012). </w:t>
          </w:r>
          <w:r w:rsidRPr="009E2DF7">
            <w:rPr>
              <w:rFonts w:ascii="Times New Roman" w:hAnsi="Times New Roman" w:cs="Times New Roman"/>
              <w:i/>
              <w:iCs/>
              <w:noProof/>
              <w:sz w:val="24"/>
              <w:szCs w:val="24"/>
              <w:lang w:val="es-ES"/>
            </w:rPr>
            <w:t>Calidad del agua en pozos de la red de monitoreo del acuífero del valle de San Luis Potosi, México.</w:t>
          </w:r>
          <w:r w:rsidRPr="009E2DF7">
            <w:rPr>
              <w:rFonts w:ascii="Times New Roman" w:hAnsi="Times New Roman" w:cs="Times New Roman"/>
              <w:noProof/>
              <w:sz w:val="24"/>
              <w:szCs w:val="24"/>
              <w:lang w:val="es-ES"/>
            </w:rPr>
            <w:t xml:space="preserve"> https://aqua-lac.org/index.php/Aqua-LAC/article/view/87.</w:t>
          </w:r>
        </w:p>
        <w:p w14:paraId="649AE233" w14:textId="77777777" w:rsidR="009E2DF7" w:rsidRPr="009E2DF7" w:rsidRDefault="009E2DF7" w:rsidP="009E2DF7">
          <w:pPr>
            <w:pStyle w:val="Bibliografa"/>
            <w:ind w:left="720" w:hanging="720"/>
            <w:rPr>
              <w:rFonts w:ascii="Times New Roman" w:hAnsi="Times New Roman" w:cs="Times New Roman"/>
              <w:noProof/>
              <w:sz w:val="24"/>
              <w:szCs w:val="24"/>
              <w:lang w:val="es-ES"/>
            </w:rPr>
          </w:pPr>
          <w:r w:rsidRPr="009E2DF7">
            <w:rPr>
              <w:rFonts w:ascii="Times New Roman" w:hAnsi="Times New Roman" w:cs="Times New Roman"/>
              <w:noProof/>
              <w:sz w:val="24"/>
              <w:szCs w:val="24"/>
              <w:lang w:val="es-ES"/>
            </w:rPr>
            <w:t xml:space="preserve">Gil-Marín, José Alexander; Vizcaino, Celeidys ; Montaño-Mata, Nelson José . (2018). </w:t>
          </w:r>
          <w:r w:rsidRPr="009E2DF7">
            <w:rPr>
              <w:rFonts w:ascii="Times New Roman" w:hAnsi="Times New Roman" w:cs="Times New Roman"/>
              <w:i/>
              <w:iCs/>
              <w:noProof/>
              <w:sz w:val="24"/>
              <w:szCs w:val="24"/>
              <w:lang w:val="es-ES"/>
            </w:rPr>
            <w:t>Evaluación de la calidad del agua superficial utilizando el índice de calidad del agua (ICA). Caso de estudio.</w:t>
          </w:r>
          <w:r w:rsidRPr="009E2DF7">
            <w:rPr>
              <w:rFonts w:ascii="Times New Roman" w:hAnsi="Times New Roman" w:cs="Times New Roman"/>
              <w:noProof/>
              <w:sz w:val="24"/>
              <w:szCs w:val="24"/>
              <w:lang w:val="es-ES"/>
            </w:rPr>
            <w:t xml:space="preserve"> Dialnet.</w:t>
          </w:r>
        </w:p>
        <w:p w14:paraId="24E49BF7" w14:textId="77777777" w:rsidR="009E2DF7" w:rsidRPr="009E2DF7" w:rsidRDefault="009E2DF7" w:rsidP="009E2DF7">
          <w:pPr>
            <w:pStyle w:val="Bibliografa"/>
            <w:ind w:left="720" w:hanging="720"/>
            <w:rPr>
              <w:rFonts w:ascii="Times New Roman" w:hAnsi="Times New Roman" w:cs="Times New Roman"/>
              <w:noProof/>
              <w:sz w:val="24"/>
              <w:szCs w:val="24"/>
              <w:lang w:val="es-ES"/>
            </w:rPr>
          </w:pPr>
          <w:r w:rsidRPr="009E2DF7">
            <w:rPr>
              <w:rFonts w:ascii="Times New Roman" w:hAnsi="Times New Roman" w:cs="Times New Roman"/>
              <w:noProof/>
              <w:sz w:val="24"/>
              <w:szCs w:val="24"/>
              <w:lang w:val="es-ES"/>
            </w:rPr>
            <w:t xml:space="preserve">Hernández Jiménez, C., Rodríguez Castillejos, G., Acosta González, R. I., &amp; Garza Cano, E. . (2018). </w:t>
          </w:r>
          <w:r w:rsidRPr="009E2DF7">
            <w:rPr>
              <w:rFonts w:ascii="Times New Roman" w:hAnsi="Times New Roman" w:cs="Times New Roman"/>
              <w:i/>
              <w:iCs/>
              <w:noProof/>
              <w:sz w:val="24"/>
              <w:szCs w:val="24"/>
              <w:lang w:val="es-ES"/>
            </w:rPr>
            <w:t>ANÁLISIS FISICOQUÍMICO Y MICROBIOLÓGICO DE AGUA PURIFICADA EN REYNOSA, TAMAULIPAS.</w:t>
          </w:r>
          <w:r w:rsidRPr="009E2DF7">
            <w:rPr>
              <w:rFonts w:ascii="Times New Roman" w:hAnsi="Times New Roman" w:cs="Times New Roman"/>
              <w:noProof/>
              <w:sz w:val="24"/>
              <w:szCs w:val="24"/>
              <w:lang w:val="es-ES"/>
            </w:rPr>
            <w:t xml:space="preserve"> https://biotecnia.unison.mx/index.php/biotecnia/article/view/528.</w:t>
          </w:r>
        </w:p>
        <w:p w14:paraId="7140199C" w14:textId="77777777" w:rsidR="009E2DF7" w:rsidRPr="009E2DF7" w:rsidRDefault="009E2DF7" w:rsidP="009E2DF7">
          <w:pPr>
            <w:pStyle w:val="Bibliografa"/>
            <w:ind w:left="720" w:hanging="720"/>
            <w:rPr>
              <w:rFonts w:ascii="Times New Roman" w:hAnsi="Times New Roman" w:cs="Times New Roman"/>
              <w:noProof/>
              <w:sz w:val="24"/>
              <w:szCs w:val="24"/>
              <w:lang w:val="es-ES"/>
            </w:rPr>
          </w:pPr>
          <w:r w:rsidRPr="009E2DF7">
            <w:rPr>
              <w:rFonts w:ascii="Times New Roman" w:hAnsi="Times New Roman" w:cs="Times New Roman"/>
              <w:noProof/>
              <w:sz w:val="24"/>
              <w:szCs w:val="24"/>
              <w:lang w:val="es-ES"/>
            </w:rPr>
            <w:t xml:space="preserve">Irguin Alberto Bracho-Fernández; Moraima Fernández-Rodríguez. (2017). </w:t>
          </w:r>
          <w:r w:rsidRPr="009E2DF7">
            <w:rPr>
              <w:rFonts w:ascii="Times New Roman" w:hAnsi="Times New Roman" w:cs="Times New Roman"/>
              <w:i/>
              <w:iCs/>
              <w:noProof/>
              <w:sz w:val="24"/>
              <w:szCs w:val="24"/>
              <w:lang w:val="es-ES"/>
            </w:rPr>
            <w:t>Evaluación de la calidad de las aguas para consumo humano en la comunidad venezolana de San Valentín, Maracaibo.</w:t>
          </w:r>
          <w:r w:rsidRPr="009E2DF7">
            <w:rPr>
              <w:rFonts w:ascii="Times New Roman" w:hAnsi="Times New Roman" w:cs="Times New Roman"/>
              <w:noProof/>
              <w:sz w:val="24"/>
              <w:szCs w:val="24"/>
              <w:lang w:val="es-ES"/>
            </w:rPr>
            <w:t xml:space="preserve"> Redalyc.</w:t>
          </w:r>
        </w:p>
        <w:p w14:paraId="43236F6E" w14:textId="77777777" w:rsidR="009E2DF7" w:rsidRPr="009E2DF7" w:rsidRDefault="009E2DF7" w:rsidP="009E2DF7">
          <w:pPr>
            <w:pStyle w:val="Bibliografa"/>
            <w:ind w:left="720" w:hanging="720"/>
            <w:rPr>
              <w:rFonts w:ascii="Times New Roman" w:hAnsi="Times New Roman" w:cs="Times New Roman"/>
              <w:noProof/>
              <w:sz w:val="24"/>
              <w:szCs w:val="24"/>
              <w:lang w:val="es-ES"/>
            </w:rPr>
          </w:pPr>
          <w:r w:rsidRPr="009E2DF7">
            <w:rPr>
              <w:rFonts w:ascii="Times New Roman" w:hAnsi="Times New Roman" w:cs="Times New Roman"/>
              <w:noProof/>
              <w:sz w:val="24"/>
              <w:szCs w:val="24"/>
              <w:lang w:val="es-ES"/>
            </w:rPr>
            <w:t xml:space="preserve">Joan Alberto Sánchez, Teresa Álvarez, Julia Guadalupe, Laura Carrillo, Roger Gonzales . (2016). </w:t>
          </w:r>
          <w:r w:rsidRPr="009E2DF7">
            <w:rPr>
              <w:rFonts w:ascii="Times New Roman" w:hAnsi="Times New Roman" w:cs="Times New Roman"/>
              <w:i/>
              <w:iCs/>
              <w:noProof/>
              <w:sz w:val="24"/>
              <w:szCs w:val="24"/>
              <w:lang w:val="es-ES"/>
            </w:rPr>
            <w:t>Calidad del agua subterránea: acuífero sur de Quintana Roo, Mexico.</w:t>
          </w:r>
          <w:r w:rsidRPr="009E2DF7">
            <w:rPr>
              <w:rFonts w:ascii="Times New Roman" w:hAnsi="Times New Roman" w:cs="Times New Roman"/>
              <w:noProof/>
              <w:sz w:val="24"/>
              <w:szCs w:val="24"/>
              <w:lang w:val="es-ES"/>
            </w:rPr>
            <w:t xml:space="preserve"> https://www.redalyc.org/pdf/3535/353549828005.pdf.</w:t>
          </w:r>
        </w:p>
        <w:p w14:paraId="4176AF3E" w14:textId="77777777" w:rsidR="009E2DF7" w:rsidRPr="009E2DF7" w:rsidRDefault="009E2DF7" w:rsidP="009E2DF7">
          <w:pPr>
            <w:pStyle w:val="Bibliografa"/>
            <w:ind w:left="720" w:hanging="720"/>
            <w:rPr>
              <w:rFonts w:ascii="Times New Roman" w:hAnsi="Times New Roman" w:cs="Times New Roman"/>
              <w:noProof/>
              <w:sz w:val="24"/>
              <w:szCs w:val="24"/>
              <w:lang w:val="es-ES"/>
            </w:rPr>
          </w:pPr>
          <w:r w:rsidRPr="009E2DF7">
            <w:rPr>
              <w:rFonts w:ascii="Times New Roman" w:hAnsi="Times New Roman" w:cs="Times New Roman"/>
              <w:noProof/>
              <w:sz w:val="24"/>
              <w:szCs w:val="24"/>
              <w:lang w:val="es-ES"/>
            </w:rPr>
            <w:t xml:space="preserve">Leandro MARCÓ, Ricardo AZARIO, Celia METZLER y María del Carmen. (2004). </w:t>
          </w:r>
          <w:r w:rsidRPr="009E2DF7">
            <w:rPr>
              <w:rFonts w:ascii="Times New Roman" w:hAnsi="Times New Roman" w:cs="Times New Roman"/>
              <w:i/>
              <w:iCs/>
              <w:noProof/>
              <w:sz w:val="24"/>
              <w:szCs w:val="24"/>
              <w:lang w:val="es-ES"/>
            </w:rPr>
            <w:t>La turbidez como indicador básico de calidad de aguas potabilizadas a partir de fuentes superficiales. Propuestas a propósito del estudio del sistema de potabilización y distribución en la ciudad de Concepción del Uruguay (Entre Ríos, Argentina).</w:t>
          </w:r>
          <w:r w:rsidRPr="009E2DF7">
            <w:rPr>
              <w:rFonts w:ascii="Times New Roman" w:hAnsi="Times New Roman" w:cs="Times New Roman"/>
              <w:noProof/>
              <w:sz w:val="24"/>
              <w:szCs w:val="24"/>
              <w:lang w:val="es-ES"/>
            </w:rPr>
            <w:t xml:space="preserve"> https://saludpublica.ugr.es/sites/dpto/spublica/public/inline-files/bc510156890491c_Hig.Sanid_.Ambient.4.72-82(2004).pdf.</w:t>
          </w:r>
        </w:p>
        <w:p w14:paraId="012DC707" w14:textId="77777777" w:rsidR="009E2DF7" w:rsidRPr="009E2DF7" w:rsidRDefault="009E2DF7" w:rsidP="009E2DF7">
          <w:pPr>
            <w:pStyle w:val="Bibliografa"/>
            <w:ind w:left="720" w:hanging="720"/>
            <w:rPr>
              <w:rFonts w:ascii="Times New Roman" w:hAnsi="Times New Roman" w:cs="Times New Roman"/>
              <w:noProof/>
              <w:sz w:val="24"/>
              <w:szCs w:val="24"/>
              <w:lang w:val="es-ES"/>
            </w:rPr>
          </w:pPr>
          <w:r w:rsidRPr="009E2DF7">
            <w:rPr>
              <w:rFonts w:ascii="Times New Roman" w:hAnsi="Times New Roman" w:cs="Times New Roman"/>
              <w:noProof/>
              <w:sz w:val="24"/>
              <w:szCs w:val="24"/>
              <w:lang w:val="es-ES"/>
            </w:rPr>
            <w:t xml:space="preserve">Lizangela Huallpara Lliully, Mauricio Ormachea Muñoz, María Eugenia García Moreno. (2017). </w:t>
          </w:r>
          <w:r w:rsidRPr="009E2DF7">
            <w:rPr>
              <w:rFonts w:ascii="Times New Roman" w:hAnsi="Times New Roman" w:cs="Times New Roman"/>
              <w:i/>
              <w:iCs/>
              <w:noProof/>
              <w:sz w:val="24"/>
              <w:szCs w:val="24"/>
              <w:lang w:val="es-ES"/>
            </w:rPr>
            <w:t>EVALUACIÓN DE LA CALIDAD DE LOS PARÁMETROS FISICOQUÍMICOS Y BACTERIOLÓGICOS DE LAS AGUAS RESIDUALES DE LA CIUDAD DE LA PAZ, BOLIVIA.</w:t>
          </w:r>
          <w:r w:rsidRPr="009E2DF7">
            <w:rPr>
              <w:rFonts w:ascii="Times New Roman" w:hAnsi="Times New Roman" w:cs="Times New Roman"/>
              <w:noProof/>
              <w:sz w:val="24"/>
              <w:szCs w:val="24"/>
              <w:lang w:val="es-ES"/>
            </w:rPr>
            <w:t xml:space="preserve"> https://www.redalyc.org/articulo.oa?id=426353866001.</w:t>
          </w:r>
        </w:p>
        <w:p w14:paraId="5439016D" w14:textId="77777777" w:rsidR="009E2DF7" w:rsidRPr="009E2DF7" w:rsidRDefault="009E2DF7" w:rsidP="009E2DF7">
          <w:pPr>
            <w:pStyle w:val="Bibliografa"/>
            <w:ind w:left="720" w:hanging="720"/>
            <w:rPr>
              <w:rFonts w:ascii="Times New Roman" w:hAnsi="Times New Roman" w:cs="Times New Roman"/>
              <w:noProof/>
              <w:sz w:val="24"/>
              <w:szCs w:val="24"/>
              <w:lang w:val="es-ES"/>
            </w:rPr>
          </w:pPr>
          <w:r w:rsidRPr="009E2DF7">
            <w:rPr>
              <w:rFonts w:ascii="Times New Roman" w:hAnsi="Times New Roman" w:cs="Times New Roman"/>
              <w:noProof/>
              <w:sz w:val="24"/>
              <w:szCs w:val="24"/>
              <w:lang w:val="es-ES"/>
            </w:rPr>
            <w:t xml:space="preserve">Marca Añasco, Juan Gabriel. (2022). </w:t>
          </w:r>
          <w:r w:rsidRPr="009E2DF7">
            <w:rPr>
              <w:rFonts w:ascii="Times New Roman" w:hAnsi="Times New Roman" w:cs="Times New Roman"/>
              <w:i/>
              <w:iCs/>
              <w:noProof/>
              <w:sz w:val="24"/>
              <w:szCs w:val="24"/>
              <w:lang w:val="es-ES"/>
            </w:rPr>
            <w:t>Determinación de los parámetros bacteriológicos y fisico-químicos del agua subterránea para el consumo humano, en la Urbanización Magisterial, Zona 4 Totorani - Alto Puno.</w:t>
          </w:r>
          <w:r w:rsidRPr="009E2DF7">
            <w:rPr>
              <w:rFonts w:ascii="Times New Roman" w:hAnsi="Times New Roman" w:cs="Times New Roman"/>
              <w:noProof/>
              <w:sz w:val="24"/>
              <w:szCs w:val="24"/>
              <w:lang w:val="es-ES"/>
            </w:rPr>
            <w:t xml:space="preserve"> https://repositorio.upsc.edu.pe/handle/UPSC/493.</w:t>
          </w:r>
        </w:p>
        <w:p w14:paraId="29F8A10B" w14:textId="77777777" w:rsidR="009E2DF7" w:rsidRPr="009E2DF7" w:rsidRDefault="009E2DF7" w:rsidP="009E2DF7">
          <w:pPr>
            <w:pStyle w:val="Bibliografa"/>
            <w:ind w:left="720" w:hanging="720"/>
            <w:rPr>
              <w:rFonts w:ascii="Times New Roman" w:hAnsi="Times New Roman" w:cs="Times New Roman"/>
              <w:noProof/>
              <w:sz w:val="24"/>
              <w:szCs w:val="24"/>
              <w:lang w:val="en-US"/>
            </w:rPr>
          </w:pPr>
          <w:r w:rsidRPr="009E2DF7">
            <w:rPr>
              <w:rFonts w:ascii="Times New Roman" w:hAnsi="Times New Roman" w:cs="Times New Roman"/>
              <w:noProof/>
              <w:sz w:val="24"/>
              <w:szCs w:val="24"/>
              <w:lang w:val="en-US"/>
            </w:rPr>
            <w:t xml:space="preserve">Mhosisi Masocha, Timothy Dube, Thokozani Dube. (2019). </w:t>
          </w:r>
          <w:r w:rsidRPr="009E2DF7">
            <w:rPr>
              <w:rFonts w:ascii="Times New Roman" w:hAnsi="Times New Roman" w:cs="Times New Roman"/>
              <w:i/>
              <w:iCs/>
              <w:noProof/>
              <w:sz w:val="24"/>
              <w:szCs w:val="24"/>
              <w:lang w:val="en-US"/>
            </w:rPr>
            <w:t>Integrating microbiological and physico-chemical parameters for enhanced spatial prediction of groundwater quality in Harare.</w:t>
          </w:r>
          <w:r w:rsidRPr="009E2DF7">
            <w:rPr>
              <w:rFonts w:ascii="Times New Roman" w:hAnsi="Times New Roman" w:cs="Times New Roman"/>
              <w:noProof/>
              <w:sz w:val="24"/>
              <w:szCs w:val="24"/>
              <w:lang w:val="en-US"/>
            </w:rPr>
            <w:t xml:space="preserve"> https://www.sciencedirect.com/science/article/abs/pii/S1474706518301335.</w:t>
          </w:r>
        </w:p>
        <w:p w14:paraId="4246FE42" w14:textId="77777777" w:rsidR="009E2DF7" w:rsidRPr="009E2DF7" w:rsidRDefault="009E2DF7" w:rsidP="009E2DF7">
          <w:pPr>
            <w:pStyle w:val="Bibliografa"/>
            <w:ind w:left="720" w:hanging="720"/>
            <w:rPr>
              <w:rFonts w:ascii="Times New Roman" w:hAnsi="Times New Roman" w:cs="Times New Roman"/>
              <w:noProof/>
              <w:sz w:val="24"/>
              <w:szCs w:val="24"/>
              <w:lang w:val="es-ES"/>
            </w:rPr>
          </w:pPr>
          <w:r w:rsidRPr="009E2DF7">
            <w:rPr>
              <w:rFonts w:ascii="Times New Roman" w:hAnsi="Times New Roman" w:cs="Times New Roman"/>
              <w:noProof/>
              <w:sz w:val="24"/>
              <w:szCs w:val="24"/>
              <w:lang w:val="es-ES"/>
            </w:rPr>
            <w:t xml:space="preserve">Molina Gutiérrez, Lorena Yuliet. (2018). </w:t>
          </w:r>
          <w:r w:rsidRPr="009E2DF7">
            <w:rPr>
              <w:rFonts w:ascii="Times New Roman" w:hAnsi="Times New Roman" w:cs="Times New Roman"/>
              <w:i/>
              <w:iCs/>
              <w:noProof/>
              <w:sz w:val="24"/>
              <w:szCs w:val="24"/>
              <w:lang w:val="es-ES"/>
            </w:rPr>
            <w:t>Propuesta de uso del agua subterranea del distrito de Uraca-Corire para el consumo humano mediante la identificación de los parámetros fisicoquímicos y microbiológicos.</w:t>
          </w:r>
          <w:r w:rsidRPr="009E2DF7">
            <w:rPr>
              <w:rFonts w:ascii="Times New Roman" w:hAnsi="Times New Roman" w:cs="Times New Roman"/>
              <w:noProof/>
              <w:sz w:val="24"/>
              <w:szCs w:val="24"/>
              <w:lang w:val="es-ES"/>
            </w:rPr>
            <w:t xml:space="preserve"> https://repositorio.unsa.edu.pe/items/5166a7b4-8f7d-4f5b-932d-b203268be791.</w:t>
          </w:r>
        </w:p>
        <w:p w14:paraId="38950CF5" w14:textId="77777777" w:rsidR="009E2DF7" w:rsidRPr="009E2DF7" w:rsidRDefault="009E2DF7" w:rsidP="009E2DF7">
          <w:pPr>
            <w:pStyle w:val="Bibliografa"/>
            <w:ind w:left="720" w:hanging="720"/>
            <w:rPr>
              <w:rFonts w:ascii="Times New Roman" w:hAnsi="Times New Roman" w:cs="Times New Roman"/>
              <w:noProof/>
              <w:sz w:val="24"/>
              <w:szCs w:val="24"/>
              <w:lang w:val="es-ES"/>
            </w:rPr>
          </w:pPr>
          <w:r w:rsidRPr="009E2DF7">
            <w:rPr>
              <w:rFonts w:ascii="Times New Roman" w:hAnsi="Times New Roman" w:cs="Times New Roman"/>
              <w:noProof/>
              <w:sz w:val="24"/>
              <w:szCs w:val="24"/>
              <w:lang w:val="es-ES"/>
            </w:rPr>
            <w:t xml:space="preserve">Salud, M. d. (2010). </w:t>
          </w:r>
          <w:r w:rsidRPr="009E2DF7">
            <w:rPr>
              <w:rFonts w:ascii="Times New Roman" w:hAnsi="Times New Roman" w:cs="Times New Roman"/>
              <w:i/>
              <w:iCs/>
              <w:noProof/>
              <w:sz w:val="24"/>
              <w:szCs w:val="24"/>
              <w:lang w:val="es-ES"/>
            </w:rPr>
            <w:t>Reglamento de la Calidad del Agua para Consumo Humano.</w:t>
          </w:r>
          <w:r w:rsidRPr="009E2DF7">
            <w:rPr>
              <w:rFonts w:ascii="Times New Roman" w:hAnsi="Times New Roman" w:cs="Times New Roman"/>
              <w:noProof/>
              <w:sz w:val="24"/>
              <w:szCs w:val="24"/>
              <w:lang w:val="es-ES"/>
            </w:rPr>
            <w:t xml:space="preserve"> Peru: Gob.pe.</w:t>
          </w:r>
        </w:p>
        <w:p w14:paraId="491EEAD2" w14:textId="77777777" w:rsidR="009E2DF7" w:rsidRPr="009E2DF7" w:rsidRDefault="009E2DF7" w:rsidP="009E2DF7">
          <w:pPr>
            <w:pStyle w:val="Bibliografa"/>
            <w:ind w:left="720" w:hanging="720"/>
            <w:rPr>
              <w:rFonts w:ascii="Times New Roman" w:hAnsi="Times New Roman" w:cs="Times New Roman"/>
              <w:noProof/>
              <w:sz w:val="24"/>
              <w:szCs w:val="24"/>
              <w:lang w:val="es-ES"/>
            </w:rPr>
          </w:pPr>
          <w:r w:rsidRPr="009E2DF7">
            <w:rPr>
              <w:rFonts w:ascii="Times New Roman" w:hAnsi="Times New Roman" w:cs="Times New Roman"/>
              <w:noProof/>
              <w:sz w:val="24"/>
              <w:szCs w:val="24"/>
              <w:lang w:val="es-ES"/>
            </w:rPr>
            <w:t xml:space="preserve">Vilcapaza, E. M. (2012). </w:t>
          </w:r>
          <w:r w:rsidRPr="009E2DF7">
            <w:rPr>
              <w:rFonts w:ascii="Times New Roman" w:hAnsi="Times New Roman" w:cs="Times New Roman"/>
              <w:i/>
              <w:iCs/>
              <w:noProof/>
              <w:sz w:val="24"/>
              <w:szCs w:val="24"/>
              <w:lang w:val="es-ES"/>
            </w:rPr>
            <w:t>Propuesta de Estandares Nacionales de calidad ambiental para agua subterranea.</w:t>
          </w:r>
          <w:r w:rsidRPr="009E2DF7">
            <w:rPr>
              <w:rFonts w:ascii="Times New Roman" w:hAnsi="Times New Roman" w:cs="Times New Roman"/>
              <w:noProof/>
              <w:sz w:val="24"/>
              <w:szCs w:val="24"/>
              <w:lang w:val="es-ES"/>
            </w:rPr>
            <w:t xml:space="preserve"> https://es.slideshare.net/slideshow/propuesta-calidad-agua-subterranea/33274912.</w:t>
          </w:r>
        </w:p>
        <w:p w14:paraId="42234FA2" w14:textId="77777777" w:rsidR="009E2DF7" w:rsidRPr="009E2DF7" w:rsidRDefault="009E2DF7" w:rsidP="009E2DF7">
          <w:pPr>
            <w:spacing w:after="160" w:line="259" w:lineRule="auto"/>
            <w:rPr>
              <w:sz w:val="24"/>
              <w:szCs w:val="24"/>
            </w:rPr>
          </w:pPr>
          <w:r w:rsidRPr="009E2DF7">
            <w:rPr>
              <w:b/>
              <w:bCs/>
              <w:sz w:val="24"/>
              <w:szCs w:val="24"/>
            </w:rPr>
            <w:fldChar w:fldCharType="end"/>
          </w:r>
        </w:p>
      </w:sdtContent>
    </w:sdt>
    <w:p w14:paraId="1A16F307" w14:textId="5044ED1B" w:rsidR="00E24C05" w:rsidRPr="00AF7201" w:rsidRDefault="00E24C05" w:rsidP="009E2DF7">
      <w:pPr>
        <w:pStyle w:val="Els-reference"/>
        <w:spacing w:line="240" w:lineRule="auto"/>
        <w:rPr>
          <w:bCs/>
          <w:noProof w:val="0"/>
          <w:sz w:val="24"/>
          <w:szCs w:val="24"/>
        </w:rPr>
      </w:pPr>
    </w:p>
    <w:p w14:paraId="0BE5BB5B" w14:textId="77777777" w:rsidR="00B7491F" w:rsidRPr="00AF7201" w:rsidRDefault="00B7491F" w:rsidP="006A6B50">
      <w:pPr>
        <w:pStyle w:val="Els-reference"/>
        <w:spacing w:line="240" w:lineRule="auto"/>
        <w:rPr>
          <w:sz w:val="24"/>
          <w:szCs w:val="24"/>
        </w:rPr>
      </w:pPr>
    </w:p>
    <w:sectPr w:rsidR="00B7491F" w:rsidRPr="00AF7201" w:rsidSect="008C10F1">
      <w:headerReference w:type="even" r:id="rId10"/>
      <w:headerReference w:type="default" r:id="rId11"/>
      <w:footerReference w:type="even" r:id="rId12"/>
      <w:footerReference w:type="default" r:id="rId13"/>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9ABA2" w14:textId="77777777" w:rsidR="003B227D" w:rsidRDefault="003B227D">
      <w:r>
        <w:separator/>
      </w:r>
    </w:p>
  </w:endnote>
  <w:endnote w:type="continuationSeparator" w:id="0">
    <w:p w14:paraId="225139F1" w14:textId="77777777" w:rsidR="003B227D" w:rsidRDefault="003B2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79A5A23D-DE41-4462-A6F8-B7B1112A6A98}"/>
    <w:embedItalic r:id="rId2" w:fontKey="{6D950D54-CF46-46D9-9F2B-7F21AD154E2A}"/>
    <w:embedBoldItalic r:id="rId3" w:fontKey="{ADB06406-5C84-4CE3-9E46-06873E63E744}"/>
  </w:font>
  <w:font w:name="Helvetica">
    <w:panose1 w:val="020B0604020202020204"/>
    <w:charset w:val="00"/>
    <w:family w:val="swiss"/>
    <w:pitch w:val="variable"/>
    <w:sig w:usb0="E0002EFF" w:usb1="C000785B" w:usb2="00000009" w:usb3="00000000" w:csb0="000001FF" w:csb1="00000000"/>
    <w:embedBold r:id="rId4" w:fontKey="{FF0ADC26-5E95-4CF4-80FD-1E9BDDD4883F}"/>
  </w:font>
  <w:font w:name="Univers">
    <w:charset w:val="00"/>
    <w:family w:val="swiss"/>
    <w:pitch w:val="variable"/>
    <w:sig w:usb0="80000287" w:usb1="00000000" w:usb2="00000000" w:usb3="00000000" w:csb0="0000000F" w:csb1="00000000"/>
    <w:embedRegular r:id="rId5" w:fontKey="{70A73826-0F7E-44D7-95E5-D2819B9BDC42}"/>
  </w:font>
  <w:font w:name="Tahoma">
    <w:panose1 w:val="020B0604030504040204"/>
    <w:charset w:val="00"/>
    <w:family w:val="swiss"/>
    <w:pitch w:val="variable"/>
    <w:sig w:usb0="E1002EFF" w:usb1="C000605B" w:usb2="00000029" w:usb3="00000000" w:csb0="000101FF" w:csb1="00000000"/>
    <w:embedRegular r:id="rId6" w:fontKey="{EFCD240B-B6E7-45C3-B03C-B494B150D9F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2DD01F44-1895-4F4C-8CE3-2D4002C61B6D}"/>
    <w:embedBold r:id="rId8" w:fontKey="{A7340BCE-864F-4B3E-9E84-A8979FE00B47}"/>
    <w:embedItalic r:id="rId9" w:fontKey="{258542AE-C6A7-4F1C-AB53-722927737F02}"/>
    <w:embedBoldItalic r:id="rId10" w:fontKey="{514005B3-5B66-4F00-ABAC-6177A4B897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DD8AF" w14:textId="77777777"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92E43">
      <w:rPr>
        <w:rStyle w:val="Nmerodepgina"/>
      </w:rPr>
      <w:t>2</w:t>
    </w:r>
    <w:r>
      <w:rPr>
        <w:rStyle w:val="Nmerodepgina"/>
      </w:rPr>
      <w:fldChar w:fldCharType="end"/>
    </w:r>
  </w:p>
  <w:p w14:paraId="4A1E7802" w14:textId="77777777" w:rsidR="005727A9" w:rsidRDefault="005727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6236C" w14:textId="77777777"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92E43">
      <w:rPr>
        <w:rStyle w:val="Nmerodepgina"/>
      </w:rPr>
      <w:t>5</w:t>
    </w:r>
    <w:r>
      <w:rPr>
        <w:rStyle w:val="Nmerodepgina"/>
      </w:rPr>
      <w:fldChar w:fldCharType="end"/>
    </w:r>
  </w:p>
  <w:p w14:paraId="2FD9A028" w14:textId="77777777" w:rsidR="005727A9" w:rsidRDefault="005727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E527B" w14:textId="77777777" w:rsidR="003B227D" w:rsidRPr="009C2BBA" w:rsidRDefault="003B227D" w:rsidP="009C2BBA">
      <w:pPr>
        <w:pStyle w:val="Piedepgina"/>
        <w:rPr>
          <w:lang w:val="en-GB"/>
        </w:rPr>
      </w:pPr>
      <w:r>
        <w:rPr>
          <w:lang w:val="es-MX" w:eastAsia="es-MX"/>
        </w:rPr>
        <w:drawing>
          <wp:inline distT="0" distB="0" distL="0" distR="0" wp14:anchorId="466F16DE" wp14:editId="2ECD28DA">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14:paraId="488D73FA" w14:textId="77777777" w:rsidR="003B227D" w:rsidRDefault="003B2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6C8A1" w14:textId="77777777" w:rsidR="005727A9" w:rsidRPr="000A0CD7" w:rsidRDefault="005727A9"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sidR="00B8151C">
      <w:rPr>
        <w:lang w:val="es-PE"/>
      </w:rPr>
      <w:t>E</w:t>
    </w:r>
    <w:r w:rsidR="004C65C6">
      <w:rPr>
        <w:lang w:val="es-PE"/>
      </w:rPr>
      <w:t>P. Ingeniería Ambiental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30CE" w14:textId="77777777" w:rsidR="005727A9" w:rsidRPr="00203401" w:rsidRDefault="005727A9" w:rsidP="00203401">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 DGI – Revista de Investigación Universitaria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AAA3E73"/>
    <w:multiLevelType w:val="multilevel"/>
    <w:tmpl w:val="3E244DE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DE13EAE"/>
    <w:multiLevelType w:val="multilevel"/>
    <w:tmpl w:val="CD54C6A2"/>
    <w:lvl w:ilvl="0">
      <w:start w:val="2"/>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5" w15:restartNumberingAfterBreak="0">
    <w:nsid w:val="40373C57"/>
    <w:multiLevelType w:val="hybridMultilevel"/>
    <w:tmpl w:val="0F7A010C"/>
    <w:lvl w:ilvl="0" w:tplc="644AC3B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50593DCD"/>
    <w:multiLevelType w:val="hybridMultilevel"/>
    <w:tmpl w:val="CA549B90"/>
    <w:lvl w:ilvl="0" w:tplc="F190C010">
      <w:numFmt w:val="bullet"/>
      <w:lvlText w:val="-"/>
      <w:lvlJc w:val="left"/>
      <w:pPr>
        <w:ind w:left="1004" w:hanging="360"/>
      </w:pPr>
      <w:rPr>
        <w:rFonts w:ascii="Times New Roman" w:eastAsia="Times New Roman" w:hAnsi="Times New Roman" w:cs="Times New Roman"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C7302CF"/>
    <w:multiLevelType w:val="multilevel"/>
    <w:tmpl w:val="C6A66478"/>
    <w:lvl w:ilvl="0">
      <w:start w:val="2"/>
      <w:numFmt w:val="decimal"/>
      <w:lvlText w:val="%1"/>
      <w:lvlJc w:val="left"/>
      <w:pPr>
        <w:ind w:left="360" w:hanging="360"/>
      </w:pPr>
      <w:rPr>
        <w:rFonts w:hint="default"/>
      </w:rPr>
    </w:lvl>
    <w:lvl w:ilvl="1">
      <w:start w:val="1"/>
      <w:numFmt w:val="decimal"/>
      <w:lvlText w:val="%1.%2"/>
      <w:lvlJc w:val="left"/>
      <w:pPr>
        <w:ind w:left="791" w:hanging="36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1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15:restartNumberingAfterBreak="0">
    <w:nsid w:val="69FD512B"/>
    <w:multiLevelType w:val="hybridMultilevel"/>
    <w:tmpl w:val="563CCDD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3"/>
  </w:num>
  <w:num w:numId="7">
    <w:abstractNumId w:val="11"/>
  </w:num>
  <w:num w:numId="8">
    <w:abstractNumId w:val="2"/>
  </w:num>
  <w:num w:numId="9">
    <w:abstractNumId w:val="7"/>
  </w:num>
  <w:num w:numId="10">
    <w:abstractNumId w:val="15"/>
  </w:num>
  <w:num w:numId="11">
    <w:abstractNumId w:val="14"/>
  </w:num>
  <w:num w:numId="12">
    <w:abstractNumId w:val="8"/>
  </w:num>
  <w:num w:numId="13">
    <w:abstractNumId w:val="8"/>
  </w:num>
  <w:num w:numId="14">
    <w:abstractNumId w:val="8"/>
  </w:num>
  <w:num w:numId="15">
    <w:abstractNumId w:val="8"/>
  </w:num>
  <w:num w:numId="16">
    <w:abstractNumId w:val="0"/>
  </w:num>
  <w:num w:numId="17">
    <w:abstractNumId w:val="3"/>
  </w:num>
  <w:num w:numId="18">
    <w:abstractNumId w:val="11"/>
  </w:num>
  <w:num w:numId="19">
    <w:abstractNumId w:val="2"/>
  </w:num>
  <w:num w:numId="20">
    <w:abstractNumId w:val="7"/>
  </w:num>
  <w:num w:numId="21">
    <w:abstractNumId w:val="0"/>
  </w:num>
  <w:num w:numId="22">
    <w:abstractNumId w:val="8"/>
  </w:num>
  <w:num w:numId="23">
    <w:abstractNumId w:val="8"/>
  </w:num>
  <w:num w:numId="24">
    <w:abstractNumId w:val="8"/>
  </w:num>
  <w:num w:numId="25">
    <w:abstractNumId w:val="8"/>
  </w:num>
  <w:num w:numId="26">
    <w:abstractNumId w:val="13"/>
  </w:num>
  <w:num w:numId="27">
    <w:abstractNumId w:val="8"/>
  </w:num>
  <w:num w:numId="28">
    <w:abstractNumId w:val="9"/>
  </w:num>
  <w:num w:numId="29">
    <w:abstractNumId w:val="1"/>
  </w:num>
  <w:num w:numId="30">
    <w:abstractNumId w:val="10"/>
  </w:num>
  <w:num w:numId="31">
    <w:abstractNumId w:val="4"/>
  </w:num>
  <w:num w:numId="32">
    <w:abstractNumId w:val="12"/>
  </w:num>
  <w:num w:numId="33">
    <w:abstractNumId w:val="6"/>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s-PE" w:vendorID="64" w:dllVersion="6" w:nlCheck="1" w:checkStyle="1"/>
  <w:activeWritingStyle w:appName="MSWord" w:lang="es-P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MX"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2FE"/>
    <w:rsid w:val="00000A64"/>
    <w:rsid w:val="00001DB1"/>
    <w:rsid w:val="00007091"/>
    <w:rsid w:val="00010606"/>
    <w:rsid w:val="00015D5D"/>
    <w:rsid w:val="00024782"/>
    <w:rsid w:val="00035137"/>
    <w:rsid w:val="00037B27"/>
    <w:rsid w:val="0005073C"/>
    <w:rsid w:val="0005618E"/>
    <w:rsid w:val="00057BC8"/>
    <w:rsid w:val="000808AF"/>
    <w:rsid w:val="00087085"/>
    <w:rsid w:val="00093E6F"/>
    <w:rsid w:val="00097DBA"/>
    <w:rsid w:val="000A0CD7"/>
    <w:rsid w:val="000B1DAF"/>
    <w:rsid w:val="000B22C5"/>
    <w:rsid w:val="000C5A8B"/>
    <w:rsid w:val="00107D45"/>
    <w:rsid w:val="00113953"/>
    <w:rsid w:val="00124C74"/>
    <w:rsid w:val="0013224B"/>
    <w:rsid w:val="00163DC1"/>
    <w:rsid w:val="0016675E"/>
    <w:rsid w:val="001768B8"/>
    <w:rsid w:val="001C629D"/>
    <w:rsid w:val="001E0B93"/>
    <w:rsid w:val="001F0D33"/>
    <w:rsid w:val="001F1930"/>
    <w:rsid w:val="00203401"/>
    <w:rsid w:val="002337BE"/>
    <w:rsid w:val="0024560D"/>
    <w:rsid w:val="002774F9"/>
    <w:rsid w:val="00277D25"/>
    <w:rsid w:val="0028588A"/>
    <w:rsid w:val="00292920"/>
    <w:rsid w:val="00292A1B"/>
    <w:rsid w:val="002C4C2B"/>
    <w:rsid w:val="002E6EAF"/>
    <w:rsid w:val="003267AF"/>
    <w:rsid w:val="00347B64"/>
    <w:rsid w:val="00387577"/>
    <w:rsid w:val="00387758"/>
    <w:rsid w:val="00393A12"/>
    <w:rsid w:val="003B227D"/>
    <w:rsid w:val="003B2D3C"/>
    <w:rsid w:val="003C4D29"/>
    <w:rsid w:val="003C64A1"/>
    <w:rsid w:val="003C66D3"/>
    <w:rsid w:val="003D0E48"/>
    <w:rsid w:val="0043072B"/>
    <w:rsid w:val="004346DE"/>
    <w:rsid w:val="00436578"/>
    <w:rsid w:val="00442639"/>
    <w:rsid w:val="004507D1"/>
    <w:rsid w:val="0047059E"/>
    <w:rsid w:val="00471A74"/>
    <w:rsid w:val="00493BC6"/>
    <w:rsid w:val="00496B9C"/>
    <w:rsid w:val="004A0C18"/>
    <w:rsid w:val="004B67B7"/>
    <w:rsid w:val="004C265D"/>
    <w:rsid w:val="004C65C6"/>
    <w:rsid w:val="004E304C"/>
    <w:rsid w:val="004E3525"/>
    <w:rsid w:val="004E42C1"/>
    <w:rsid w:val="004E6B17"/>
    <w:rsid w:val="004F4246"/>
    <w:rsid w:val="0050278B"/>
    <w:rsid w:val="0050733E"/>
    <w:rsid w:val="00507B81"/>
    <w:rsid w:val="00523A63"/>
    <w:rsid w:val="005244E1"/>
    <w:rsid w:val="005277A4"/>
    <w:rsid w:val="005566A0"/>
    <w:rsid w:val="005727A9"/>
    <w:rsid w:val="005729F3"/>
    <w:rsid w:val="0058319B"/>
    <w:rsid w:val="00583C5C"/>
    <w:rsid w:val="00590265"/>
    <w:rsid w:val="005A5970"/>
    <w:rsid w:val="005E268B"/>
    <w:rsid w:val="005F0FD3"/>
    <w:rsid w:val="005F0FDD"/>
    <w:rsid w:val="0060574E"/>
    <w:rsid w:val="0061260C"/>
    <w:rsid w:val="00612C21"/>
    <w:rsid w:val="00614498"/>
    <w:rsid w:val="00617380"/>
    <w:rsid w:val="00627FC0"/>
    <w:rsid w:val="00630FBE"/>
    <w:rsid w:val="006432F3"/>
    <w:rsid w:val="006549C4"/>
    <w:rsid w:val="00660D22"/>
    <w:rsid w:val="00662F5C"/>
    <w:rsid w:val="00671551"/>
    <w:rsid w:val="00687806"/>
    <w:rsid w:val="00692E43"/>
    <w:rsid w:val="006A42D2"/>
    <w:rsid w:val="006A6489"/>
    <w:rsid w:val="006A6B50"/>
    <w:rsid w:val="006C314D"/>
    <w:rsid w:val="006C3693"/>
    <w:rsid w:val="006C798A"/>
    <w:rsid w:val="006E381D"/>
    <w:rsid w:val="006F2A4F"/>
    <w:rsid w:val="00714795"/>
    <w:rsid w:val="00717860"/>
    <w:rsid w:val="00720242"/>
    <w:rsid w:val="00730016"/>
    <w:rsid w:val="00734D7B"/>
    <w:rsid w:val="00735161"/>
    <w:rsid w:val="0074303D"/>
    <w:rsid w:val="007504B5"/>
    <w:rsid w:val="00761281"/>
    <w:rsid w:val="007614D5"/>
    <w:rsid w:val="00761EA7"/>
    <w:rsid w:val="00794624"/>
    <w:rsid w:val="007A3BD1"/>
    <w:rsid w:val="007A5B06"/>
    <w:rsid w:val="007B6481"/>
    <w:rsid w:val="007D186B"/>
    <w:rsid w:val="007D7922"/>
    <w:rsid w:val="007F1F5C"/>
    <w:rsid w:val="007F4AC0"/>
    <w:rsid w:val="0080558A"/>
    <w:rsid w:val="00807CF2"/>
    <w:rsid w:val="00832161"/>
    <w:rsid w:val="0085269C"/>
    <w:rsid w:val="0085784A"/>
    <w:rsid w:val="00857A7A"/>
    <w:rsid w:val="00860848"/>
    <w:rsid w:val="00867926"/>
    <w:rsid w:val="008B3101"/>
    <w:rsid w:val="008B7EFD"/>
    <w:rsid w:val="008C10F1"/>
    <w:rsid w:val="008C2162"/>
    <w:rsid w:val="008F009D"/>
    <w:rsid w:val="008F07BF"/>
    <w:rsid w:val="0092509A"/>
    <w:rsid w:val="00960572"/>
    <w:rsid w:val="00962CCB"/>
    <w:rsid w:val="009657EB"/>
    <w:rsid w:val="00970B54"/>
    <w:rsid w:val="009774B2"/>
    <w:rsid w:val="00977C58"/>
    <w:rsid w:val="009820DF"/>
    <w:rsid w:val="00993EC4"/>
    <w:rsid w:val="009967CF"/>
    <w:rsid w:val="009C2083"/>
    <w:rsid w:val="009C2BBA"/>
    <w:rsid w:val="009E1829"/>
    <w:rsid w:val="009E2DF7"/>
    <w:rsid w:val="00A04EA7"/>
    <w:rsid w:val="00A075FC"/>
    <w:rsid w:val="00A347D1"/>
    <w:rsid w:val="00A40769"/>
    <w:rsid w:val="00A43DB7"/>
    <w:rsid w:val="00A451D0"/>
    <w:rsid w:val="00A642A8"/>
    <w:rsid w:val="00A74C2D"/>
    <w:rsid w:val="00A74EA8"/>
    <w:rsid w:val="00A90446"/>
    <w:rsid w:val="00A93C27"/>
    <w:rsid w:val="00A97790"/>
    <w:rsid w:val="00AA3876"/>
    <w:rsid w:val="00AD49C3"/>
    <w:rsid w:val="00AD4AC0"/>
    <w:rsid w:val="00AE604F"/>
    <w:rsid w:val="00AF4F1F"/>
    <w:rsid w:val="00AF7201"/>
    <w:rsid w:val="00B2007D"/>
    <w:rsid w:val="00B2475D"/>
    <w:rsid w:val="00B27B8D"/>
    <w:rsid w:val="00B40E22"/>
    <w:rsid w:val="00B4189F"/>
    <w:rsid w:val="00B71BF0"/>
    <w:rsid w:val="00B71C13"/>
    <w:rsid w:val="00B7491F"/>
    <w:rsid w:val="00B76D24"/>
    <w:rsid w:val="00B8151C"/>
    <w:rsid w:val="00B9014A"/>
    <w:rsid w:val="00BC29B9"/>
    <w:rsid w:val="00BC6F3D"/>
    <w:rsid w:val="00BE166E"/>
    <w:rsid w:val="00C11696"/>
    <w:rsid w:val="00C16681"/>
    <w:rsid w:val="00C23826"/>
    <w:rsid w:val="00C554BA"/>
    <w:rsid w:val="00C5571E"/>
    <w:rsid w:val="00C6090C"/>
    <w:rsid w:val="00C63E0F"/>
    <w:rsid w:val="00C704C8"/>
    <w:rsid w:val="00C82D77"/>
    <w:rsid w:val="00C86CD7"/>
    <w:rsid w:val="00C911E1"/>
    <w:rsid w:val="00C9599C"/>
    <w:rsid w:val="00CB58C7"/>
    <w:rsid w:val="00CB7E17"/>
    <w:rsid w:val="00CC76B1"/>
    <w:rsid w:val="00CF1E47"/>
    <w:rsid w:val="00CF53ED"/>
    <w:rsid w:val="00D76F62"/>
    <w:rsid w:val="00DD3235"/>
    <w:rsid w:val="00DE0F24"/>
    <w:rsid w:val="00DE3EB1"/>
    <w:rsid w:val="00E052FE"/>
    <w:rsid w:val="00E066B7"/>
    <w:rsid w:val="00E12477"/>
    <w:rsid w:val="00E15D06"/>
    <w:rsid w:val="00E15E9E"/>
    <w:rsid w:val="00E17135"/>
    <w:rsid w:val="00E24C05"/>
    <w:rsid w:val="00E27166"/>
    <w:rsid w:val="00E33BA6"/>
    <w:rsid w:val="00E470E7"/>
    <w:rsid w:val="00E47DFF"/>
    <w:rsid w:val="00E64848"/>
    <w:rsid w:val="00E6543B"/>
    <w:rsid w:val="00E851FF"/>
    <w:rsid w:val="00E9243F"/>
    <w:rsid w:val="00EA5EFA"/>
    <w:rsid w:val="00EA7E3D"/>
    <w:rsid w:val="00EB71EA"/>
    <w:rsid w:val="00EC2294"/>
    <w:rsid w:val="00EC5E08"/>
    <w:rsid w:val="00EE0479"/>
    <w:rsid w:val="00EE4869"/>
    <w:rsid w:val="00EF3E84"/>
    <w:rsid w:val="00EF52A5"/>
    <w:rsid w:val="00F04EF6"/>
    <w:rsid w:val="00F23283"/>
    <w:rsid w:val="00F2725C"/>
    <w:rsid w:val="00F2741E"/>
    <w:rsid w:val="00F3517A"/>
    <w:rsid w:val="00F41715"/>
    <w:rsid w:val="00F51A3C"/>
    <w:rsid w:val="00F63E41"/>
    <w:rsid w:val="00F87C5A"/>
    <w:rsid w:val="00FA273A"/>
    <w:rsid w:val="00FE69E8"/>
    <w:rsid w:val="00FF787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56D550"/>
  <w15:docId w15:val="{DF276CB9-5D46-4651-8809-C1113DC69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CCB"/>
    <w:rPr>
      <w:lang w:val="en-GB" w:eastAsia="en-US"/>
    </w:rPr>
  </w:style>
  <w:style w:type="paragraph" w:styleId="Ttulo1">
    <w:name w:val="heading 1"/>
    <w:basedOn w:val="Normal"/>
    <w:next w:val="BodyText"/>
    <w:link w:val="Ttulo1Car"/>
    <w:uiPriority w:val="9"/>
    <w:qFormat/>
    <w:rsid w:val="00C5571E"/>
    <w:pPr>
      <w:keepNext/>
      <w:keepLines/>
      <w:numPr>
        <w:numId w:val="29"/>
      </w:numPr>
      <w:spacing w:before="720" w:after="240" w:line="480" w:lineRule="auto"/>
      <w:ind w:left="431" w:hanging="431"/>
      <w:jc w:val="both"/>
      <w:outlineLvl w:val="0"/>
    </w:pPr>
    <w:rPr>
      <w:rFonts w:eastAsiaTheme="majorEastAsia" w:cstheme="majorBidi"/>
      <w:b/>
      <w:bCs/>
      <w:sz w:val="24"/>
      <w:szCs w:val="28"/>
      <w:lang w:val="es-PE"/>
    </w:rPr>
  </w:style>
  <w:style w:type="paragraph" w:styleId="Ttulo2">
    <w:name w:val="heading 2"/>
    <w:basedOn w:val="Normal"/>
    <w:next w:val="BodyText"/>
    <w:link w:val="Ttulo2Car"/>
    <w:uiPriority w:val="9"/>
    <w:unhideWhenUsed/>
    <w:qFormat/>
    <w:rsid w:val="00C5571E"/>
    <w:pPr>
      <w:keepNext/>
      <w:keepLines/>
      <w:numPr>
        <w:ilvl w:val="1"/>
        <w:numId w:val="29"/>
      </w:numPr>
      <w:spacing w:before="200" w:line="480" w:lineRule="auto"/>
      <w:outlineLvl w:val="1"/>
    </w:pPr>
    <w:rPr>
      <w:rFonts w:eastAsiaTheme="majorEastAsia" w:cstheme="majorBidi"/>
      <w:b/>
      <w:bCs/>
      <w:i/>
      <w:sz w:val="24"/>
      <w:szCs w:val="26"/>
      <w:lang w:val="es-PE"/>
    </w:rPr>
  </w:style>
  <w:style w:type="paragraph" w:styleId="Ttulo3">
    <w:name w:val="heading 3"/>
    <w:basedOn w:val="Normal"/>
    <w:next w:val="Normal"/>
    <w:link w:val="Ttulo3Car"/>
    <w:uiPriority w:val="9"/>
    <w:unhideWhenUsed/>
    <w:qFormat/>
    <w:rsid w:val="00C5571E"/>
    <w:pPr>
      <w:keepNext/>
      <w:keepLines/>
      <w:numPr>
        <w:ilvl w:val="2"/>
        <w:numId w:val="29"/>
      </w:numPr>
      <w:spacing w:before="240" w:after="240" w:line="480" w:lineRule="auto"/>
      <w:outlineLvl w:val="2"/>
    </w:pPr>
    <w:rPr>
      <w:rFonts w:eastAsiaTheme="majorEastAsia" w:cstheme="majorBidi"/>
      <w:bCs/>
      <w:i/>
      <w:sz w:val="24"/>
      <w:szCs w:val="22"/>
      <w:lang w:val="es-PE"/>
    </w:rPr>
  </w:style>
  <w:style w:type="paragraph" w:styleId="Ttulo4">
    <w:name w:val="heading 4"/>
    <w:basedOn w:val="Normal"/>
    <w:next w:val="Normal"/>
    <w:link w:val="Ttulo4Car"/>
    <w:uiPriority w:val="9"/>
    <w:semiHidden/>
    <w:unhideWhenUsed/>
    <w:qFormat/>
    <w:rsid w:val="00C5571E"/>
    <w:pPr>
      <w:keepNext/>
      <w:keepLines/>
      <w:numPr>
        <w:ilvl w:val="3"/>
        <w:numId w:val="29"/>
      </w:numPr>
      <w:spacing w:before="200" w:line="480" w:lineRule="auto"/>
      <w:outlineLvl w:val="3"/>
    </w:pPr>
    <w:rPr>
      <w:rFonts w:asciiTheme="majorHAnsi" w:eastAsiaTheme="majorEastAsia" w:hAnsiTheme="majorHAnsi" w:cstheme="majorBidi"/>
      <w:b/>
      <w:bCs/>
      <w:i/>
      <w:iCs/>
      <w:color w:val="4F81BD" w:themeColor="accent1"/>
      <w:sz w:val="24"/>
      <w:szCs w:val="22"/>
      <w:lang w:val="es-PE"/>
    </w:rPr>
  </w:style>
  <w:style w:type="paragraph" w:styleId="Ttulo5">
    <w:name w:val="heading 5"/>
    <w:basedOn w:val="Normal"/>
    <w:next w:val="Normal"/>
    <w:link w:val="Ttulo5Car"/>
    <w:uiPriority w:val="9"/>
    <w:semiHidden/>
    <w:unhideWhenUsed/>
    <w:qFormat/>
    <w:rsid w:val="00C5571E"/>
    <w:pPr>
      <w:keepNext/>
      <w:keepLines/>
      <w:numPr>
        <w:ilvl w:val="4"/>
        <w:numId w:val="29"/>
      </w:numPr>
      <w:spacing w:before="200" w:line="480" w:lineRule="auto"/>
      <w:outlineLvl w:val="4"/>
    </w:pPr>
    <w:rPr>
      <w:rFonts w:asciiTheme="majorHAnsi" w:eastAsiaTheme="majorEastAsia" w:hAnsiTheme="majorHAnsi" w:cstheme="majorBidi"/>
      <w:color w:val="243F60" w:themeColor="accent1" w:themeShade="7F"/>
      <w:sz w:val="24"/>
      <w:szCs w:val="22"/>
      <w:lang w:val="es-PE"/>
    </w:rPr>
  </w:style>
  <w:style w:type="paragraph" w:styleId="Ttulo6">
    <w:name w:val="heading 6"/>
    <w:basedOn w:val="Normal"/>
    <w:next w:val="Normal"/>
    <w:link w:val="Ttulo6Car"/>
    <w:uiPriority w:val="9"/>
    <w:semiHidden/>
    <w:unhideWhenUsed/>
    <w:qFormat/>
    <w:rsid w:val="00C5571E"/>
    <w:pPr>
      <w:keepNext/>
      <w:keepLines/>
      <w:numPr>
        <w:ilvl w:val="5"/>
        <w:numId w:val="29"/>
      </w:numPr>
      <w:spacing w:before="200" w:line="480" w:lineRule="auto"/>
      <w:outlineLvl w:val="5"/>
    </w:pPr>
    <w:rPr>
      <w:rFonts w:asciiTheme="majorHAnsi" w:eastAsiaTheme="majorEastAsia" w:hAnsiTheme="majorHAnsi" w:cstheme="majorBidi"/>
      <w:i/>
      <w:iCs/>
      <w:color w:val="243F60" w:themeColor="accent1" w:themeShade="7F"/>
      <w:sz w:val="24"/>
      <w:szCs w:val="22"/>
      <w:lang w:val="es-PE"/>
    </w:rPr>
  </w:style>
  <w:style w:type="paragraph" w:styleId="Ttulo7">
    <w:name w:val="heading 7"/>
    <w:basedOn w:val="Normal"/>
    <w:next w:val="Normal"/>
    <w:link w:val="Ttulo7Car"/>
    <w:uiPriority w:val="9"/>
    <w:semiHidden/>
    <w:unhideWhenUsed/>
    <w:qFormat/>
    <w:rsid w:val="00C5571E"/>
    <w:pPr>
      <w:keepNext/>
      <w:keepLines/>
      <w:numPr>
        <w:ilvl w:val="6"/>
        <w:numId w:val="29"/>
      </w:numPr>
      <w:spacing w:before="200" w:line="480" w:lineRule="auto"/>
      <w:outlineLvl w:val="6"/>
    </w:pPr>
    <w:rPr>
      <w:rFonts w:asciiTheme="majorHAnsi" w:eastAsiaTheme="majorEastAsia" w:hAnsiTheme="majorHAnsi" w:cstheme="majorBidi"/>
      <w:i/>
      <w:iCs/>
      <w:color w:val="404040" w:themeColor="text1" w:themeTint="BF"/>
      <w:sz w:val="24"/>
      <w:szCs w:val="22"/>
      <w:lang w:val="es-PE"/>
    </w:rPr>
  </w:style>
  <w:style w:type="paragraph" w:styleId="Ttulo8">
    <w:name w:val="heading 8"/>
    <w:basedOn w:val="Normal"/>
    <w:next w:val="Normal"/>
    <w:link w:val="Ttulo8Car"/>
    <w:uiPriority w:val="9"/>
    <w:semiHidden/>
    <w:unhideWhenUsed/>
    <w:qFormat/>
    <w:rsid w:val="00C5571E"/>
    <w:pPr>
      <w:keepNext/>
      <w:keepLines/>
      <w:numPr>
        <w:ilvl w:val="7"/>
        <w:numId w:val="29"/>
      </w:numPr>
      <w:spacing w:before="200" w:line="480" w:lineRule="auto"/>
      <w:outlineLvl w:val="7"/>
    </w:pPr>
    <w:rPr>
      <w:rFonts w:asciiTheme="majorHAnsi" w:eastAsiaTheme="majorEastAsia" w:hAnsiTheme="majorHAnsi" w:cstheme="majorBidi"/>
      <w:color w:val="404040" w:themeColor="text1" w:themeTint="BF"/>
      <w:lang w:val="es-PE"/>
    </w:rPr>
  </w:style>
  <w:style w:type="paragraph" w:styleId="Ttulo9">
    <w:name w:val="heading 9"/>
    <w:basedOn w:val="Normal"/>
    <w:next w:val="Normal"/>
    <w:link w:val="Ttulo9Car"/>
    <w:uiPriority w:val="9"/>
    <w:semiHidden/>
    <w:unhideWhenUsed/>
    <w:qFormat/>
    <w:rsid w:val="00C5571E"/>
    <w:pPr>
      <w:keepNext/>
      <w:keepLines/>
      <w:numPr>
        <w:ilvl w:val="8"/>
        <w:numId w:val="29"/>
      </w:numPr>
      <w:spacing w:before="200" w:line="480" w:lineRule="auto"/>
      <w:outlineLvl w:val="8"/>
    </w:pPr>
    <w:rPr>
      <w:rFonts w:asciiTheme="majorHAnsi" w:eastAsiaTheme="majorEastAsia" w:hAnsiTheme="majorHAnsi" w:cstheme="majorBidi"/>
      <w:i/>
      <w:iCs/>
      <w:color w:val="404040" w:themeColor="text1" w:themeTint="BF"/>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character" w:customStyle="1" w:styleId="Ttulo1Car">
    <w:name w:val="Título 1 Car"/>
    <w:basedOn w:val="Fuentedeprrafopredeter"/>
    <w:link w:val="Ttulo1"/>
    <w:uiPriority w:val="9"/>
    <w:rsid w:val="00C5571E"/>
    <w:rPr>
      <w:rFonts w:eastAsiaTheme="majorEastAsia" w:cstheme="majorBidi"/>
      <w:b/>
      <w:bCs/>
      <w:sz w:val="24"/>
      <w:szCs w:val="28"/>
      <w:lang w:val="es-PE" w:eastAsia="en-US"/>
    </w:rPr>
  </w:style>
  <w:style w:type="character" w:customStyle="1" w:styleId="Ttulo2Car">
    <w:name w:val="Título 2 Car"/>
    <w:basedOn w:val="Fuentedeprrafopredeter"/>
    <w:link w:val="Ttulo2"/>
    <w:uiPriority w:val="9"/>
    <w:rsid w:val="00C5571E"/>
    <w:rPr>
      <w:rFonts w:eastAsiaTheme="majorEastAsia" w:cstheme="majorBidi"/>
      <w:b/>
      <w:bCs/>
      <w:i/>
      <w:sz w:val="24"/>
      <w:szCs w:val="26"/>
      <w:lang w:val="es-PE" w:eastAsia="en-US"/>
    </w:rPr>
  </w:style>
  <w:style w:type="character" w:customStyle="1" w:styleId="Ttulo3Car">
    <w:name w:val="Título 3 Car"/>
    <w:basedOn w:val="Fuentedeprrafopredeter"/>
    <w:link w:val="Ttulo3"/>
    <w:uiPriority w:val="9"/>
    <w:rsid w:val="00C5571E"/>
    <w:rPr>
      <w:rFonts w:eastAsiaTheme="majorEastAsia" w:cstheme="majorBidi"/>
      <w:bCs/>
      <w:i/>
      <w:sz w:val="24"/>
      <w:szCs w:val="22"/>
      <w:lang w:val="es-PE" w:eastAsia="en-US"/>
    </w:rPr>
  </w:style>
  <w:style w:type="character" w:customStyle="1" w:styleId="Ttulo4Car">
    <w:name w:val="Título 4 Car"/>
    <w:basedOn w:val="Fuentedeprrafopredeter"/>
    <w:link w:val="Ttulo4"/>
    <w:uiPriority w:val="9"/>
    <w:semiHidden/>
    <w:rsid w:val="00C5571E"/>
    <w:rPr>
      <w:rFonts w:asciiTheme="majorHAnsi" w:eastAsiaTheme="majorEastAsia" w:hAnsiTheme="majorHAnsi" w:cstheme="majorBidi"/>
      <w:b/>
      <w:bCs/>
      <w:i/>
      <w:iCs/>
      <w:color w:val="4F81BD" w:themeColor="accent1"/>
      <w:sz w:val="24"/>
      <w:szCs w:val="22"/>
      <w:lang w:val="es-PE" w:eastAsia="en-US"/>
    </w:rPr>
  </w:style>
  <w:style w:type="character" w:customStyle="1" w:styleId="Ttulo5Car">
    <w:name w:val="Título 5 Car"/>
    <w:basedOn w:val="Fuentedeprrafopredeter"/>
    <w:link w:val="Ttulo5"/>
    <w:uiPriority w:val="9"/>
    <w:semiHidden/>
    <w:rsid w:val="00C5571E"/>
    <w:rPr>
      <w:rFonts w:asciiTheme="majorHAnsi" w:eastAsiaTheme="majorEastAsia" w:hAnsiTheme="majorHAnsi" w:cstheme="majorBidi"/>
      <w:color w:val="243F60" w:themeColor="accent1" w:themeShade="7F"/>
      <w:sz w:val="24"/>
      <w:szCs w:val="22"/>
      <w:lang w:val="es-PE" w:eastAsia="en-US"/>
    </w:rPr>
  </w:style>
  <w:style w:type="character" w:customStyle="1" w:styleId="Ttulo6Car">
    <w:name w:val="Título 6 Car"/>
    <w:basedOn w:val="Fuentedeprrafopredeter"/>
    <w:link w:val="Ttulo6"/>
    <w:uiPriority w:val="9"/>
    <w:semiHidden/>
    <w:rsid w:val="00C5571E"/>
    <w:rPr>
      <w:rFonts w:asciiTheme="majorHAnsi" w:eastAsiaTheme="majorEastAsia" w:hAnsiTheme="majorHAnsi" w:cstheme="majorBidi"/>
      <w:i/>
      <w:iCs/>
      <w:color w:val="243F60" w:themeColor="accent1" w:themeShade="7F"/>
      <w:sz w:val="24"/>
      <w:szCs w:val="22"/>
      <w:lang w:val="es-PE" w:eastAsia="en-US"/>
    </w:rPr>
  </w:style>
  <w:style w:type="character" w:customStyle="1" w:styleId="Ttulo7Car">
    <w:name w:val="Título 7 Car"/>
    <w:basedOn w:val="Fuentedeprrafopredeter"/>
    <w:link w:val="Ttulo7"/>
    <w:uiPriority w:val="9"/>
    <w:semiHidden/>
    <w:rsid w:val="00C5571E"/>
    <w:rPr>
      <w:rFonts w:asciiTheme="majorHAnsi" w:eastAsiaTheme="majorEastAsia" w:hAnsiTheme="majorHAnsi" w:cstheme="majorBidi"/>
      <w:i/>
      <w:iCs/>
      <w:color w:val="404040" w:themeColor="text1" w:themeTint="BF"/>
      <w:sz w:val="24"/>
      <w:szCs w:val="22"/>
      <w:lang w:val="es-PE" w:eastAsia="en-US"/>
    </w:rPr>
  </w:style>
  <w:style w:type="character" w:customStyle="1" w:styleId="Ttulo8Car">
    <w:name w:val="Título 8 Car"/>
    <w:basedOn w:val="Fuentedeprrafopredeter"/>
    <w:link w:val="Ttulo8"/>
    <w:uiPriority w:val="9"/>
    <w:semiHidden/>
    <w:rsid w:val="00C5571E"/>
    <w:rPr>
      <w:rFonts w:asciiTheme="majorHAnsi" w:eastAsiaTheme="majorEastAsia" w:hAnsiTheme="majorHAnsi" w:cstheme="majorBidi"/>
      <w:color w:val="404040" w:themeColor="text1" w:themeTint="BF"/>
      <w:lang w:val="es-PE" w:eastAsia="en-US"/>
    </w:rPr>
  </w:style>
  <w:style w:type="character" w:customStyle="1" w:styleId="Ttulo9Car">
    <w:name w:val="Título 9 Car"/>
    <w:basedOn w:val="Fuentedeprrafopredeter"/>
    <w:link w:val="Ttulo9"/>
    <w:uiPriority w:val="9"/>
    <w:semiHidden/>
    <w:rsid w:val="00C5571E"/>
    <w:rPr>
      <w:rFonts w:asciiTheme="majorHAnsi" w:eastAsiaTheme="majorEastAsia" w:hAnsiTheme="majorHAnsi" w:cstheme="majorBidi"/>
      <w:i/>
      <w:iCs/>
      <w:color w:val="404040" w:themeColor="text1" w:themeTint="BF"/>
      <w:lang w:val="es-PE" w:eastAsia="en-US"/>
    </w:rPr>
  </w:style>
  <w:style w:type="paragraph" w:customStyle="1" w:styleId="BodyText">
    <w:name w:val="Body_Text"/>
    <w:basedOn w:val="Normal"/>
    <w:qFormat/>
    <w:rsid w:val="00EF52A5"/>
    <w:pPr>
      <w:spacing w:before="120" w:after="120"/>
      <w:ind w:firstLine="284"/>
    </w:pPr>
    <w:rPr>
      <w:rFonts w:eastAsiaTheme="minorHAnsi" w:cstheme="minorBidi"/>
      <w:sz w:val="24"/>
      <w:szCs w:val="22"/>
      <w:lang w:val="en-US"/>
    </w:rPr>
  </w:style>
  <w:style w:type="paragraph" w:styleId="NormalWeb">
    <w:name w:val="Normal (Web)"/>
    <w:basedOn w:val="Normal"/>
    <w:uiPriority w:val="99"/>
    <w:unhideWhenUsed/>
    <w:rsid w:val="00583C5C"/>
    <w:pPr>
      <w:spacing w:before="100" w:beforeAutospacing="1" w:after="100" w:afterAutospacing="1"/>
    </w:pPr>
    <w:rPr>
      <w:sz w:val="24"/>
      <w:szCs w:val="24"/>
      <w:lang w:val="en-US"/>
    </w:rPr>
  </w:style>
  <w:style w:type="paragraph" w:styleId="Bibliografa">
    <w:name w:val="Bibliography"/>
    <w:basedOn w:val="Normal"/>
    <w:next w:val="Normal"/>
    <w:uiPriority w:val="37"/>
    <w:unhideWhenUsed/>
    <w:rsid w:val="009E2DF7"/>
    <w:pPr>
      <w:spacing w:after="160" w:line="259" w:lineRule="auto"/>
    </w:pPr>
    <w:rPr>
      <w:rFonts w:asciiTheme="minorHAnsi" w:eastAsiaTheme="minorHAnsi" w:hAnsiTheme="minorHAnsi" w:cstheme="minorBidi"/>
      <w:sz w:val="22"/>
      <w:szCs w:val="22"/>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238450">
      <w:bodyDiv w:val="1"/>
      <w:marLeft w:val="0"/>
      <w:marRight w:val="0"/>
      <w:marTop w:val="0"/>
      <w:marBottom w:val="0"/>
      <w:divBdr>
        <w:top w:val="none" w:sz="0" w:space="0" w:color="auto"/>
        <w:left w:val="none" w:sz="0" w:space="0" w:color="auto"/>
        <w:bottom w:val="none" w:sz="0" w:space="0" w:color="auto"/>
        <w:right w:val="none" w:sz="0" w:space="0" w:color="auto"/>
      </w:divBdr>
    </w:div>
    <w:div w:id="459883216">
      <w:bodyDiv w:val="1"/>
      <w:marLeft w:val="0"/>
      <w:marRight w:val="0"/>
      <w:marTop w:val="0"/>
      <w:marBottom w:val="0"/>
      <w:divBdr>
        <w:top w:val="none" w:sz="0" w:space="0" w:color="auto"/>
        <w:left w:val="none" w:sz="0" w:space="0" w:color="auto"/>
        <w:bottom w:val="none" w:sz="0" w:space="0" w:color="auto"/>
        <w:right w:val="none" w:sz="0" w:space="0" w:color="auto"/>
      </w:divBdr>
    </w:div>
    <w:div w:id="680593964">
      <w:bodyDiv w:val="1"/>
      <w:marLeft w:val="0"/>
      <w:marRight w:val="0"/>
      <w:marTop w:val="0"/>
      <w:marBottom w:val="0"/>
      <w:divBdr>
        <w:top w:val="none" w:sz="0" w:space="0" w:color="auto"/>
        <w:left w:val="none" w:sz="0" w:space="0" w:color="auto"/>
        <w:bottom w:val="none" w:sz="0" w:space="0" w:color="auto"/>
        <w:right w:val="none" w:sz="0" w:space="0" w:color="auto"/>
      </w:divBdr>
      <w:divsChild>
        <w:div w:id="1943956398">
          <w:marLeft w:val="0"/>
          <w:marRight w:val="0"/>
          <w:marTop w:val="0"/>
          <w:marBottom w:val="0"/>
          <w:divBdr>
            <w:top w:val="none" w:sz="0" w:space="0" w:color="auto"/>
            <w:left w:val="none" w:sz="0" w:space="0" w:color="auto"/>
            <w:bottom w:val="none" w:sz="0" w:space="0" w:color="auto"/>
            <w:right w:val="none" w:sz="0" w:space="0" w:color="auto"/>
          </w:divBdr>
          <w:divsChild>
            <w:div w:id="1860896134">
              <w:marLeft w:val="0"/>
              <w:marRight w:val="0"/>
              <w:marTop w:val="0"/>
              <w:marBottom w:val="0"/>
              <w:divBdr>
                <w:top w:val="none" w:sz="0" w:space="0" w:color="auto"/>
                <w:left w:val="none" w:sz="0" w:space="0" w:color="auto"/>
                <w:bottom w:val="none" w:sz="0" w:space="0" w:color="auto"/>
                <w:right w:val="none" w:sz="0" w:space="0" w:color="auto"/>
              </w:divBdr>
              <w:divsChild>
                <w:div w:id="334650137">
                  <w:marLeft w:val="0"/>
                  <w:marRight w:val="0"/>
                  <w:marTop w:val="0"/>
                  <w:marBottom w:val="0"/>
                  <w:divBdr>
                    <w:top w:val="none" w:sz="0" w:space="0" w:color="auto"/>
                    <w:left w:val="none" w:sz="0" w:space="0" w:color="auto"/>
                    <w:bottom w:val="none" w:sz="0" w:space="0" w:color="auto"/>
                    <w:right w:val="none" w:sz="0" w:space="0" w:color="auto"/>
                  </w:divBdr>
                  <w:divsChild>
                    <w:div w:id="14631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70630">
      <w:bodyDiv w:val="1"/>
      <w:marLeft w:val="0"/>
      <w:marRight w:val="0"/>
      <w:marTop w:val="0"/>
      <w:marBottom w:val="0"/>
      <w:divBdr>
        <w:top w:val="none" w:sz="0" w:space="0" w:color="auto"/>
        <w:left w:val="none" w:sz="0" w:space="0" w:color="auto"/>
        <w:bottom w:val="none" w:sz="0" w:space="0" w:color="auto"/>
        <w:right w:val="none" w:sz="0" w:space="0" w:color="auto"/>
      </w:divBdr>
    </w:div>
    <w:div w:id="1141075678">
      <w:bodyDiv w:val="1"/>
      <w:marLeft w:val="0"/>
      <w:marRight w:val="0"/>
      <w:marTop w:val="0"/>
      <w:marBottom w:val="0"/>
      <w:divBdr>
        <w:top w:val="none" w:sz="0" w:space="0" w:color="auto"/>
        <w:left w:val="none" w:sz="0" w:space="0" w:color="auto"/>
        <w:bottom w:val="none" w:sz="0" w:space="0" w:color="auto"/>
        <w:right w:val="none" w:sz="0" w:space="0" w:color="auto"/>
      </w:divBdr>
    </w:div>
    <w:div w:id="1176188580">
      <w:bodyDiv w:val="1"/>
      <w:marLeft w:val="0"/>
      <w:marRight w:val="0"/>
      <w:marTop w:val="0"/>
      <w:marBottom w:val="0"/>
      <w:divBdr>
        <w:top w:val="none" w:sz="0" w:space="0" w:color="auto"/>
        <w:left w:val="none" w:sz="0" w:space="0" w:color="auto"/>
        <w:bottom w:val="none" w:sz="0" w:space="0" w:color="auto"/>
        <w:right w:val="none" w:sz="0" w:space="0" w:color="auto"/>
      </w:divBdr>
      <w:divsChild>
        <w:div w:id="1624189847">
          <w:marLeft w:val="0"/>
          <w:marRight w:val="0"/>
          <w:marTop w:val="0"/>
          <w:marBottom w:val="0"/>
          <w:divBdr>
            <w:top w:val="none" w:sz="0" w:space="0" w:color="auto"/>
            <w:left w:val="none" w:sz="0" w:space="0" w:color="auto"/>
            <w:bottom w:val="none" w:sz="0" w:space="0" w:color="auto"/>
            <w:right w:val="none" w:sz="0" w:space="0" w:color="auto"/>
          </w:divBdr>
          <w:divsChild>
            <w:div w:id="252933788">
              <w:marLeft w:val="0"/>
              <w:marRight w:val="0"/>
              <w:marTop w:val="0"/>
              <w:marBottom w:val="0"/>
              <w:divBdr>
                <w:top w:val="none" w:sz="0" w:space="0" w:color="auto"/>
                <w:left w:val="none" w:sz="0" w:space="0" w:color="auto"/>
                <w:bottom w:val="none" w:sz="0" w:space="0" w:color="auto"/>
                <w:right w:val="none" w:sz="0" w:space="0" w:color="auto"/>
              </w:divBdr>
              <w:divsChild>
                <w:div w:id="939600576">
                  <w:marLeft w:val="0"/>
                  <w:marRight w:val="0"/>
                  <w:marTop w:val="0"/>
                  <w:marBottom w:val="0"/>
                  <w:divBdr>
                    <w:top w:val="none" w:sz="0" w:space="0" w:color="auto"/>
                    <w:left w:val="none" w:sz="0" w:space="0" w:color="auto"/>
                    <w:bottom w:val="none" w:sz="0" w:space="0" w:color="auto"/>
                    <w:right w:val="none" w:sz="0" w:space="0" w:color="auto"/>
                  </w:divBdr>
                  <w:divsChild>
                    <w:div w:id="1514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693668">
      <w:bodyDiv w:val="1"/>
      <w:marLeft w:val="0"/>
      <w:marRight w:val="0"/>
      <w:marTop w:val="0"/>
      <w:marBottom w:val="0"/>
      <w:divBdr>
        <w:top w:val="none" w:sz="0" w:space="0" w:color="auto"/>
        <w:left w:val="none" w:sz="0" w:space="0" w:color="auto"/>
        <w:bottom w:val="none" w:sz="0" w:space="0" w:color="auto"/>
        <w:right w:val="none" w:sz="0" w:space="0" w:color="auto"/>
      </w:divBdr>
    </w:div>
    <w:div w:id="1729649986">
      <w:bodyDiv w:val="1"/>
      <w:marLeft w:val="0"/>
      <w:marRight w:val="0"/>
      <w:marTop w:val="0"/>
      <w:marBottom w:val="0"/>
      <w:divBdr>
        <w:top w:val="none" w:sz="0" w:space="0" w:color="auto"/>
        <w:left w:val="none" w:sz="0" w:space="0" w:color="auto"/>
        <w:bottom w:val="none" w:sz="0" w:space="0" w:color="auto"/>
        <w:right w:val="none" w:sz="0" w:space="0" w:color="auto"/>
      </w:divBdr>
    </w:div>
    <w:div w:id="213289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And17</b:Tag>
    <b:SourceType>Book</b:SourceType>
    <b:Guid>{97A1F36B-4137-4424-A9B5-7BD2FA4A5791}</b:Guid>
    <b:Title>DIAGNÓSTICO DE LA CALIDAD SANITARIA DEL AGUA DE POZO EN COMUNIDADES DEL SUR DE SONORA, MÉXICO</b:Title>
    <b:Year>2017</b:Year>
    <b:Publisher>Calidad sanitaria de agua, agua de pozo, contaminación</b:Publisher>
    <b:Author>
      <b:Author>
        <b:Corporate>Anduro Jordan; Cantú Soto Ernesto Uriel, E. U., Campas Baypoli, O. N., López Cervantes, J., Sánchez Machado, D. I., &amp; Félix Fuentes, A. </b:Corporate>
      </b:Author>
    </b:Author>
    <b:RefOrder>1</b:RefOrder>
  </b:Source>
  <b:Source>
    <b:Tag>BAC06</b:Tag>
    <b:SourceType>Book</b:SourceType>
    <b:Guid>{181DD59F-76F9-4D8E-8EFD-D4B8B731D511}</b:Guid>
    <b:Author>
      <b:Author>
        <b:Corporate>BACCARO, K.; DEGORGUE, M.; LUCCA, M.; PICONE, L.</b:Corporate>
      </b:Author>
    </b:Author>
    <b:Title>CALIDAD DEL AGUA PARA CONSUMO HUMANO Y RIEGO EN MUESTRAS DEL CINTURÓN HORTÍCOLA DE MAR DEL PLATA</b:Title>
    <b:Year>2006</b:Year>
    <b:Publisher>RIA</b:Publisher>
    <b:RefOrder>2</b:RefOrder>
  </b:Source>
  <b:Source>
    <b:Tag>Cal16</b:Tag>
    <b:SourceType>Book</b:SourceType>
    <b:Guid>{28E4B948-F362-47C4-834A-1DA6C7C2FD4E}</b:Guid>
    <b:Author>
      <b:Author>
        <b:Corporate>Calsin Ramirez, Katherine Vanessa</b:Corporate>
      </b:Author>
    </b:Author>
    <b:Title>Calidad física, química y bacteriológica de aguas subterráneas de consumo humano en el sector de Taparachi III de la ciudad de Juliaca, Puno - 2016</b:Title>
    <b:Year>2016</b:Year>
    <b:Publisher>Repositorio Institucional</b:Publisher>
    <b:RefOrder>3</b:RefOrder>
  </b:Source>
  <b:Source>
    <b:Tag>Irg17</b:Tag>
    <b:SourceType>Book</b:SourceType>
    <b:Guid>{B0704856-6213-4AC7-8100-2EC0AE138703}</b:Guid>
    <b:Author>
      <b:Author>
        <b:Corporate>Irguin Alberto Bracho-Fernández; Moraima Fernández-Rodríguez</b:Corporate>
      </b:Author>
    </b:Author>
    <b:Title>Evaluación de la calidad de las aguas para consumo humano en la comunidad venezolana de San Valentín, Maracaibo</b:Title>
    <b:Year>2017</b:Year>
    <b:Publisher>Redalyc</b:Publisher>
    <b:RefOrder>4</b:RefOrder>
  </b:Source>
  <b:Source>
    <b:Tag>Min10</b:Tag>
    <b:SourceType>Book</b:SourceType>
    <b:Guid>{3C71B90A-D78E-4528-AD4F-556621EFDA0B}</b:Guid>
    <b:Author>
      <b:Author>
        <b:NameList>
          <b:Person>
            <b:Last>Salud</b:Last>
            <b:First>Ministerio</b:First>
            <b:Middle>de</b:Middle>
          </b:Person>
        </b:NameList>
      </b:Author>
    </b:Author>
    <b:Title>Reglamento de la Calidad del Agua para Consumo Humano</b:Title>
    <b:Year>2010</b:Year>
    <b:City>Peru</b:City>
    <b:Publisher>Gob.pe</b:Publisher>
    <b:RefOrder>5</b:RefOrder>
  </b:Source>
  <b:Source>
    <b:Tag>Gil18</b:Tag>
    <b:SourceType>Book</b:SourceType>
    <b:Guid>{C5A17DD0-F605-4A36-8934-8FBC3ACB77AF}</b:Guid>
    <b:Author>
      <b:Author>
        <b:Corporate>Gil-Marín, José Alexander; Vizcaino, Celeidys  ; Montaño-Mata, Nelson José </b:Corporate>
      </b:Author>
    </b:Author>
    <b:Title>Evaluación de la calidad del agua superficial utilizando el índice de calidad del agua (ICA). Caso de estudio</b:Title>
    <b:Year>2018</b:Year>
    <b:Publisher>Dialnet</b:Publisher>
    <b:RefOrder>6</b:RefOrder>
  </b:Source>
  <b:Source>
    <b:Tag>Her18</b:Tag>
    <b:SourceType>Book</b:SourceType>
    <b:Guid>{CCCF7D01-C8A2-4DD8-A2EB-1D10834271EF}</b:Guid>
    <b:Author>
      <b:Author>
        <b:Corporate>Hernández Jiménez, C., Rodríguez Castillejos, G., Acosta González, R. I., &amp; Garza Cano, E. </b:Corporate>
      </b:Author>
    </b:Author>
    <b:Title>ANÁLISIS FISICOQUÍMICO Y MICROBIOLÓGICO DE AGUA PURIFICADA EN REYNOSA, TAMAULIPAS</b:Title>
    <b:Year>2018</b:Year>
    <b:Publisher>https://biotecnia.unison.mx/index.php/biotecnia/article/view/528</b:Publisher>
    <b:RefOrder>7</b:RefOrder>
  </b:Source>
  <b:Source>
    <b:Tag>Ger12</b:Tag>
    <b:SourceType>Book</b:SourceType>
    <b:Guid>{952654EB-4568-485B-99D5-E194CC960543}</b:Guid>
    <b:Author>
      <b:Author>
        <b:Corporate>Germán Santacruz de León, Yazmin Peña Hernández, Hilario Charcas Salazar</b:Corporate>
      </b:Author>
    </b:Author>
    <b:Title>Calidad del agua en pozos de la red de monitoreo del acuífero del valle de San Luis Potosi, México.</b:Title>
    <b:Year>2012</b:Year>
    <b:Publisher>https://aqua-lac.org/index.php/Aqua-LAC/article/view/87</b:Publisher>
    <b:RefOrder>8</b:RefOrder>
  </b:Source>
  <b:Source>
    <b:Tag>Liz17</b:Tag>
    <b:SourceType>Book</b:SourceType>
    <b:Guid>{117EA443-A64F-4BED-B9E1-4BF798D4DE5A}</b:Guid>
    <b:Author>
      <b:Author>
        <b:Corporate>Lizangela Huallpara Lliully, Mauricio Ormachea Muñoz, María Eugenia García Moreno</b:Corporate>
      </b:Author>
    </b:Author>
    <b:Title>EVALUACIÓN DE LA CALIDAD DE LOS PARÁMETROS FISICOQUÍMICOS Y BACTERIOLÓGICOS DE LAS AGUAS RESIDUALES DE LA CIUDAD DE LA PAZ, BOLIVIA</b:Title>
    <b:Year>2017</b:Year>
    <b:Publisher>https://www.redalyc.org/articulo.oa?id=426353866001</b:Publisher>
    <b:RefOrder>9</b:RefOrder>
  </b:Source>
  <b:Source>
    <b:Tag>Mar22</b:Tag>
    <b:SourceType>Book</b:SourceType>
    <b:Guid>{89CBD4DB-66A4-4F4D-A6AE-FFF62A1B22B8}</b:Guid>
    <b:Author>
      <b:Author>
        <b:Corporate>Marca Añasco, Juan Gabriel</b:Corporate>
      </b:Author>
    </b:Author>
    <b:Title>Determinación de los parámetros bacteriológicos y fisico-químicos del agua subterránea para el consumo humano, en la Urbanización Magisterial, Zona 4 Totorani - Alto Puno</b:Title>
    <b:Year>2022</b:Year>
    <b:Publisher>https://repositorio.upsc.edu.pe/handle/UPSC/493</b:Publisher>
    <b:RefOrder>10</b:RefOrder>
  </b:Source>
  <b:Source>
    <b:Tag>Edw12</b:Tag>
    <b:SourceType>Book</b:SourceType>
    <b:Guid>{EB1F2814-CF45-4C14-B0B1-88A650D576F7}</b:Guid>
    <b:Author>
      <b:Author>
        <b:NameList>
          <b:Person>
            <b:Last>Vilcapaza</b:Last>
            <b:First>Edwin</b:First>
            <b:Middle>Mamani</b:Middle>
          </b:Person>
        </b:NameList>
      </b:Author>
    </b:Author>
    <b:Title>Propuesta de Estandares Nacionales de calidad ambiental para agua subterranea</b:Title>
    <b:Year>2012</b:Year>
    <b:Publisher>https://es.slideshare.net/slideshow/propuesta-calidad-agua-subterranea/33274912</b:Publisher>
    <b:RefOrder>11</b:RefOrder>
  </b:Source>
  <b:Source>
    <b:Tag>Lea04</b:Tag>
    <b:SourceType>Book</b:SourceType>
    <b:Guid>{062DD5F1-36D5-4FB3-9505-57E10570E5A5}</b:Guid>
    <b:Author>
      <b:Author>
        <b:Corporate>Leandro MARCÓ, Ricardo AZARIO, Celia METZLER y María del Carmen</b:Corporate>
      </b:Author>
    </b:Author>
    <b:Title>La turbidez como indicador básico de calidad de aguas potabilizadas a partir de fuentes superficiales. Propuestas a propósito del estudio del sistema de potabilización y distribución en la ciudad de Concepción del Uruguay (Entre Ríos, Argentina)</b:Title>
    <b:Year>2004</b:Year>
    <b:Publisher>https://saludpublica.ugr.es/sites/dpto/spublica/public/inline-files/bc510156890491c_Hig.Sanid_.Ambient.4.72-82(2004).pdf</b:Publisher>
    <b:RefOrder>12</b:RefOrder>
  </b:Source>
  <b:Source>
    <b:Tag>Mho19</b:Tag>
    <b:SourceType>Book</b:SourceType>
    <b:Guid>{38C4506E-DE44-4B3F-A566-0F86121E9010}</b:Guid>
    <b:Author>
      <b:Author>
        <b:Corporate>Mhosisi Masocha, Timothy Dube, Thokozani Dube</b:Corporate>
      </b:Author>
    </b:Author>
    <b:Title>Integrating microbiological and physico-chemical parameters for enhanced spatial prediction of groundwater quality in Harare</b:Title>
    <b:Year>2019</b:Year>
    <b:Publisher>https://www.sciencedirect.com/science/article/abs/pii/S1474706518301335</b:Publisher>
    <b:RefOrder>13</b:RefOrder>
  </b:Source>
  <b:Source>
    <b:Tag>Mol18</b:Tag>
    <b:SourceType>Book</b:SourceType>
    <b:Guid>{DB02360A-E479-472B-BA4A-EE92312A672D}</b:Guid>
    <b:Author>
      <b:Author>
        <b:Corporate>Molina Gutiérrez, Lorena Yuliet</b:Corporate>
      </b:Author>
    </b:Author>
    <b:Title>Propuesta de uso del agua subterranea del distrito de Uraca-Corire para el consumo humano mediante la identificación de los parámetros fisicoquímicos y microbiológicos</b:Title>
    <b:Year>2018</b:Year>
    <b:Publisher>https://repositorio.unsa.edu.pe/items/5166a7b4-8f7d-4f5b-932d-b203268be791</b:Publisher>
    <b:RefOrder>14</b:RefOrder>
  </b:Source>
  <b:Source>
    <b:Tag>Dir15</b:Tag>
    <b:SourceType>Book</b:SourceType>
    <b:Guid>{6C4E18F5-B7FD-41DA-BD3E-3797FD6B8203}</b:Guid>
    <b:Title>Directrices de la OMS para otros factores de riesgo clave de la vivienda</b:Title>
    <b:Year>2015</b:Year>
    <b:Publisher>https://www.ncbi.nlm.nih.gov/books/NBK583409/</b:Publisher>
    <b:RefOrder>15</b:RefOrder>
  </b:Source>
  <b:Source>
    <b:Tag>Joa16</b:Tag>
    <b:SourceType>Book</b:SourceType>
    <b:Guid>{0BE77E87-DA95-498F-A904-24310CEDAD1E}</b:Guid>
    <b:Author>
      <b:Author>
        <b:Corporate>Joan Alberto Sánchez, Teresa Álvarez, Julia Guadalupe, Laura Carrillo, Roger Gonzales </b:Corporate>
      </b:Author>
    </b:Author>
    <b:Title>Calidad del agua subterránea: acuífero sur de Quintana Roo, Mexico</b:Title>
    <b:Year>2016</b:Year>
    <b:Publisher>https://www.redalyc.org/pdf/3535/353549828005.pdf</b:Publisher>
    <b:RefOrder>16</b:RefOrder>
  </b:Source>
</b:Sources>
</file>

<file path=customXml/itemProps1.xml><?xml version="1.0" encoding="utf-8"?>
<ds:datastoreItem xmlns:ds="http://schemas.openxmlformats.org/officeDocument/2006/customXml" ds:itemID="{B71D8C0E-7083-4752-A193-A3E09B41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11</TotalTime>
  <Pages>15</Pages>
  <Words>5946</Words>
  <Characters>32708</Characters>
  <Application>Microsoft Office Word</Application>
  <DocSecurity>0</DocSecurity>
  <Lines>272</Lines>
  <Paragraphs>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38577</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Miluska Loza</cp:lastModifiedBy>
  <cp:revision>2</cp:revision>
  <cp:lastPrinted>2001-12-07T11:33:00Z</cp:lastPrinted>
  <dcterms:created xsi:type="dcterms:W3CDTF">2025-06-13T02:10:00Z</dcterms:created>
  <dcterms:modified xsi:type="dcterms:W3CDTF">2025-06-13T02:10:00Z</dcterms:modified>
</cp:coreProperties>
</file>