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DEB56" w14:textId="719EDC76" w:rsidR="00A31F59" w:rsidRPr="00A31F59" w:rsidRDefault="00A31F59" w:rsidP="00A31F59">
      <w:pPr>
        <w:pBdr>
          <w:top w:val="nil"/>
          <w:left w:val="nil"/>
          <w:bottom w:val="nil"/>
          <w:right w:val="nil"/>
          <w:between w:val="nil"/>
        </w:pBdr>
        <w:spacing w:line="300" w:lineRule="auto"/>
        <w:jc w:val="center"/>
        <w:rPr>
          <w:rFonts w:ascii="Times New Roman" w:hAnsi="Times New Roman" w:cs="Times New Roman"/>
          <w:sz w:val="34"/>
          <w:szCs w:val="34"/>
        </w:rPr>
      </w:pPr>
      <w:bookmarkStart w:id="0" w:name="_Hlk199783470"/>
      <w:r>
        <w:rPr>
          <w:rFonts w:ascii="Times New Roman" w:hAnsi="Times New Roman" w:cs="Times New Roman"/>
          <w:sz w:val="34"/>
          <w:szCs w:val="34"/>
        </w:rPr>
        <w:t>Tratamiento de hongos (Azolla) y bacterias (pseudomona) en aguas residuales</w:t>
      </w:r>
      <w:r w:rsidR="00B04E34">
        <w:rPr>
          <w:rFonts w:ascii="Times New Roman" w:hAnsi="Times New Roman" w:cs="Times New Roman"/>
          <w:sz w:val="34"/>
          <w:szCs w:val="34"/>
        </w:rPr>
        <w:t xml:space="preserve"> </w:t>
      </w:r>
    </w:p>
    <w:p w14:paraId="08C8612D" w14:textId="6B86B098" w:rsidR="00616171" w:rsidRPr="00616171" w:rsidRDefault="00A31F59" w:rsidP="00616171">
      <w:pPr>
        <w:pBdr>
          <w:top w:val="nil"/>
          <w:left w:val="nil"/>
          <w:bottom w:val="nil"/>
          <w:right w:val="nil"/>
          <w:between w:val="nil"/>
        </w:pBdr>
        <w:spacing w:line="300" w:lineRule="auto"/>
        <w:jc w:val="center"/>
        <w:rPr>
          <w:sz w:val="24"/>
          <w:szCs w:val="24"/>
          <w:vertAlign w:val="superscript"/>
        </w:rPr>
      </w:pPr>
      <w:r w:rsidRPr="00A31F59">
        <w:rPr>
          <w:sz w:val="24"/>
          <w:szCs w:val="24"/>
        </w:rPr>
        <w:t xml:space="preserve">Lya Silvia Valdez Quispe </w:t>
      </w:r>
      <w:r w:rsidRPr="00A31F59">
        <w:rPr>
          <w:sz w:val="24"/>
          <w:szCs w:val="24"/>
          <w:vertAlign w:val="superscript"/>
        </w:rPr>
        <w:t>a</w:t>
      </w:r>
      <w:r w:rsidRPr="00A31F59">
        <w:rPr>
          <w:sz w:val="24"/>
          <w:szCs w:val="24"/>
          <w:vertAlign w:val="superscript"/>
        </w:rPr>
        <w:footnoteReference w:id="1"/>
      </w:r>
      <w:r w:rsidRPr="00A31F59">
        <w:rPr>
          <w:sz w:val="24"/>
          <w:szCs w:val="24"/>
        </w:rPr>
        <w:t>, Saida Torres Huamani</w:t>
      </w:r>
      <w:r w:rsidR="00616171" w:rsidRPr="00616171">
        <w:rPr>
          <w:sz w:val="24"/>
          <w:szCs w:val="24"/>
          <w:vertAlign w:val="superscript"/>
        </w:rPr>
        <w:t xml:space="preserve"> </w:t>
      </w:r>
      <w:r w:rsidR="00616171" w:rsidRPr="00A31F59">
        <w:rPr>
          <w:sz w:val="24"/>
          <w:szCs w:val="24"/>
          <w:vertAlign w:val="superscript"/>
        </w:rPr>
        <w:t>a2</w:t>
      </w:r>
      <w:r w:rsidR="00616171">
        <w:rPr>
          <w:sz w:val="24"/>
          <w:szCs w:val="24"/>
        </w:rPr>
        <w:t>, Mijhayl Jack Cahua B</w:t>
      </w:r>
      <w:r w:rsidR="00616171" w:rsidRPr="00A31F59">
        <w:rPr>
          <w:sz w:val="24"/>
          <w:szCs w:val="24"/>
        </w:rPr>
        <w:t xml:space="preserve"> </w:t>
      </w:r>
      <w:r w:rsidR="00616171" w:rsidRPr="00A31F59">
        <w:rPr>
          <w:sz w:val="24"/>
          <w:szCs w:val="24"/>
          <w:vertAlign w:val="superscript"/>
        </w:rPr>
        <w:t>a</w:t>
      </w:r>
      <w:r w:rsidR="00616171">
        <w:rPr>
          <w:sz w:val="24"/>
          <w:szCs w:val="24"/>
          <w:vertAlign w:val="superscript"/>
        </w:rPr>
        <w:t>3</w:t>
      </w:r>
      <w:r w:rsidR="00616171">
        <w:rPr>
          <w:sz w:val="24"/>
          <w:szCs w:val="24"/>
        </w:rPr>
        <w:t>, Gabriel Roger Ramos Q</w:t>
      </w:r>
      <w:r w:rsidR="00616171" w:rsidRPr="00A31F59">
        <w:rPr>
          <w:sz w:val="24"/>
          <w:szCs w:val="24"/>
        </w:rPr>
        <w:t xml:space="preserve"> </w:t>
      </w:r>
      <w:r w:rsidR="00616171" w:rsidRPr="00A31F59">
        <w:rPr>
          <w:sz w:val="24"/>
          <w:szCs w:val="24"/>
          <w:vertAlign w:val="superscript"/>
        </w:rPr>
        <w:t>a</w:t>
      </w:r>
      <w:r w:rsidR="00616171">
        <w:rPr>
          <w:sz w:val="24"/>
          <w:szCs w:val="24"/>
          <w:vertAlign w:val="superscript"/>
        </w:rPr>
        <w:t>4</w:t>
      </w:r>
      <w:r w:rsidR="00616171">
        <w:rPr>
          <w:sz w:val="24"/>
          <w:szCs w:val="24"/>
        </w:rPr>
        <w:t>, Frank Omar Coque M</w:t>
      </w:r>
      <w:r w:rsidR="00616171" w:rsidRPr="00A31F59">
        <w:rPr>
          <w:sz w:val="24"/>
          <w:szCs w:val="24"/>
        </w:rPr>
        <w:t xml:space="preserve"> </w:t>
      </w:r>
      <w:r w:rsidR="00616171" w:rsidRPr="00A31F59">
        <w:rPr>
          <w:sz w:val="24"/>
          <w:szCs w:val="24"/>
          <w:vertAlign w:val="superscript"/>
        </w:rPr>
        <w:t>a</w:t>
      </w:r>
      <w:r w:rsidR="00616171">
        <w:rPr>
          <w:sz w:val="24"/>
          <w:szCs w:val="24"/>
          <w:vertAlign w:val="superscript"/>
        </w:rPr>
        <w:t>5</w:t>
      </w:r>
      <w:r w:rsidR="00616171">
        <w:rPr>
          <w:sz w:val="24"/>
          <w:szCs w:val="24"/>
        </w:rPr>
        <w:t>, Jhonatan Choquechambi C</w:t>
      </w:r>
      <w:r w:rsidR="00616171" w:rsidRPr="00A31F59">
        <w:rPr>
          <w:sz w:val="24"/>
          <w:szCs w:val="24"/>
        </w:rPr>
        <w:t xml:space="preserve"> </w:t>
      </w:r>
      <w:r w:rsidR="00616171" w:rsidRPr="00A31F59">
        <w:rPr>
          <w:sz w:val="24"/>
          <w:szCs w:val="24"/>
          <w:vertAlign w:val="superscript"/>
        </w:rPr>
        <w:t>a</w:t>
      </w:r>
      <w:r w:rsidR="00616171">
        <w:rPr>
          <w:sz w:val="24"/>
          <w:szCs w:val="24"/>
          <w:vertAlign w:val="superscript"/>
        </w:rPr>
        <w:t>6</w:t>
      </w:r>
      <w:r w:rsidR="00616171">
        <w:rPr>
          <w:sz w:val="24"/>
          <w:szCs w:val="24"/>
        </w:rPr>
        <w:t>.</w:t>
      </w:r>
    </w:p>
    <w:p w14:paraId="133CC2EA" w14:textId="6A9964C9" w:rsidR="00A31F59" w:rsidRDefault="00A31F59" w:rsidP="00A31F59">
      <w:pPr>
        <w:pBdr>
          <w:top w:val="nil"/>
          <w:left w:val="nil"/>
          <w:bottom w:val="nil"/>
          <w:right w:val="nil"/>
          <w:between w:val="nil"/>
        </w:pBdr>
        <w:spacing w:line="200" w:lineRule="auto"/>
        <w:jc w:val="center"/>
        <w:rPr>
          <w:i/>
          <w:color w:val="FF0000"/>
          <w:sz w:val="16"/>
          <w:szCs w:val="16"/>
        </w:rPr>
      </w:pPr>
      <w:r w:rsidRPr="00A31F59">
        <w:rPr>
          <w:i/>
          <w:sz w:val="16"/>
          <w:szCs w:val="16"/>
          <w:vertAlign w:val="superscript"/>
        </w:rPr>
        <w:t>a</w:t>
      </w:r>
      <w:r w:rsidRPr="00A31F59">
        <w:rPr>
          <w:i/>
          <w:sz w:val="16"/>
          <w:szCs w:val="16"/>
        </w:rPr>
        <w:t xml:space="preserve">EP. Ingeniería Ambiental, Facultad de Ingeniería y Arquitectura, Universidad </w:t>
      </w:r>
      <w:r w:rsidR="00B04E34">
        <w:rPr>
          <w:i/>
          <w:sz w:val="16"/>
          <w:szCs w:val="16"/>
        </w:rPr>
        <w:t xml:space="preserve">Peruana Unión” </w:t>
      </w:r>
    </w:p>
    <w:bookmarkEnd w:id="0"/>
    <w:p w14:paraId="7DEFDAF5" w14:textId="77777777" w:rsidR="00A31F59" w:rsidRDefault="00A31F59" w:rsidP="00240CA3">
      <w:pPr>
        <w:spacing w:after="0" w:line="240" w:lineRule="auto"/>
        <w:ind w:left="360" w:hanging="360"/>
      </w:pPr>
    </w:p>
    <w:p w14:paraId="52DF5FD3" w14:textId="70E54F13" w:rsidR="00B04E34" w:rsidRDefault="00B04E34" w:rsidP="00B04E34">
      <w:pPr>
        <w:pStyle w:val="Prrafodelista"/>
        <w:spacing w:after="0" w:line="240" w:lineRule="auto"/>
        <w:ind w:left="360"/>
        <w:rPr>
          <w:rFonts w:ascii="Times New Roman" w:hAnsi="Times New Roman" w:cs="Times New Roman"/>
          <w:b/>
          <w:bCs/>
          <w:iCs/>
          <w:sz w:val="24"/>
          <w:szCs w:val="24"/>
        </w:rPr>
      </w:pPr>
      <w:r w:rsidRPr="00B04E34">
        <w:rPr>
          <w:rFonts w:ascii="Times New Roman" w:hAnsi="Times New Roman" w:cs="Times New Roman"/>
          <w:b/>
          <w:bCs/>
          <w:iCs/>
          <w:sz w:val="24"/>
          <w:szCs w:val="24"/>
        </w:rPr>
        <w:t>Resumen</w:t>
      </w:r>
    </w:p>
    <w:p w14:paraId="02B28C5C" w14:textId="77777777" w:rsidR="002A6E5F" w:rsidRPr="002A6E5F" w:rsidRDefault="002A6E5F" w:rsidP="002A6E5F">
      <w:pPr>
        <w:spacing w:after="0" w:line="240" w:lineRule="auto"/>
        <w:jc w:val="both"/>
        <w:rPr>
          <w:rFonts w:ascii="Arial" w:hAnsi="Arial" w:cs="Arial"/>
          <w:bCs/>
          <w:iCs/>
        </w:rPr>
      </w:pPr>
      <w:r w:rsidRPr="002A6E5F">
        <w:rPr>
          <w:rFonts w:ascii="Arial" w:hAnsi="Arial" w:cs="Arial"/>
          <w:bCs/>
          <w:iCs/>
        </w:rPr>
        <w:t>La contaminación del agua conlleva serias consecuencias, entre ellas, la aparición y proliferación de diversos microorganismos que pueden afectar tanto el medio ambiente como la salud humana. Estos microorganismos tienen la capacidad de descomponer materia orgánica e inorgánica presente en el agua, y su presencia es más común en cuerpos de agua estancada como charcos, pozos, lagunas y depósitos sin tratamiento. Sin embargo, también pueden habitar en ríos y lagos contaminados, especialmente cuando estos reciben descargas de aguas residuales o desechos industriales.</w:t>
      </w:r>
    </w:p>
    <w:p w14:paraId="16BF5634" w14:textId="77777777" w:rsidR="002A6E5F" w:rsidRPr="002A6E5F" w:rsidRDefault="002A6E5F" w:rsidP="002A6E5F">
      <w:pPr>
        <w:spacing w:after="0" w:line="240" w:lineRule="auto"/>
        <w:jc w:val="both"/>
        <w:rPr>
          <w:rFonts w:ascii="Arial" w:hAnsi="Arial" w:cs="Arial"/>
          <w:bCs/>
          <w:iCs/>
        </w:rPr>
      </w:pPr>
      <w:r w:rsidRPr="002A6E5F">
        <w:rPr>
          <w:rFonts w:ascii="Arial" w:hAnsi="Arial" w:cs="Arial"/>
          <w:bCs/>
          <w:iCs/>
        </w:rPr>
        <w:t>El problema se agrava cuando estas aguas no son tratadas adecuadamente, ya que algunos de los microorganismos presentes pueden ser altamente patógenos, provocando enfermedades como diarreas, infecciones en la piel, cólera, hepatitis, entre otras. Esto representa un grave riesgo para las comunidades que dependen de fuentes de agua no seguras para su consumo o uso diario.</w:t>
      </w:r>
    </w:p>
    <w:p w14:paraId="25C66ED7" w14:textId="2109642B" w:rsidR="00B04E34" w:rsidRDefault="002A6E5F" w:rsidP="002A6E5F">
      <w:pPr>
        <w:spacing w:after="0" w:line="240" w:lineRule="auto"/>
        <w:jc w:val="both"/>
        <w:rPr>
          <w:rFonts w:ascii="Arial" w:hAnsi="Arial" w:cs="Arial"/>
          <w:bCs/>
          <w:iCs/>
        </w:rPr>
      </w:pPr>
      <w:r w:rsidRPr="002A6E5F">
        <w:rPr>
          <w:rFonts w:ascii="Arial" w:hAnsi="Arial" w:cs="Arial"/>
          <w:bCs/>
          <w:iCs/>
        </w:rPr>
        <w:t>En este contexto, el artículo destaca la importancia de identificar y controlar los focos de contaminación, así como de implementar sistemas de tratamiento eficientes para garantizar el acceso a agua limpia y segura. Prevenir la exposición a aguas contaminadas es esencial para proteger la salud pública y conservar los ecosistemas acuáticos.</w:t>
      </w:r>
    </w:p>
    <w:p w14:paraId="00548D7B" w14:textId="77777777" w:rsidR="002A6E5F" w:rsidRPr="002A6E5F" w:rsidRDefault="002A6E5F" w:rsidP="002A6E5F">
      <w:pPr>
        <w:spacing w:after="0" w:line="240" w:lineRule="auto"/>
        <w:jc w:val="both"/>
        <w:rPr>
          <w:rFonts w:ascii="Arial" w:hAnsi="Arial" w:cs="Arial"/>
          <w:bCs/>
          <w:iCs/>
        </w:rPr>
      </w:pPr>
    </w:p>
    <w:p w14:paraId="1E7775CE" w14:textId="70CF1180" w:rsidR="00240CA3" w:rsidRPr="002A6E5F" w:rsidRDefault="00240CA3" w:rsidP="001A24EA">
      <w:pPr>
        <w:pStyle w:val="Prrafodelista"/>
        <w:numPr>
          <w:ilvl w:val="0"/>
          <w:numId w:val="7"/>
        </w:numPr>
        <w:spacing w:after="0" w:line="240" w:lineRule="auto"/>
        <w:jc w:val="both"/>
        <w:rPr>
          <w:rFonts w:ascii="Arial" w:hAnsi="Arial" w:cs="Arial"/>
          <w:iCs/>
        </w:rPr>
      </w:pPr>
      <w:r w:rsidRPr="002A6E5F">
        <w:rPr>
          <w:rFonts w:ascii="Arial" w:hAnsi="Arial" w:cs="Arial"/>
          <w:b/>
          <w:bCs/>
          <w:iCs/>
        </w:rPr>
        <w:t>Introducción</w:t>
      </w:r>
    </w:p>
    <w:p w14:paraId="0F0BCAC3" w14:textId="50735F92" w:rsidR="00C03024" w:rsidRPr="002A6E5F" w:rsidRDefault="00240CA3" w:rsidP="001A24EA">
      <w:pPr>
        <w:jc w:val="both"/>
        <w:rPr>
          <w:rFonts w:ascii="Arial" w:hAnsi="Arial" w:cs="Arial"/>
          <w:iCs/>
        </w:rPr>
      </w:pPr>
      <w:r w:rsidRPr="002A6E5F">
        <w:rPr>
          <w:rFonts w:ascii="Arial" w:hAnsi="Arial" w:cs="Arial"/>
          <w:iCs/>
        </w:rPr>
        <w:t xml:space="preserve">La contaminación de los cuerpos de agua con desechos riesgosos contaminadas con distintos de desechos, </w:t>
      </w:r>
      <w:r w:rsidR="00C03024" w:rsidRPr="002A6E5F">
        <w:rPr>
          <w:rFonts w:ascii="Arial" w:hAnsi="Arial" w:cs="Arial"/>
          <w:iCs/>
        </w:rPr>
        <w:t>ocasionados</w:t>
      </w:r>
      <w:r w:rsidRPr="002A6E5F">
        <w:rPr>
          <w:rFonts w:ascii="Arial" w:hAnsi="Arial" w:cs="Arial"/>
          <w:iCs/>
        </w:rPr>
        <w:t xml:space="preserve"> debido a las actividades </w:t>
      </w:r>
      <w:r w:rsidR="00C03024" w:rsidRPr="002A6E5F">
        <w:rPr>
          <w:rFonts w:ascii="Arial" w:hAnsi="Arial" w:cs="Arial"/>
          <w:iCs/>
        </w:rPr>
        <w:t>antropogénicas</w:t>
      </w:r>
      <w:r w:rsidRPr="002A6E5F">
        <w:rPr>
          <w:rFonts w:ascii="Arial" w:hAnsi="Arial" w:cs="Arial"/>
          <w:iCs/>
        </w:rPr>
        <w:t xml:space="preserve">, el </w:t>
      </w:r>
      <w:r w:rsidR="00C03024" w:rsidRPr="002A6E5F">
        <w:rPr>
          <w:rFonts w:ascii="Arial" w:hAnsi="Arial" w:cs="Arial"/>
          <w:iCs/>
        </w:rPr>
        <w:t>agua</w:t>
      </w:r>
      <w:r w:rsidRPr="002A6E5F">
        <w:rPr>
          <w:rFonts w:ascii="Arial" w:hAnsi="Arial" w:cs="Arial"/>
          <w:iCs/>
        </w:rPr>
        <w:t xml:space="preserve"> dulce que nosotros </w:t>
      </w:r>
      <w:r w:rsidR="00C03024" w:rsidRPr="002A6E5F">
        <w:rPr>
          <w:rFonts w:ascii="Arial" w:hAnsi="Arial" w:cs="Arial"/>
          <w:iCs/>
        </w:rPr>
        <w:t>consumimos</w:t>
      </w:r>
      <w:r w:rsidRPr="002A6E5F">
        <w:rPr>
          <w:rFonts w:ascii="Arial" w:hAnsi="Arial" w:cs="Arial"/>
          <w:iCs/>
        </w:rPr>
        <w:t xml:space="preserve"> se convierte en agua residual, llegando a afectar a los cultivos, al consumo humano y a los animales </w:t>
      </w:r>
      <w:r w:rsidR="00C03024" w:rsidRPr="002A6E5F">
        <w:rPr>
          <w:rFonts w:ascii="Arial" w:hAnsi="Arial" w:cs="Arial"/>
          <w:iCs/>
        </w:rPr>
        <w:t>según</w:t>
      </w:r>
      <w:r w:rsidRPr="002A6E5F">
        <w:rPr>
          <w:rFonts w:ascii="Arial" w:hAnsi="Arial" w:cs="Arial"/>
          <w:iCs/>
        </w:rPr>
        <w:t xml:space="preserve"> su origen, en general llega afectar </w:t>
      </w:r>
      <w:r w:rsidR="00C03024" w:rsidRPr="002A6E5F">
        <w:rPr>
          <w:rFonts w:ascii="Arial" w:hAnsi="Arial" w:cs="Arial"/>
          <w:iCs/>
        </w:rPr>
        <w:t>a nivel</w:t>
      </w:r>
      <w:r w:rsidRPr="002A6E5F">
        <w:rPr>
          <w:rFonts w:ascii="Arial" w:hAnsi="Arial" w:cs="Arial"/>
          <w:iCs/>
        </w:rPr>
        <w:t xml:space="preserve"> Ambiental al momento de liberar fosforo y </w:t>
      </w:r>
      <w:r w:rsidR="00C03024" w:rsidRPr="002A6E5F">
        <w:rPr>
          <w:rFonts w:ascii="Arial" w:hAnsi="Arial" w:cs="Arial"/>
          <w:iCs/>
        </w:rPr>
        <w:t>nitrógeno</w:t>
      </w:r>
      <w:r w:rsidRPr="002A6E5F">
        <w:rPr>
          <w:rFonts w:ascii="Arial" w:hAnsi="Arial" w:cs="Arial"/>
          <w:iCs/>
        </w:rPr>
        <w:t xml:space="preserve"> en exceso, </w:t>
      </w:r>
      <w:r w:rsidR="00C03024" w:rsidRPr="002A6E5F">
        <w:rPr>
          <w:rFonts w:ascii="Arial" w:hAnsi="Arial" w:cs="Arial"/>
          <w:iCs/>
        </w:rPr>
        <w:t>según</w:t>
      </w:r>
      <w:r w:rsidRPr="002A6E5F">
        <w:rPr>
          <w:rFonts w:ascii="Arial" w:hAnsi="Arial" w:cs="Arial"/>
          <w:iCs/>
        </w:rPr>
        <w:t xml:space="preserve"> la </w:t>
      </w:r>
      <w:r w:rsidR="00C03024" w:rsidRPr="002A6E5F">
        <w:rPr>
          <w:rFonts w:ascii="Arial" w:hAnsi="Arial" w:cs="Arial"/>
          <w:iCs/>
        </w:rPr>
        <w:t>investigación</w:t>
      </w:r>
      <w:r w:rsidRPr="002A6E5F">
        <w:rPr>
          <w:rFonts w:ascii="Arial" w:hAnsi="Arial" w:cs="Arial"/>
          <w:iCs/>
        </w:rPr>
        <w:t xml:space="preserve"> realizada se sacó un promedio de 40% de personas que llegan a padecer de agua contaminada, mientras que otros se encuentran en </w:t>
      </w:r>
      <w:r w:rsidR="00C03024" w:rsidRPr="002A6E5F">
        <w:rPr>
          <w:rFonts w:ascii="Arial" w:hAnsi="Arial" w:cs="Arial"/>
          <w:iCs/>
        </w:rPr>
        <w:t>escasez</w:t>
      </w:r>
      <w:r w:rsidRPr="002A6E5F">
        <w:rPr>
          <w:rFonts w:ascii="Arial" w:hAnsi="Arial" w:cs="Arial"/>
          <w:iCs/>
        </w:rPr>
        <w:t xml:space="preserve"> de agua.</w:t>
      </w:r>
      <w:sdt>
        <w:sdtPr>
          <w:rPr>
            <w:rFonts w:ascii="Arial" w:hAnsi="Arial" w:cs="Arial"/>
            <w:iCs/>
            <w:color w:val="FF0000"/>
          </w:rPr>
          <w:id w:val="-1755042169"/>
          <w:citation/>
        </w:sdtPr>
        <w:sdtEndPr>
          <w:rPr>
            <w:color w:val="auto"/>
          </w:rPr>
        </w:sdtEndPr>
        <w:sdtContent>
          <w:r w:rsidR="00384E9D" w:rsidRPr="002A6E5F">
            <w:rPr>
              <w:rFonts w:ascii="Arial" w:hAnsi="Arial" w:cs="Arial"/>
              <w:iCs/>
            </w:rPr>
            <w:fldChar w:fldCharType="begin"/>
          </w:r>
          <w:r w:rsidR="00384E9D" w:rsidRPr="002A6E5F">
            <w:rPr>
              <w:rFonts w:ascii="Arial" w:hAnsi="Arial" w:cs="Arial"/>
              <w:iCs/>
              <w:lang w:val="es-ES"/>
            </w:rPr>
            <w:instrText xml:space="preserve"> CITATION Sat23 \l 3082 </w:instrText>
          </w:r>
          <w:r w:rsidR="00384E9D" w:rsidRPr="002A6E5F">
            <w:rPr>
              <w:rFonts w:ascii="Arial" w:hAnsi="Arial" w:cs="Arial"/>
              <w:iCs/>
            </w:rPr>
            <w:fldChar w:fldCharType="separate"/>
          </w:r>
          <w:r w:rsidR="002A6E5F">
            <w:rPr>
              <w:rFonts w:ascii="Arial" w:hAnsi="Arial" w:cs="Arial"/>
              <w:iCs/>
              <w:noProof/>
              <w:lang w:val="es-ES"/>
            </w:rPr>
            <w:t xml:space="preserve"> </w:t>
          </w:r>
          <w:r w:rsidR="002A6E5F" w:rsidRPr="002A6E5F">
            <w:rPr>
              <w:rFonts w:ascii="Arial" w:hAnsi="Arial" w:cs="Arial"/>
              <w:noProof/>
              <w:lang w:val="es-ES"/>
            </w:rPr>
            <w:t>(Satpati, 2023)</w:t>
          </w:r>
          <w:r w:rsidR="00384E9D" w:rsidRPr="002A6E5F">
            <w:rPr>
              <w:rFonts w:ascii="Arial" w:hAnsi="Arial" w:cs="Arial"/>
              <w:iCs/>
            </w:rPr>
            <w:fldChar w:fldCharType="end"/>
          </w:r>
        </w:sdtContent>
      </w:sdt>
    </w:p>
    <w:p w14:paraId="5BBDEF9B" w14:textId="0C8760A6" w:rsidR="00C03024" w:rsidRPr="002A6E5F" w:rsidRDefault="00C03024" w:rsidP="001A24EA">
      <w:pPr>
        <w:jc w:val="both"/>
        <w:rPr>
          <w:rFonts w:ascii="Arial" w:hAnsi="Arial" w:cs="Arial"/>
          <w:iCs/>
        </w:rPr>
      </w:pPr>
      <w:r w:rsidRPr="002A6E5F">
        <w:rPr>
          <w:rFonts w:ascii="Arial" w:eastAsia="Times New Roman" w:hAnsi="Arial" w:cs="Arial"/>
          <w:kern w:val="0"/>
          <w:lang w:eastAsia="es-PE"/>
          <w14:ligatures w14:val="none"/>
        </w:rPr>
        <w:t>Una vez que el agua se contamina, pueden desarrollarse diversos tipos de microorganismos, los cuales tienen la capacidad de descomponer materia orgánica e incluso inorgánica. La proliferación de estos microorganismos es más común en aguas estancadas, como charcos, pozos o cuerpos de agua sin movimiento. Sin embargo, también pueden encontrarse en ríos y lagos contaminados.</w:t>
      </w:r>
      <w:r w:rsidRPr="002A6E5F">
        <w:rPr>
          <w:rFonts w:ascii="Arial" w:hAnsi="Arial" w:cs="Arial"/>
          <w:iCs/>
        </w:rPr>
        <w:t xml:space="preserve"> </w:t>
      </w:r>
      <w:r w:rsidRPr="002A6E5F">
        <w:rPr>
          <w:rFonts w:ascii="Arial" w:eastAsia="Times New Roman" w:hAnsi="Arial" w:cs="Arial"/>
          <w:kern w:val="0"/>
          <w:lang w:eastAsia="es-PE"/>
          <w14:ligatures w14:val="none"/>
        </w:rPr>
        <w:t xml:space="preserve">Cuando estas aguas no reciben un tratamiento adecuado, se convierten en un ambiente propicio para el desarrollo de microorganismos potencialmente peligrosos, los cuales representan un riesgo significativo para la salud humana. Por esta razón, es fundamental evitar el </w:t>
      </w:r>
      <w:r w:rsidRPr="002A6E5F">
        <w:rPr>
          <w:rFonts w:ascii="Arial" w:eastAsia="Times New Roman" w:hAnsi="Arial" w:cs="Arial"/>
          <w:kern w:val="0"/>
          <w:lang w:eastAsia="es-PE"/>
          <w14:ligatures w14:val="none"/>
        </w:rPr>
        <w:lastRenderedPageBreak/>
        <w:t xml:space="preserve">consumo o contacto con aguas contaminadas y promover su tratamiento para prevenir </w:t>
      </w:r>
      <w:r w:rsidR="00384E9D" w:rsidRPr="002A6E5F">
        <w:rPr>
          <w:rFonts w:ascii="Arial" w:eastAsia="Times New Roman" w:hAnsi="Arial" w:cs="Arial"/>
          <w:kern w:val="0"/>
          <w:lang w:eastAsia="es-PE"/>
          <w14:ligatures w14:val="none"/>
        </w:rPr>
        <w:t>enfermedades.</w:t>
      </w:r>
      <w:sdt>
        <w:sdtPr>
          <w:rPr>
            <w:rFonts w:ascii="Arial" w:eastAsia="Times New Roman" w:hAnsi="Arial" w:cs="Arial"/>
            <w:kern w:val="0"/>
            <w:lang w:eastAsia="es-PE"/>
            <w14:ligatures w14:val="none"/>
          </w:rPr>
          <w:id w:val="-2144347936"/>
          <w:citation/>
        </w:sdtPr>
        <w:sdtEndPr/>
        <w:sdtContent>
          <w:r w:rsidR="005A2B3F" w:rsidRPr="002A6E5F">
            <w:rPr>
              <w:rFonts w:ascii="Arial" w:eastAsia="Times New Roman" w:hAnsi="Arial" w:cs="Arial"/>
              <w:kern w:val="0"/>
              <w:lang w:eastAsia="es-PE"/>
              <w14:ligatures w14:val="none"/>
            </w:rPr>
            <w:fldChar w:fldCharType="begin"/>
          </w:r>
          <w:r w:rsidR="005A2B3F" w:rsidRPr="002A6E5F">
            <w:rPr>
              <w:rFonts w:ascii="Arial" w:eastAsia="Times New Roman" w:hAnsi="Arial" w:cs="Arial"/>
              <w:kern w:val="0"/>
              <w:lang w:val="es-ES" w:eastAsia="es-PE"/>
              <w14:ligatures w14:val="none"/>
            </w:rPr>
            <w:instrText xml:space="preserve"> CITATION Kar24 \l 3082 </w:instrText>
          </w:r>
          <w:r w:rsidR="005A2B3F" w:rsidRPr="002A6E5F">
            <w:rPr>
              <w:rFonts w:ascii="Arial" w:eastAsia="Times New Roman" w:hAnsi="Arial" w:cs="Arial"/>
              <w:kern w:val="0"/>
              <w:lang w:eastAsia="es-PE"/>
              <w14:ligatures w14:val="none"/>
            </w:rPr>
            <w:fldChar w:fldCharType="separate"/>
          </w:r>
          <w:r w:rsidR="002A6E5F">
            <w:rPr>
              <w:rFonts w:ascii="Arial" w:eastAsia="Times New Roman" w:hAnsi="Arial" w:cs="Arial"/>
              <w:noProof/>
              <w:kern w:val="0"/>
              <w:lang w:val="es-ES" w:eastAsia="es-PE"/>
              <w14:ligatures w14:val="none"/>
            </w:rPr>
            <w:t xml:space="preserve"> </w:t>
          </w:r>
          <w:r w:rsidR="002A6E5F" w:rsidRPr="002A6E5F">
            <w:rPr>
              <w:rFonts w:ascii="Arial" w:eastAsia="Times New Roman" w:hAnsi="Arial" w:cs="Arial"/>
              <w:noProof/>
              <w:kern w:val="0"/>
              <w:lang w:val="es-ES" w:eastAsia="es-PE"/>
              <w14:ligatures w14:val="none"/>
            </w:rPr>
            <w:t>(López, 2024)</w:t>
          </w:r>
          <w:r w:rsidR="005A2B3F" w:rsidRPr="002A6E5F">
            <w:rPr>
              <w:rFonts w:ascii="Arial" w:eastAsia="Times New Roman" w:hAnsi="Arial" w:cs="Arial"/>
              <w:kern w:val="0"/>
              <w:lang w:eastAsia="es-PE"/>
              <w14:ligatures w14:val="none"/>
            </w:rPr>
            <w:fldChar w:fldCharType="end"/>
          </w:r>
        </w:sdtContent>
      </w:sdt>
    </w:p>
    <w:p w14:paraId="7A113E84" w14:textId="1D82690F" w:rsidR="00240CA3" w:rsidRPr="002A6E5F" w:rsidRDefault="00240CA3" w:rsidP="001A24EA">
      <w:pPr>
        <w:jc w:val="both"/>
        <w:rPr>
          <w:rFonts w:ascii="Arial" w:hAnsi="Arial" w:cs="Arial"/>
          <w:iCs/>
        </w:rPr>
      </w:pPr>
      <w:r w:rsidRPr="002A6E5F">
        <w:rPr>
          <w:rFonts w:ascii="Arial" w:hAnsi="Arial" w:cs="Arial"/>
          <w:iCs/>
        </w:rPr>
        <w:t xml:space="preserve">Es por ello el proceso de tratamiento de aguas residuales sigue siendo uno de los principales desafíos ambientales a nivel global, </w:t>
      </w:r>
      <w:r w:rsidR="00C03024" w:rsidRPr="002A6E5F">
        <w:rPr>
          <w:rFonts w:ascii="Arial" w:hAnsi="Arial" w:cs="Arial"/>
          <w:iCs/>
        </w:rPr>
        <w:t>según</w:t>
      </w:r>
      <w:r w:rsidRPr="002A6E5F">
        <w:rPr>
          <w:rFonts w:ascii="Arial" w:hAnsi="Arial" w:cs="Arial"/>
          <w:iCs/>
        </w:rPr>
        <w:t xml:space="preserve"> a las investigaciones realizadas. El 80% de estas aguas se vierten nuevamente al medio ambiente sin poder recibir un buen tratamiento o </w:t>
      </w:r>
      <w:r w:rsidR="00C03024" w:rsidRPr="002A6E5F">
        <w:rPr>
          <w:rFonts w:ascii="Arial" w:hAnsi="Arial" w:cs="Arial"/>
          <w:iCs/>
        </w:rPr>
        <w:t>También</w:t>
      </w:r>
      <w:r w:rsidRPr="002A6E5F">
        <w:rPr>
          <w:rFonts w:ascii="Arial" w:hAnsi="Arial" w:cs="Arial"/>
          <w:iCs/>
        </w:rPr>
        <w:t xml:space="preserve"> no reciben tratamiento, y el ser humano lo consume sin necesidad </w:t>
      </w:r>
      <w:r w:rsidR="00C03024" w:rsidRPr="002A6E5F">
        <w:rPr>
          <w:rFonts w:ascii="Arial" w:hAnsi="Arial" w:cs="Arial"/>
          <w:iCs/>
        </w:rPr>
        <w:t>previa. Para</w:t>
      </w:r>
      <w:r w:rsidRPr="002A6E5F">
        <w:rPr>
          <w:rFonts w:ascii="Arial" w:hAnsi="Arial" w:cs="Arial"/>
          <w:iCs/>
        </w:rPr>
        <w:t xml:space="preserve"> lo cual existe </w:t>
      </w:r>
      <w:r w:rsidR="00C03024" w:rsidRPr="002A6E5F">
        <w:rPr>
          <w:rFonts w:ascii="Arial" w:hAnsi="Arial" w:cs="Arial"/>
          <w:iCs/>
        </w:rPr>
        <w:t>licuefacción hidrotermal (</w:t>
      </w:r>
      <w:r w:rsidRPr="002A6E5F">
        <w:rPr>
          <w:rFonts w:ascii="Arial" w:hAnsi="Arial" w:cs="Arial"/>
          <w:iCs/>
        </w:rPr>
        <w:t xml:space="preserve">HTL) que es conocida como una de las </w:t>
      </w:r>
      <w:r w:rsidR="00C03024" w:rsidRPr="002A6E5F">
        <w:rPr>
          <w:rFonts w:ascii="Arial" w:hAnsi="Arial" w:cs="Arial"/>
          <w:iCs/>
        </w:rPr>
        <w:t>tecnologías</w:t>
      </w:r>
      <w:r w:rsidRPr="002A6E5F">
        <w:rPr>
          <w:rFonts w:ascii="Arial" w:hAnsi="Arial" w:cs="Arial"/>
          <w:iCs/>
        </w:rPr>
        <w:t xml:space="preserve"> innovadoras que ayudan a transformar las biomasas </w:t>
      </w:r>
      <w:r w:rsidR="00C03024" w:rsidRPr="002A6E5F">
        <w:rPr>
          <w:rFonts w:ascii="Arial" w:hAnsi="Arial" w:cs="Arial"/>
          <w:iCs/>
        </w:rPr>
        <w:t>húmedas</w:t>
      </w:r>
      <w:r w:rsidRPr="002A6E5F">
        <w:rPr>
          <w:rFonts w:ascii="Arial" w:hAnsi="Arial" w:cs="Arial"/>
          <w:iCs/>
        </w:rPr>
        <w:t xml:space="preserve"> en biocrudo dando una </w:t>
      </w:r>
      <w:r w:rsidR="00C03024" w:rsidRPr="002A6E5F">
        <w:rPr>
          <w:rFonts w:ascii="Arial" w:hAnsi="Arial" w:cs="Arial"/>
          <w:iCs/>
        </w:rPr>
        <w:t>reducción</w:t>
      </w:r>
      <w:r w:rsidRPr="002A6E5F">
        <w:rPr>
          <w:rFonts w:ascii="Arial" w:hAnsi="Arial" w:cs="Arial"/>
          <w:iCs/>
        </w:rPr>
        <w:t xml:space="preserve"> de </w:t>
      </w:r>
      <w:r w:rsidR="00C03024" w:rsidRPr="002A6E5F">
        <w:rPr>
          <w:rFonts w:ascii="Arial" w:hAnsi="Arial" w:cs="Arial"/>
          <w:iCs/>
        </w:rPr>
        <w:t>contaminación</w:t>
      </w:r>
      <w:r w:rsidRPr="002A6E5F">
        <w:rPr>
          <w:rFonts w:ascii="Arial" w:hAnsi="Arial" w:cs="Arial"/>
          <w:iCs/>
        </w:rPr>
        <w:t xml:space="preserve"> en aguas residuales.</w:t>
      </w:r>
    </w:p>
    <w:p w14:paraId="02983F06" w14:textId="2357D79D" w:rsidR="00240CA3" w:rsidRPr="002A6E5F" w:rsidRDefault="00240CA3" w:rsidP="001A24EA">
      <w:pPr>
        <w:jc w:val="both"/>
        <w:rPr>
          <w:rFonts w:ascii="Arial" w:hAnsi="Arial" w:cs="Arial"/>
          <w:iCs/>
        </w:rPr>
      </w:pPr>
      <w:r w:rsidRPr="002A6E5F">
        <w:rPr>
          <w:rFonts w:ascii="Arial" w:hAnsi="Arial" w:cs="Arial"/>
          <w:iCs/>
        </w:rPr>
        <w:t xml:space="preserve">Entre ellas </w:t>
      </w:r>
      <w:r w:rsidR="00C03024" w:rsidRPr="002A6E5F">
        <w:rPr>
          <w:rFonts w:ascii="Arial" w:hAnsi="Arial" w:cs="Arial"/>
          <w:iCs/>
        </w:rPr>
        <w:t>También</w:t>
      </w:r>
      <w:r w:rsidRPr="002A6E5F">
        <w:rPr>
          <w:rFonts w:ascii="Arial" w:hAnsi="Arial" w:cs="Arial"/>
          <w:iCs/>
        </w:rPr>
        <w:t xml:space="preserve"> esta la </w:t>
      </w:r>
      <w:r w:rsidR="00C03024" w:rsidRPr="002A6E5F">
        <w:rPr>
          <w:rFonts w:ascii="Arial" w:hAnsi="Arial" w:cs="Arial"/>
          <w:iCs/>
        </w:rPr>
        <w:t>fermentación</w:t>
      </w:r>
      <w:r w:rsidRPr="002A6E5F">
        <w:rPr>
          <w:rFonts w:ascii="Arial" w:hAnsi="Arial" w:cs="Arial"/>
          <w:iCs/>
        </w:rPr>
        <w:t xml:space="preserve"> que realiza un proceso </w:t>
      </w:r>
      <w:r w:rsidR="00C03024" w:rsidRPr="002A6E5F">
        <w:rPr>
          <w:rFonts w:ascii="Arial" w:hAnsi="Arial" w:cs="Arial"/>
          <w:iCs/>
        </w:rPr>
        <w:t>biológico</w:t>
      </w:r>
      <w:r w:rsidRPr="002A6E5F">
        <w:rPr>
          <w:rFonts w:ascii="Arial" w:hAnsi="Arial" w:cs="Arial"/>
          <w:iCs/>
        </w:rPr>
        <w:t xml:space="preserve"> generado por los microorganismos, que </w:t>
      </w:r>
      <w:r w:rsidR="00C03024" w:rsidRPr="002A6E5F">
        <w:rPr>
          <w:rFonts w:ascii="Arial" w:hAnsi="Arial" w:cs="Arial"/>
          <w:iCs/>
        </w:rPr>
        <w:t>También</w:t>
      </w:r>
      <w:r w:rsidRPr="002A6E5F">
        <w:rPr>
          <w:rFonts w:ascii="Arial" w:hAnsi="Arial" w:cs="Arial"/>
          <w:iCs/>
        </w:rPr>
        <w:t xml:space="preserve"> permite descomponer materia juntamente con la </w:t>
      </w:r>
      <w:r w:rsidR="00384E9D" w:rsidRPr="002A6E5F">
        <w:rPr>
          <w:rFonts w:ascii="Arial" w:hAnsi="Arial" w:cs="Arial"/>
          <w:iCs/>
        </w:rPr>
        <w:t>licuefacción,</w:t>
      </w:r>
      <w:r w:rsidRPr="002A6E5F">
        <w:rPr>
          <w:rFonts w:ascii="Arial" w:hAnsi="Arial" w:cs="Arial"/>
          <w:iCs/>
        </w:rPr>
        <w:t xml:space="preserve"> pero en compuestos </w:t>
      </w:r>
      <w:r w:rsidR="00C03024" w:rsidRPr="002A6E5F">
        <w:rPr>
          <w:rFonts w:ascii="Arial" w:hAnsi="Arial" w:cs="Arial"/>
          <w:iCs/>
        </w:rPr>
        <w:t>más</w:t>
      </w:r>
      <w:r w:rsidRPr="002A6E5F">
        <w:rPr>
          <w:rFonts w:ascii="Arial" w:hAnsi="Arial" w:cs="Arial"/>
          <w:iCs/>
        </w:rPr>
        <w:t xml:space="preserve"> simples dando exquivacion de contaminantes.</w:t>
      </w:r>
    </w:p>
    <w:p w14:paraId="25B68067" w14:textId="6FDD4F80" w:rsidR="00240CA3" w:rsidRPr="002A6E5F" w:rsidRDefault="00240CA3" w:rsidP="001A24EA">
      <w:pPr>
        <w:jc w:val="both"/>
        <w:rPr>
          <w:rFonts w:ascii="Arial" w:hAnsi="Arial" w:cs="Arial"/>
          <w:iCs/>
        </w:rPr>
      </w:pPr>
      <w:r w:rsidRPr="002A6E5F">
        <w:rPr>
          <w:rFonts w:ascii="Arial" w:hAnsi="Arial" w:cs="Arial"/>
          <w:iCs/>
        </w:rPr>
        <w:t xml:space="preserve">Por lo </w:t>
      </w:r>
      <w:r w:rsidR="00C03024" w:rsidRPr="002A6E5F">
        <w:rPr>
          <w:rFonts w:ascii="Arial" w:hAnsi="Arial" w:cs="Arial"/>
          <w:iCs/>
        </w:rPr>
        <w:t>tanto,</w:t>
      </w:r>
      <w:r w:rsidRPr="002A6E5F">
        <w:rPr>
          <w:rFonts w:ascii="Arial" w:hAnsi="Arial" w:cs="Arial"/>
          <w:iCs/>
        </w:rPr>
        <w:t xml:space="preserve"> es bueno aplicar tratamientos, para que </w:t>
      </w:r>
      <w:r w:rsidR="005A2B3F" w:rsidRPr="002A6E5F">
        <w:rPr>
          <w:rFonts w:ascii="Arial" w:hAnsi="Arial" w:cs="Arial"/>
          <w:iCs/>
        </w:rPr>
        <w:t>así</w:t>
      </w:r>
      <w:r w:rsidRPr="002A6E5F">
        <w:rPr>
          <w:rFonts w:ascii="Arial" w:hAnsi="Arial" w:cs="Arial"/>
          <w:iCs/>
        </w:rPr>
        <w:t xml:space="preserve"> cause menos daño y no nos veamos afectados. Por lo </w:t>
      </w:r>
      <w:r w:rsidR="00C03024" w:rsidRPr="002A6E5F">
        <w:rPr>
          <w:rFonts w:ascii="Arial" w:hAnsi="Arial" w:cs="Arial"/>
          <w:iCs/>
        </w:rPr>
        <w:t>tanto,</w:t>
      </w:r>
      <w:r w:rsidRPr="002A6E5F">
        <w:rPr>
          <w:rFonts w:ascii="Arial" w:hAnsi="Arial" w:cs="Arial"/>
          <w:iCs/>
        </w:rPr>
        <w:t xml:space="preserve"> </w:t>
      </w:r>
      <w:r w:rsidR="00C03024" w:rsidRPr="002A6E5F">
        <w:rPr>
          <w:rFonts w:ascii="Arial" w:hAnsi="Arial" w:cs="Arial"/>
          <w:iCs/>
        </w:rPr>
        <w:t>nuestra investigación principal</w:t>
      </w:r>
      <w:r w:rsidRPr="002A6E5F">
        <w:rPr>
          <w:rFonts w:ascii="Arial" w:hAnsi="Arial" w:cs="Arial"/>
          <w:iCs/>
        </w:rPr>
        <w:t xml:space="preserve"> es la eliminación de los </w:t>
      </w:r>
      <w:r w:rsidR="00C03024" w:rsidRPr="002A6E5F">
        <w:rPr>
          <w:rFonts w:ascii="Arial" w:hAnsi="Arial" w:cs="Arial"/>
          <w:iCs/>
        </w:rPr>
        <w:t>hongos</w:t>
      </w:r>
      <w:r w:rsidR="00C03024" w:rsidRPr="002A6E5F">
        <w:rPr>
          <w:rFonts w:ascii="Arial" w:hAnsi="Arial" w:cs="Arial"/>
        </w:rPr>
        <w:t xml:space="preserve"> y bacterias</w:t>
      </w:r>
      <w:r w:rsidRPr="002A6E5F">
        <w:rPr>
          <w:rFonts w:ascii="Arial" w:hAnsi="Arial" w:cs="Arial"/>
          <w:iCs/>
        </w:rPr>
        <w:t>, realizando tratamientos.</w:t>
      </w:r>
      <w:sdt>
        <w:sdtPr>
          <w:rPr>
            <w:rFonts w:ascii="Arial" w:hAnsi="Arial" w:cs="Arial"/>
            <w:iCs/>
          </w:rPr>
          <w:id w:val="869258051"/>
          <w:citation/>
        </w:sdtPr>
        <w:sdtEndPr/>
        <w:sdtContent>
          <w:r w:rsidR="005A2B3F" w:rsidRPr="002A6E5F">
            <w:rPr>
              <w:rFonts w:ascii="Arial" w:hAnsi="Arial" w:cs="Arial"/>
              <w:iCs/>
            </w:rPr>
            <w:fldChar w:fldCharType="begin"/>
          </w:r>
          <w:r w:rsidR="005A2B3F" w:rsidRPr="002A6E5F">
            <w:rPr>
              <w:rFonts w:ascii="Arial" w:hAnsi="Arial" w:cs="Arial"/>
              <w:iCs/>
              <w:lang w:val="es-ES"/>
            </w:rPr>
            <w:instrText xml:space="preserve"> CITATION Dem18 \l 3082 </w:instrText>
          </w:r>
          <w:r w:rsidR="005A2B3F" w:rsidRPr="002A6E5F">
            <w:rPr>
              <w:rFonts w:ascii="Arial" w:hAnsi="Arial" w:cs="Arial"/>
              <w:iCs/>
            </w:rPr>
            <w:fldChar w:fldCharType="separate"/>
          </w:r>
          <w:r w:rsidR="002A6E5F">
            <w:rPr>
              <w:rFonts w:ascii="Arial" w:hAnsi="Arial" w:cs="Arial"/>
              <w:iCs/>
              <w:noProof/>
              <w:lang w:val="es-ES"/>
            </w:rPr>
            <w:t xml:space="preserve"> </w:t>
          </w:r>
          <w:r w:rsidR="002A6E5F" w:rsidRPr="002A6E5F">
            <w:rPr>
              <w:rFonts w:ascii="Arial" w:hAnsi="Arial" w:cs="Arial"/>
              <w:noProof/>
              <w:lang w:val="es-ES"/>
            </w:rPr>
            <w:t>(Demirel, 2018)</w:t>
          </w:r>
          <w:r w:rsidR="005A2B3F" w:rsidRPr="002A6E5F">
            <w:rPr>
              <w:rFonts w:ascii="Arial" w:hAnsi="Arial" w:cs="Arial"/>
              <w:iCs/>
            </w:rPr>
            <w:fldChar w:fldCharType="end"/>
          </w:r>
        </w:sdtContent>
      </w:sdt>
    </w:p>
    <w:p w14:paraId="6568C43D" w14:textId="7A74F303" w:rsidR="00240CA3" w:rsidRPr="002A6E5F" w:rsidRDefault="002324E6" w:rsidP="001A24EA">
      <w:pPr>
        <w:pStyle w:val="Prrafodelista"/>
        <w:numPr>
          <w:ilvl w:val="0"/>
          <w:numId w:val="7"/>
        </w:numPr>
        <w:spacing w:after="0" w:line="240" w:lineRule="auto"/>
        <w:jc w:val="both"/>
        <w:rPr>
          <w:rFonts w:ascii="Arial" w:hAnsi="Arial" w:cs="Arial"/>
        </w:rPr>
      </w:pPr>
      <w:r w:rsidRPr="002A6E5F">
        <w:rPr>
          <w:rFonts w:ascii="Arial" w:hAnsi="Arial" w:cs="Arial"/>
          <w:b/>
          <w:bCs/>
        </w:rPr>
        <w:t>Desarrollo</w:t>
      </w:r>
    </w:p>
    <w:p w14:paraId="7F3D3A50" w14:textId="0EE0F3EF" w:rsidR="00240CA3" w:rsidRPr="002A6E5F" w:rsidRDefault="00240CA3" w:rsidP="001A24EA">
      <w:pPr>
        <w:jc w:val="both"/>
        <w:rPr>
          <w:rFonts w:ascii="Arial" w:hAnsi="Arial" w:cs="Arial"/>
        </w:rPr>
      </w:pPr>
      <w:r w:rsidRPr="002A6E5F">
        <w:rPr>
          <w:rFonts w:ascii="Arial" w:hAnsi="Arial" w:cs="Arial"/>
          <w:b/>
          <w:bCs/>
        </w:rPr>
        <w:t>S</w:t>
      </w:r>
      <w:r w:rsidRPr="002A6E5F">
        <w:rPr>
          <w:rFonts w:ascii="Arial" w:hAnsi="Arial" w:cs="Arial"/>
        </w:rPr>
        <w:t xml:space="preserve">e llego a revisar artículos de investigación </w:t>
      </w:r>
      <w:r w:rsidR="001A24EA" w:rsidRPr="002A6E5F">
        <w:rPr>
          <w:rFonts w:ascii="Arial" w:hAnsi="Arial" w:cs="Arial"/>
        </w:rPr>
        <w:t>y</w:t>
      </w:r>
      <w:r w:rsidRPr="002A6E5F">
        <w:rPr>
          <w:rFonts w:ascii="Arial" w:hAnsi="Arial" w:cs="Arial"/>
        </w:rPr>
        <w:t xml:space="preserve"> científicas, recientes obtenidos de base de datos especializados las cuales dan a conocer unas investigaciones y puntos importantes acerca de su importancia de cultivo de bacterias y hongos de las aguas residuales, permitiendo identificar y controlar cepas proteaginosas que pueden llegar a presentar un </w:t>
      </w:r>
      <w:r w:rsidR="001A24EA" w:rsidRPr="002A6E5F">
        <w:rPr>
          <w:rFonts w:ascii="Arial" w:hAnsi="Arial" w:cs="Arial"/>
        </w:rPr>
        <w:t>riesgo sanitario</w:t>
      </w:r>
      <w:r w:rsidRPr="002A6E5F">
        <w:rPr>
          <w:rFonts w:ascii="Arial" w:hAnsi="Arial" w:cs="Arial"/>
        </w:rPr>
        <w:t xml:space="preserve">. </w:t>
      </w:r>
    </w:p>
    <w:p w14:paraId="6AF30D50" w14:textId="33410115" w:rsidR="00240CA3" w:rsidRPr="002A6E5F" w:rsidRDefault="00240CA3" w:rsidP="001A24EA">
      <w:pPr>
        <w:shd w:val="clear" w:color="auto" w:fill="FFFFFF"/>
        <w:ind w:firstLine="480"/>
        <w:jc w:val="both"/>
        <w:rPr>
          <w:rFonts w:ascii="Arial" w:hAnsi="Arial" w:cs="Arial"/>
          <w:b/>
          <w:bCs/>
        </w:rPr>
      </w:pPr>
      <w:r w:rsidRPr="002A6E5F">
        <w:rPr>
          <w:rFonts w:ascii="Arial" w:hAnsi="Arial" w:cs="Arial"/>
        </w:rPr>
        <w:t>1</w:t>
      </w:r>
      <w:r w:rsidRPr="002A6E5F">
        <w:rPr>
          <w:rFonts w:ascii="Arial" w:hAnsi="Arial" w:cs="Arial"/>
          <w:b/>
          <w:bCs/>
        </w:rPr>
        <w:t xml:space="preserve">.1 Hongos </w:t>
      </w:r>
      <w:r w:rsidRPr="002A6E5F">
        <w:rPr>
          <w:rFonts w:ascii="Arial" w:hAnsi="Arial" w:cs="Arial"/>
          <w:b/>
          <w:bCs/>
          <w:highlight w:val="green"/>
        </w:rPr>
        <w:t>Aspergillus y Penicillium</w:t>
      </w:r>
      <w:r w:rsidRPr="002A6E5F">
        <w:rPr>
          <w:rFonts w:ascii="Arial" w:hAnsi="Arial" w:cs="Arial"/>
          <w:b/>
          <w:bCs/>
        </w:rPr>
        <w:t xml:space="preserve"> </w:t>
      </w:r>
    </w:p>
    <w:p w14:paraId="0952B8D1" w14:textId="1342A310" w:rsidR="00240CA3" w:rsidRPr="002A6E5F" w:rsidRDefault="00240CA3" w:rsidP="001A24EA">
      <w:pPr>
        <w:shd w:val="clear" w:color="auto" w:fill="FFFFFF"/>
        <w:ind w:firstLine="480"/>
        <w:jc w:val="both"/>
        <w:rPr>
          <w:rFonts w:ascii="Arial" w:hAnsi="Arial" w:cs="Arial"/>
          <w:color w:val="FF0000"/>
        </w:rPr>
      </w:pPr>
      <w:r w:rsidRPr="002A6E5F">
        <w:rPr>
          <w:rFonts w:ascii="Arial" w:hAnsi="Arial" w:cs="Arial"/>
          <w:color w:val="000000" w:themeColor="text1"/>
        </w:rPr>
        <w:t xml:space="preserve">Los hongos como Aspergillus y Penicillium son ampliamente utilizados como biosorbentes generalmente para los metales pesados ​​y otros tipos de contaminantes en aguas residuales debido a su alta capacidad de adsorción y </w:t>
      </w:r>
      <w:r w:rsidR="00C03024" w:rsidRPr="002A6E5F">
        <w:rPr>
          <w:rFonts w:ascii="Arial" w:hAnsi="Arial" w:cs="Arial"/>
          <w:color w:val="000000" w:themeColor="text1"/>
        </w:rPr>
        <w:t>afinidad</w:t>
      </w:r>
      <w:r w:rsidR="00C03024" w:rsidRPr="002A6E5F">
        <w:rPr>
          <w:rFonts w:ascii="Arial" w:hAnsi="Arial" w:cs="Arial"/>
        </w:rPr>
        <w:t>. Por</w:t>
      </w:r>
      <w:r w:rsidRPr="002A6E5F">
        <w:rPr>
          <w:rFonts w:ascii="Arial" w:hAnsi="Arial" w:cs="Arial"/>
        </w:rPr>
        <w:t xml:space="preserve"> otra </w:t>
      </w:r>
      <w:r w:rsidR="001A24EA" w:rsidRPr="002A6E5F">
        <w:rPr>
          <w:rFonts w:ascii="Arial" w:hAnsi="Arial" w:cs="Arial"/>
        </w:rPr>
        <w:t>parte,</w:t>
      </w:r>
      <w:r w:rsidRPr="002A6E5F">
        <w:rPr>
          <w:rFonts w:ascii="Arial" w:hAnsi="Arial" w:cs="Arial"/>
        </w:rPr>
        <w:t xml:space="preserve"> también su disponibilidad en grandes cantidades tiene ciertas restricciones inherentes que podría generar lodos, poniendo en condiciones sensibles, es decir que podría llegar contaminar el agua porque supuestamente </w:t>
      </w:r>
      <w:r w:rsidR="00A31F59" w:rsidRPr="002A6E5F">
        <w:rPr>
          <w:rFonts w:ascii="Arial" w:hAnsi="Arial" w:cs="Arial"/>
        </w:rPr>
        <w:t>está</w:t>
      </w:r>
      <w:r w:rsidRPr="002A6E5F">
        <w:rPr>
          <w:rFonts w:ascii="Arial" w:hAnsi="Arial" w:cs="Arial"/>
        </w:rPr>
        <w:t xml:space="preserve"> descomponiendo y a la vez al agua lo </w:t>
      </w:r>
      <w:r w:rsidR="00A31F59" w:rsidRPr="002A6E5F">
        <w:rPr>
          <w:rFonts w:ascii="Arial" w:hAnsi="Arial" w:cs="Arial"/>
        </w:rPr>
        <w:t>está</w:t>
      </w:r>
      <w:r w:rsidRPr="002A6E5F">
        <w:rPr>
          <w:rFonts w:ascii="Arial" w:hAnsi="Arial" w:cs="Arial"/>
        </w:rPr>
        <w:t xml:space="preserve"> </w:t>
      </w:r>
      <w:r w:rsidR="00A31F59" w:rsidRPr="002A6E5F">
        <w:rPr>
          <w:rFonts w:ascii="Arial" w:hAnsi="Arial" w:cs="Arial"/>
        </w:rPr>
        <w:t>afectando.</w:t>
      </w:r>
      <w:sdt>
        <w:sdtPr>
          <w:rPr>
            <w:rFonts w:ascii="Arial" w:hAnsi="Arial" w:cs="Arial"/>
          </w:rPr>
          <w:id w:val="-1378158575"/>
          <w:citation/>
        </w:sdtPr>
        <w:sdtEndPr/>
        <w:sdtContent>
          <w:r w:rsidR="00D90AAD" w:rsidRPr="002A6E5F">
            <w:rPr>
              <w:rFonts w:ascii="Arial" w:hAnsi="Arial" w:cs="Arial"/>
            </w:rPr>
            <w:fldChar w:fldCharType="begin"/>
          </w:r>
          <w:r w:rsidR="00D90AAD" w:rsidRPr="002A6E5F">
            <w:rPr>
              <w:rFonts w:ascii="Arial" w:hAnsi="Arial" w:cs="Arial"/>
              <w:lang w:val="es-ES"/>
            </w:rPr>
            <w:instrText xml:space="preserve">CITATION MRa24 \l 3082 </w:instrText>
          </w:r>
          <w:r w:rsidR="00D90AAD" w:rsidRPr="002A6E5F">
            <w:rPr>
              <w:rFonts w:ascii="Arial" w:hAnsi="Arial" w:cs="Arial"/>
            </w:rPr>
            <w:fldChar w:fldCharType="separate"/>
          </w:r>
          <w:r w:rsidR="002A6E5F">
            <w:rPr>
              <w:rFonts w:ascii="Arial" w:hAnsi="Arial" w:cs="Arial"/>
              <w:noProof/>
              <w:lang w:val="es-ES"/>
            </w:rPr>
            <w:t xml:space="preserve"> </w:t>
          </w:r>
          <w:r w:rsidR="002A6E5F" w:rsidRPr="002A6E5F">
            <w:rPr>
              <w:rFonts w:ascii="Arial" w:hAnsi="Arial" w:cs="Arial"/>
              <w:noProof/>
              <w:lang w:val="es-ES"/>
            </w:rPr>
            <w:t>(Basha, 2024)</w:t>
          </w:r>
          <w:r w:rsidR="00D90AAD" w:rsidRPr="002A6E5F">
            <w:rPr>
              <w:rFonts w:ascii="Arial" w:hAnsi="Arial" w:cs="Arial"/>
            </w:rPr>
            <w:fldChar w:fldCharType="end"/>
          </w:r>
        </w:sdtContent>
      </w:sdt>
    </w:p>
    <w:p w14:paraId="4588DC0E" w14:textId="1FC57EDD" w:rsidR="00240CA3" w:rsidRPr="002A6E5F" w:rsidRDefault="00240CA3" w:rsidP="001A24EA">
      <w:pPr>
        <w:shd w:val="clear" w:color="auto" w:fill="FFFFFF"/>
        <w:ind w:firstLine="480"/>
        <w:jc w:val="both"/>
        <w:rPr>
          <w:rFonts w:ascii="Arial" w:hAnsi="Arial" w:cs="Arial"/>
          <w:color w:val="FF0000"/>
        </w:rPr>
      </w:pPr>
      <w:r w:rsidRPr="002A6E5F">
        <w:rPr>
          <w:rFonts w:ascii="Arial" w:hAnsi="Arial" w:cs="Arial"/>
          <w:color w:val="000000"/>
        </w:rPr>
        <w:t>Estos hongos actúan en el agua generando problemas de sabor y olor. Se sabe que los miembros de los géneros </w:t>
      </w:r>
      <w:r w:rsidR="00A31F59" w:rsidRPr="002A6E5F">
        <w:rPr>
          <w:rStyle w:val="nfasis"/>
          <w:rFonts w:ascii="Arial" w:hAnsi="Arial" w:cs="Arial"/>
          <w:color w:val="000000"/>
          <w:bdr w:val="none" w:sz="0" w:space="0" w:color="auto" w:frame="1"/>
        </w:rPr>
        <w:t>Aspergillus</w:t>
      </w:r>
      <w:r w:rsidR="00A31F59" w:rsidRPr="002A6E5F">
        <w:rPr>
          <w:rFonts w:ascii="Arial" w:hAnsi="Arial" w:cs="Arial"/>
          <w:color w:val="000000"/>
        </w:rPr>
        <w:t>,</w:t>
      </w:r>
      <w:r w:rsidRPr="002A6E5F">
        <w:rPr>
          <w:rFonts w:ascii="Arial" w:hAnsi="Arial" w:cs="Arial"/>
          <w:color w:val="000000"/>
        </w:rPr>
        <w:t> </w:t>
      </w:r>
      <w:r w:rsidRPr="002A6E5F">
        <w:rPr>
          <w:rStyle w:val="nfasis"/>
          <w:rFonts w:ascii="Arial" w:hAnsi="Arial" w:cs="Arial"/>
          <w:color w:val="000000"/>
          <w:bdr w:val="none" w:sz="0" w:space="0" w:color="auto" w:frame="1"/>
        </w:rPr>
        <w:t>Penicillium</w:t>
      </w:r>
      <w:r w:rsidRPr="002A6E5F">
        <w:rPr>
          <w:rFonts w:ascii="Arial" w:hAnsi="Arial" w:cs="Arial"/>
          <w:color w:val="000000"/>
        </w:rPr>
        <w:t> y </w:t>
      </w:r>
      <w:r w:rsidRPr="002A6E5F">
        <w:rPr>
          <w:rStyle w:val="nfasis"/>
          <w:rFonts w:ascii="Arial" w:hAnsi="Arial" w:cs="Arial"/>
          <w:color w:val="000000"/>
          <w:bdr w:val="none" w:sz="0" w:space="0" w:color="auto" w:frame="1"/>
        </w:rPr>
        <w:t>Fusarium</w:t>
      </w:r>
      <w:r w:rsidRPr="002A6E5F">
        <w:rPr>
          <w:rFonts w:ascii="Arial" w:hAnsi="Arial" w:cs="Arial"/>
          <w:color w:val="000000"/>
        </w:rPr>
        <w:t xml:space="preserve"> son las que </w:t>
      </w:r>
      <w:r w:rsidR="00A31F59" w:rsidRPr="002A6E5F">
        <w:rPr>
          <w:rFonts w:ascii="Arial" w:hAnsi="Arial" w:cs="Arial"/>
          <w:color w:val="000000"/>
        </w:rPr>
        <w:t>producen micotoxinas</w:t>
      </w:r>
      <w:r w:rsidRPr="002A6E5F">
        <w:rPr>
          <w:rFonts w:ascii="Arial" w:hAnsi="Arial" w:cs="Arial"/>
          <w:color w:val="000000"/>
        </w:rPr>
        <w:t xml:space="preserve"> y aflatoxinas (B2 y G2), y actúan en aguas residuales, estancadas u en </w:t>
      </w:r>
      <w:r w:rsidR="00A31F59" w:rsidRPr="002A6E5F">
        <w:rPr>
          <w:rFonts w:ascii="Arial" w:hAnsi="Arial" w:cs="Arial"/>
          <w:color w:val="000000"/>
        </w:rPr>
        <w:t>otras aguas contaminadas</w:t>
      </w:r>
      <w:r w:rsidRPr="002A6E5F">
        <w:rPr>
          <w:rFonts w:ascii="Arial" w:hAnsi="Arial" w:cs="Arial"/>
          <w:color w:val="000000"/>
        </w:rPr>
        <w:t xml:space="preserve"> y estos mayormente llegan a afectar a los seres vivos, al momento de </w:t>
      </w:r>
      <w:r w:rsidR="00A31F59" w:rsidRPr="002A6E5F">
        <w:rPr>
          <w:rFonts w:ascii="Arial" w:hAnsi="Arial" w:cs="Arial"/>
          <w:color w:val="000000"/>
        </w:rPr>
        <w:t>consumir.</w:t>
      </w:r>
      <w:sdt>
        <w:sdtPr>
          <w:rPr>
            <w:rFonts w:ascii="Arial" w:hAnsi="Arial" w:cs="Arial"/>
          </w:rPr>
          <w:id w:val="-1238618766"/>
          <w:citation/>
        </w:sdtPr>
        <w:sdtEndPr/>
        <w:sdtContent>
          <w:r w:rsidR="00720553" w:rsidRPr="002A6E5F">
            <w:rPr>
              <w:rFonts w:ascii="Arial" w:hAnsi="Arial" w:cs="Arial"/>
            </w:rPr>
            <w:fldChar w:fldCharType="begin"/>
          </w:r>
          <w:r w:rsidR="00720553" w:rsidRPr="002A6E5F">
            <w:rPr>
              <w:rFonts w:ascii="Arial" w:hAnsi="Arial" w:cs="Arial"/>
              <w:lang w:val="es-ES"/>
            </w:rPr>
            <w:instrText xml:space="preserve"> CITATION Pra22 \l 3082 </w:instrText>
          </w:r>
          <w:r w:rsidR="00720553" w:rsidRPr="002A6E5F">
            <w:rPr>
              <w:rFonts w:ascii="Arial" w:hAnsi="Arial" w:cs="Arial"/>
            </w:rPr>
            <w:fldChar w:fldCharType="separate"/>
          </w:r>
          <w:r w:rsidR="002A6E5F">
            <w:rPr>
              <w:rFonts w:ascii="Arial" w:hAnsi="Arial" w:cs="Arial"/>
              <w:noProof/>
              <w:lang w:val="es-ES"/>
            </w:rPr>
            <w:t xml:space="preserve"> </w:t>
          </w:r>
          <w:r w:rsidR="002A6E5F" w:rsidRPr="002A6E5F">
            <w:rPr>
              <w:rFonts w:ascii="Arial" w:hAnsi="Arial" w:cs="Arial"/>
              <w:noProof/>
              <w:lang w:val="es-ES"/>
            </w:rPr>
            <w:t>(Prabakaran, 2022)</w:t>
          </w:r>
          <w:r w:rsidR="00720553" w:rsidRPr="002A6E5F">
            <w:rPr>
              <w:rFonts w:ascii="Arial" w:hAnsi="Arial" w:cs="Arial"/>
            </w:rPr>
            <w:fldChar w:fldCharType="end"/>
          </w:r>
        </w:sdtContent>
      </w:sdt>
    </w:p>
    <w:p w14:paraId="2E6ECC6B" w14:textId="44B2905A" w:rsidR="00240CA3" w:rsidRPr="002A6E5F" w:rsidRDefault="00240CA3" w:rsidP="001A24EA">
      <w:pPr>
        <w:shd w:val="clear" w:color="auto" w:fill="FFFFFF"/>
        <w:jc w:val="both"/>
        <w:rPr>
          <w:rFonts w:ascii="Arial" w:hAnsi="Arial" w:cs="Arial"/>
        </w:rPr>
      </w:pPr>
      <w:r w:rsidRPr="002A6E5F">
        <w:rPr>
          <w:rFonts w:ascii="Arial" w:hAnsi="Arial" w:cs="Arial"/>
        </w:rPr>
        <w:t xml:space="preserve">Frente a ello existe una solución que vendría a ser el tratamiento de agua residual con helechos acuáticos como la </w:t>
      </w:r>
      <w:r w:rsidR="00A31F59" w:rsidRPr="002A6E5F">
        <w:rPr>
          <w:rFonts w:ascii="Arial" w:hAnsi="Arial" w:cs="Arial"/>
        </w:rPr>
        <w:t>Azolla</w:t>
      </w:r>
      <w:r w:rsidRPr="002A6E5F">
        <w:rPr>
          <w:rFonts w:ascii="Arial" w:hAnsi="Arial" w:cs="Arial"/>
        </w:rPr>
        <w:t>.</w:t>
      </w:r>
    </w:p>
    <w:p w14:paraId="6BA4FBB6" w14:textId="78FC1C29" w:rsidR="00240CA3" w:rsidRPr="002A6E5F" w:rsidRDefault="00240CA3" w:rsidP="001A24EA">
      <w:pPr>
        <w:jc w:val="both"/>
        <w:rPr>
          <w:rFonts w:ascii="Arial" w:hAnsi="Arial" w:cs="Arial"/>
          <w:shd w:val="clear" w:color="auto" w:fill="FFFFFF"/>
        </w:rPr>
      </w:pPr>
      <w:r w:rsidRPr="002A6E5F">
        <w:rPr>
          <w:rFonts w:ascii="Arial" w:hAnsi="Arial" w:cs="Arial"/>
          <w:shd w:val="clear" w:color="auto" w:fill="FFFFFF"/>
        </w:rPr>
        <w:t xml:space="preserve">La </w:t>
      </w:r>
      <w:r w:rsidRPr="002A6E5F">
        <w:rPr>
          <w:rFonts w:ascii="Arial" w:hAnsi="Arial" w:cs="Arial"/>
          <w:i/>
          <w:iCs/>
          <w:shd w:val="clear" w:color="auto" w:fill="FFFFFF"/>
        </w:rPr>
        <w:t>azolla</w:t>
      </w:r>
      <w:r w:rsidRPr="002A6E5F">
        <w:rPr>
          <w:rFonts w:ascii="Arial" w:hAnsi="Arial" w:cs="Arial"/>
          <w:shd w:val="clear" w:color="auto" w:fill="FFFFFF"/>
        </w:rPr>
        <w:t xml:space="preserve"> es un helecho acuático que se ha vuelto cada vez más esencial y conocida debido a su producción de biomasa y potencial de biorremediación. A contraparte de la mayoría de las plantas terrestres y acuáticas, la Azolla puede realizar su crecimiento eficientemente inclusive en ausencia de nitrógeno en las zonas estabilizadas, puede llegar a tener la capacidad de fijar el nitrógeno de su simbionte natural. </w:t>
      </w:r>
      <w:sdt>
        <w:sdtPr>
          <w:rPr>
            <w:rFonts w:ascii="Arial" w:hAnsi="Arial" w:cs="Arial"/>
            <w:shd w:val="clear" w:color="auto" w:fill="FFFFFF"/>
          </w:rPr>
          <w:id w:val="488988255"/>
          <w:citation/>
        </w:sdtPr>
        <w:sdtEndPr/>
        <w:sdtContent>
          <w:r w:rsidR="00720553" w:rsidRPr="002A6E5F">
            <w:rPr>
              <w:rFonts w:ascii="Arial" w:hAnsi="Arial" w:cs="Arial"/>
              <w:shd w:val="clear" w:color="auto" w:fill="FFFFFF"/>
            </w:rPr>
            <w:fldChar w:fldCharType="begin"/>
          </w:r>
          <w:r w:rsidR="00720553" w:rsidRPr="002A6E5F">
            <w:rPr>
              <w:rFonts w:ascii="Arial" w:hAnsi="Arial" w:cs="Arial"/>
              <w:shd w:val="clear" w:color="auto" w:fill="FFFFFF"/>
              <w:lang w:val="es-ES"/>
            </w:rPr>
            <w:instrText xml:space="preserve"> CITATION KSa24 \l 3082 </w:instrText>
          </w:r>
          <w:r w:rsidR="00720553" w:rsidRPr="002A6E5F">
            <w:rPr>
              <w:rFonts w:ascii="Arial" w:hAnsi="Arial" w:cs="Arial"/>
              <w:shd w:val="clear" w:color="auto" w:fill="FFFFFF"/>
            </w:rPr>
            <w:fldChar w:fldCharType="separate"/>
          </w:r>
          <w:r w:rsidR="002A6E5F" w:rsidRPr="002A6E5F">
            <w:rPr>
              <w:rFonts w:ascii="Arial" w:hAnsi="Arial" w:cs="Arial"/>
              <w:noProof/>
              <w:shd w:val="clear" w:color="auto" w:fill="FFFFFF"/>
              <w:lang w:val="es-ES"/>
            </w:rPr>
            <w:t>(K, 2024)</w:t>
          </w:r>
          <w:r w:rsidR="00720553" w:rsidRPr="002A6E5F">
            <w:rPr>
              <w:rFonts w:ascii="Arial" w:hAnsi="Arial" w:cs="Arial"/>
              <w:shd w:val="clear" w:color="auto" w:fill="FFFFFF"/>
            </w:rPr>
            <w:fldChar w:fldCharType="end"/>
          </w:r>
        </w:sdtContent>
      </w:sdt>
    </w:p>
    <w:p w14:paraId="335962F7" w14:textId="4DCE60A4" w:rsidR="00240CA3" w:rsidRPr="002A6E5F" w:rsidRDefault="00240CA3" w:rsidP="001A24EA">
      <w:pPr>
        <w:jc w:val="both"/>
        <w:rPr>
          <w:rFonts w:ascii="Arial" w:hAnsi="Arial" w:cs="Arial"/>
          <w:shd w:val="clear" w:color="auto" w:fill="FFFFFF"/>
        </w:rPr>
      </w:pPr>
      <w:r w:rsidRPr="002A6E5F">
        <w:rPr>
          <w:rFonts w:ascii="Arial" w:hAnsi="Arial" w:cs="Arial"/>
        </w:rPr>
        <w:t xml:space="preserve">El pequeño helecho Azolla ofrece un abundante espectro de los beneficios ambientales, su desarrollo constante y su resiliencia frente a las malezas resultaron ser muy importantes para ayudar en la descomposición de hongos. Según las investigaciones realizadas la Azolla ofrece amplios beneficios, y uno de ellos es la biorremediación de </w:t>
      </w:r>
      <w:r w:rsidRPr="002A6E5F">
        <w:rPr>
          <w:rFonts w:ascii="Arial" w:hAnsi="Arial" w:cs="Arial"/>
        </w:rPr>
        <w:lastRenderedPageBreak/>
        <w:t>contaminantes peligrosos, es decir que beneficia en tratamiento de aguas residuales</w:t>
      </w:r>
      <w:r w:rsidR="00720553" w:rsidRPr="002A6E5F">
        <w:rPr>
          <w:rFonts w:ascii="Arial" w:hAnsi="Arial" w:cs="Arial"/>
        </w:rPr>
        <w:t>.</w:t>
      </w:r>
      <w:sdt>
        <w:sdtPr>
          <w:rPr>
            <w:rFonts w:ascii="Arial" w:hAnsi="Arial" w:cs="Arial"/>
          </w:rPr>
          <w:id w:val="712157885"/>
          <w:citation/>
        </w:sdtPr>
        <w:sdtEndPr/>
        <w:sdtContent>
          <w:r w:rsidR="00720553" w:rsidRPr="002A6E5F">
            <w:rPr>
              <w:rFonts w:ascii="Arial" w:hAnsi="Arial" w:cs="Arial"/>
            </w:rPr>
            <w:fldChar w:fldCharType="begin"/>
          </w:r>
          <w:r w:rsidR="00720553" w:rsidRPr="002A6E5F">
            <w:rPr>
              <w:rFonts w:ascii="Arial" w:hAnsi="Arial" w:cs="Arial"/>
              <w:lang w:val="es-ES"/>
            </w:rPr>
            <w:instrText xml:space="preserve"> CITATION Goa22 \l 3082 </w:instrText>
          </w:r>
          <w:r w:rsidR="00720553" w:rsidRPr="002A6E5F">
            <w:rPr>
              <w:rFonts w:ascii="Arial" w:hAnsi="Arial" w:cs="Arial"/>
            </w:rPr>
            <w:fldChar w:fldCharType="separate"/>
          </w:r>
          <w:r w:rsidR="002A6E5F">
            <w:rPr>
              <w:rFonts w:ascii="Arial" w:hAnsi="Arial" w:cs="Arial"/>
              <w:noProof/>
              <w:lang w:val="es-ES"/>
            </w:rPr>
            <w:t xml:space="preserve"> </w:t>
          </w:r>
          <w:r w:rsidR="002A6E5F" w:rsidRPr="002A6E5F">
            <w:rPr>
              <w:rFonts w:ascii="Arial" w:hAnsi="Arial" w:cs="Arial"/>
              <w:noProof/>
              <w:lang w:val="es-ES"/>
            </w:rPr>
            <w:t>(Goala, 2022)</w:t>
          </w:r>
          <w:r w:rsidR="00720553" w:rsidRPr="002A6E5F">
            <w:rPr>
              <w:rFonts w:ascii="Arial" w:hAnsi="Arial" w:cs="Arial"/>
            </w:rPr>
            <w:fldChar w:fldCharType="end"/>
          </w:r>
        </w:sdtContent>
      </w:sdt>
    </w:p>
    <w:p w14:paraId="4B7F9CC9" w14:textId="1DF79AED" w:rsidR="00240CA3" w:rsidRPr="002A6E5F" w:rsidRDefault="00240CA3" w:rsidP="001A24EA">
      <w:pPr>
        <w:jc w:val="both"/>
        <w:rPr>
          <w:rFonts w:ascii="Arial" w:hAnsi="Arial" w:cs="Arial"/>
        </w:rPr>
      </w:pPr>
      <w:r w:rsidRPr="002A6E5F">
        <w:rPr>
          <w:rFonts w:ascii="Arial" w:hAnsi="Arial" w:cs="Arial"/>
          <w:shd w:val="clear" w:color="auto" w:fill="FFFFFF"/>
        </w:rPr>
        <w:t xml:space="preserve"> El pequeño helecho </w:t>
      </w:r>
      <w:r w:rsidR="00A31F59" w:rsidRPr="002A6E5F">
        <w:rPr>
          <w:rFonts w:ascii="Arial" w:hAnsi="Arial" w:cs="Arial"/>
          <w:shd w:val="clear" w:color="auto" w:fill="FFFFFF"/>
        </w:rPr>
        <w:t>acuático</w:t>
      </w:r>
      <w:r w:rsidRPr="002A6E5F">
        <w:rPr>
          <w:rFonts w:ascii="Arial" w:hAnsi="Arial" w:cs="Arial"/>
          <w:shd w:val="clear" w:color="auto" w:fill="FFFFFF"/>
        </w:rPr>
        <w:t xml:space="preserve"> </w:t>
      </w:r>
      <w:r w:rsidRPr="002A6E5F">
        <w:rPr>
          <w:rStyle w:val="nfasis"/>
          <w:rFonts w:ascii="Arial" w:hAnsi="Arial" w:cs="Arial"/>
          <w:shd w:val="clear" w:color="auto" w:fill="FFFFFF"/>
        </w:rPr>
        <w:t>Azolla</w:t>
      </w:r>
      <w:r w:rsidRPr="002A6E5F">
        <w:rPr>
          <w:rFonts w:ascii="Arial" w:hAnsi="Arial" w:cs="Arial"/>
          <w:shd w:val="clear" w:color="auto" w:fill="FFFFFF"/>
        </w:rPr>
        <w:t xml:space="preserve"> es la clave y </w:t>
      </w:r>
      <w:r w:rsidR="00A31F59" w:rsidRPr="002A6E5F">
        <w:rPr>
          <w:rFonts w:ascii="Arial" w:hAnsi="Arial" w:cs="Arial"/>
          <w:shd w:val="clear" w:color="auto" w:fill="FFFFFF"/>
        </w:rPr>
        <w:t>importantísimo</w:t>
      </w:r>
      <w:r w:rsidRPr="002A6E5F">
        <w:rPr>
          <w:rFonts w:ascii="Arial" w:hAnsi="Arial" w:cs="Arial"/>
          <w:shd w:val="clear" w:color="auto" w:fill="FFFFFF"/>
        </w:rPr>
        <w:t xml:space="preserve"> para abordar numerosos desafíos ambientales ya que este helecho </w:t>
      </w:r>
      <w:r w:rsidR="00A31F59" w:rsidRPr="002A6E5F">
        <w:rPr>
          <w:rFonts w:ascii="Arial" w:hAnsi="Arial" w:cs="Arial"/>
          <w:shd w:val="clear" w:color="auto" w:fill="FFFFFF"/>
        </w:rPr>
        <w:t>podría</w:t>
      </w:r>
      <w:r w:rsidRPr="002A6E5F">
        <w:rPr>
          <w:rFonts w:ascii="Arial" w:hAnsi="Arial" w:cs="Arial"/>
          <w:shd w:val="clear" w:color="auto" w:fill="FFFFFF"/>
        </w:rPr>
        <w:t xml:space="preserve"> ser beneficioso y eficiente para el futuro con el uso de sus recursos que mantiene. </w:t>
      </w:r>
      <w:sdt>
        <w:sdtPr>
          <w:rPr>
            <w:rFonts w:ascii="Arial" w:hAnsi="Arial" w:cs="Arial"/>
            <w:shd w:val="clear" w:color="auto" w:fill="FFFFFF"/>
          </w:rPr>
          <w:id w:val="-453402110"/>
          <w:citation/>
        </w:sdtPr>
        <w:sdtEndPr/>
        <w:sdtContent>
          <w:r w:rsidR="00AE0248" w:rsidRPr="002A6E5F">
            <w:rPr>
              <w:rFonts w:ascii="Arial" w:hAnsi="Arial" w:cs="Arial"/>
              <w:shd w:val="clear" w:color="auto" w:fill="FFFFFF"/>
            </w:rPr>
            <w:fldChar w:fldCharType="begin"/>
          </w:r>
          <w:r w:rsidR="002324E6" w:rsidRPr="002A6E5F">
            <w:rPr>
              <w:rFonts w:ascii="Arial" w:hAnsi="Arial" w:cs="Arial"/>
              <w:noProof/>
              <w:shd w:val="clear" w:color="auto" w:fill="FFFFFF"/>
              <w:lang w:val="es-ES"/>
            </w:rPr>
            <w:instrText xml:space="preserve">CITATION Moh24 \t  \l 3082 </w:instrText>
          </w:r>
          <w:r w:rsidR="00AE0248" w:rsidRPr="002A6E5F">
            <w:rPr>
              <w:rFonts w:ascii="Arial" w:hAnsi="Arial" w:cs="Arial"/>
              <w:shd w:val="clear" w:color="auto" w:fill="FFFFFF"/>
            </w:rPr>
            <w:fldChar w:fldCharType="separate"/>
          </w:r>
          <w:r w:rsidR="002A6E5F" w:rsidRPr="002A6E5F">
            <w:rPr>
              <w:rFonts w:ascii="Arial" w:hAnsi="Arial" w:cs="Arial"/>
              <w:noProof/>
              <w:shd w:val="clear" w:color="auto" w:fill="FFFFFF"/>
              <w:lang w:val="es-ES"/>
            </w:rPr>
            <w:t>(Mohd, 2024)</w:t>
          </w:r>
          <w:r w:rsidR="00AE0248" w:rsidRPr="002A6E5F">
            <w:rPr>
              <w:rFonts w:ascii="Arial" w:hAnsi="Arial" w:cs="Arial"/>
              <w:shd w:val="clear" w:color="auto" w:fill="FFFFFF"/>
            </w:rPr>
            <w:fldChar w:fldCharType="end"/>
          </w:r>
        </w:sdtContent>
      </w:sdt>
    </w:p>
    <w:p w14:paraId="6C757094" w14:textId="287DCDB0" w:rsidR="00240CA3" w:rsidRPr="002A6E5F" w:rsidRDefault="00240CA3" w:rsidP="001A24EA">
      <w:pPr>
        <w:shd w:val="clear" w:color="auto" w:fill="FFFFFF"/>
        <w:ind w:firstLine="480"/>
        <w:jc w:val="both"/>
        <w:rPr>
          <w:rFonts w:ascii="Arial" w:hAnsi="Arial" w:cs="Arial"/>
          <w:color w:val="FF0000"/>
          <w:lang w:eastAsia="es-PE"/>
        </w:rPr>
      </w:pPr>
      <w:r w:rsidRPr="002A6E5F">
        <w:rPr>
          <w:rFonts w:ascii="Arial" w:hAnsi="Arial" w:cs="Arial"/>
        </w:rPr>
        <w:t>Esta es uno de las practicas realizadas con Azolla, de la cuales se utilizaron dos variedades como (</w:t>
      </w:r>
      <w:r w:rsidRPr="002A6E5F">
        <w:rPr>
          <w:rStyle w:val="html-italic"/>
          <w:rFonts w:ascii="Arial" w:hAnsi="Arial" w:cs="Arial"/>
          <w:i/>
          <w:iCs/>
          <w:color w:val="222222"/>
          <w:shd w:val="clear" w:color="auto" w:fill="FFFFFF"/>
        </w:rPr>
        <w:t>A. pinnata</w:t>
      </w:r>
      <w:r w:rsidRPr="002A6E5F">
        <w:rPr>
          <w:rFonts w:ascii="Arial" w:hAnsi="Arial" w:cs="Arial"/>
          <w:color w:val="222222"/>
          <w:shd w:val="clear" w:color="auto" w:fill="FFFFFF"/>
        </w:rPr>
        <w:t> y </w:t>
      </w:r>
      <w:r w:rsidRPr="002A6E5F">
        <w:rPr>
          <w:rStyle w:val="html-italic"/>
          <w:rFonts w:ascii="Arial" w:hAnsi="Arial" w:cs="Arial"/>
          <w:i/>
          <w:iCs/>
          <w:color w:val="222222"/>
          <w:shd w:val="clear" w:color="auto" w:fill="FFFFFF"/>
        </w:rPr>
        <w:t xml:space="preserve">A. </w:t>
      </w:r>
      <w:r w:rsidR="00A31F59" w:rsidRPr="002A6E5F">
        <w:rPr>
          <w:rStyle w:val="html-italic"/>
          <w:rFonts w:ascii="Arial" w:hAnsi="Arial" w:cs="Arial"/>
          <w:i/>
          <w:iCs/>
          <w:color w:val="222222"/>
          <w:shd w:val="clear" w:color="auto" w:fill="FFFFFF"/>
        </w:rPr>
        <w:t>filiculoides</w:t>
      </w:r>
      <w:r w:rsidR="00A31F59" w:rsidRPr="002A6E5F">
        <w:rPr>
          <w:rFonts w:ascii="Arial" w:hAnsi="Arial" w:cs="Arial"/>
          <w:color w:val="222222"/>
          <w:shd w:val="clear" w:color="auto" w:fill="FFFFFF"/>
        </w:rPr>
        <w:t>) estos</w:t>
      </w:r>
      <w:r w:rsidRPr="002A6E5F">
        <w:rPr>
          <w:rFonts w:ascii="Arial" w:hAnsi="Arial" w:cs="Arial"/>
          <w:color w:val="222222"/>
          <w:shd w:val="clear" w:color="auto" w:fill="FFFFFF"/>
        </w:rPr>
        <w:t xml:space="preserve"> tipos de </w:t>
      </w:r>
      <w:r w:rsidR="00A31F59" w:rsidRPr="002A6E5F">
        <w:rPr>
          <w:rFonts w:ascii="Arial" w:hAnsi="Arial" w:cs="Arial"/>
          <w:color w:val="222222"/>
          <w:shd w:val="clear" w:color="auto" w:fill="FFFFFF"/>
        </w:rPr>
        <w:t>helechos mayormente</w:t>
      </w:r>
      <w:r w:rsidRPr="002A6E5F">
        <w:rPr>
          <w:rFonts w:ascii="Arial" w:hAnsi="Arial" w:cs="Arial"/>
          <w:color w:val="222222"/>
          <w:shd w:val="clear" w:color="auto" w:fill="FFFFFF"/>
        </w:rPr>
        <w:t xml:space="preserve"> </w:t>
      </w:r>
      <w:r w:rsidR="00A31F59" w:rsidRPr="002A6E5F">
        <w:rPr>
          <w:rFonts w:ascii="Arial" w:hAnsi="Arial" w:cs="Arial"/>
          <w:color w:val="222222"/>
          <w:shd w:val="clear" w:color="auto" w:fill="FFFFFF"/>
        </w:rPr>
        <w:t>está</w:t>
      </w:r>
      <w:r w:rsidRPr="002A6E5F">
        <w:rPr>
          <w:rFonts w:ascii="Arial" w:hAnsi="Arial" w:cs="Arial"/>
          <w:color w:val="222222"/>
          <w:shd w:val="clear" w:color="auto" w:fill="FFFFFF"/>
        </w:rPr>
        <w:t xml:space="preserve"> en lagunas, manantiales, ríos u otros. Estos helechos fueron </w:t>
      </w:r>
      <w:r w:rsidR="00A31F59" w:rsidRPr="002A6E5F">
        <w:rPr>
          <w:rFonts w:ascii="Arial" w:hAnsi="Arial" w:cs="Arial"/>
          <w:color w:val="222222"/>
          <w:shd w:val="clear" w:color="auto" w:fill="FFFFFF"/>
        </w:rPr>
        <w:t>recolectados</w:t>
      </w:r>
      <w:r w:rsidRPr="002A6E5F">
        <w:rPr>
          <w:rFonts w:ascii="Arial" w:hAnsi="Arial" w:cs="Arial"/>
          <w:color w:val="222222"/>
          <w:shd w:val="clear" w:color="auto" w:fill="FFFFFF"/>
        </w:rPr>
        <w:t xml:space="preserve"> de un manantial en botellas de vidrio, y fueron llevados a un laboratorio donde se </w:t>
      </w:r>
      <w:r w:rsidR="00A31F59" w:rsidRPr="002A6E5F">
        <w:rPr>
          <w:rFonts w:ascii="Arial" w:hAnsi="Arial" w:cs="Arial"/>
          <w:color w:val="222222"/>
          <w:shd w:val="clear" w:color="auto" w:fill="FFFFFF"/>
        </w:rPr>
        <w:t>llegó</w:t>
      </w:r>
      <w:r w:rsidRPr="002A6E5F">
        <w:rPr>
          <w:rFonts w:ascii="Arial" w:hAnsi="Arial" w:cs="Arial"/>
          <w:color w:val="222222"/>
          <w:shd w:val="clear" w:color="auto" w:fill="FFFFFF"/>
        </w:rPr>
        <w:t xml:space="preserve"> a procesar, el proceso que puso en práctica y prueba, duro aproximadamente 16 </w:t>
      </w:r>
      <w:r w:rsidR="00A31F59" w:rsidRPr="002A6E5F">
        <w:rPr>
          <w:rFonts w:ascii="Arial" w:hAnsi="Arial" w:cs="Arial"/>
          <w:color w:val="222222"/>
          <w:shd w:val="clear" w:color="auto" w:fill="FFFFFF"/>
        </w:rPr>
        <w:t>días</w:t>
      </w:r>
      <w:r w:rsidRPr="002A6E5F">
        <w:rPr>
          <w:rFonts w:ascii="Arial" w:hAnsi="Arial" w:cs="Arial"/>
          <w:color w:val="222222"/>
          <w:shd w:val="clear" w:color="auto" w:fill="FFFFFF"/>
        </w:rPr>
        <w:t xml:space="preserve">. Para ello se utilizaron recipientes de plástico transparentes de 35 L de capacidad con 30 L. Los experimentos se aplicaron en cinco zonas, es decir se realizaron cinco tratamientos </w:t>
      </w:r>
      <w:r w:rsidRPr="002A6E5F">
        <w:rPr>
          <w:rFonts w:ascii="Arial" w:hAnsi="Arial" w:cs="Arial"/>
          <w:color w:val="222222"/>
          <w:lang w:eastAsia="es-PE"/>
        </w:rPr>
        <w:t>(por triplicado): control (agua de pozo absoluta), S50 (15 L de agua de pozo + 15 L de AMR: modo estancado), S100 (30 L de AMR: modo estancado), F50 (15 L de agua de pozo + 15 L de AMR: modo de flujo) y F100 (30 L de AMR: modo de flujo), por separado para ambas especies </w:t>
      </w:r>
      <w:r w:rsidRPr="002A6E5F">
        <w:rPr>
          <w:rFonts w:ascii="Arial" w:hAnsi="Arial" w:cs="Arial"/>
          <w:i/>
          <w:iCs/>
          <w:color w:val="222222"/>
          <w:lang w:eastAsia="es-PE"/>
        </w:rPr>
        <w:t>de Azolla. Se equiparon</w:t>
      </w:r>
      <w:r w:rsidRPr="002A6E5F">
        <w:rPr>
          <w:rFonts w:ascii="Arial" w:hAnsi="Arial" w:cs="Arial"/>
          <w:color w:val="222222"/>
          <w:lang w:eastAsia="es-PE"/>
        </w:rPr>
        <w:t xml:space="preserve"> con una bomba de agua donde se dejaron para mantener el caudal de 1.50 L/h , previamente </w:t>
      </w:r>
      <w:r w:rsidR="001A24EA" w:rsidRPr="002A6E5F">
        <w:rPr>
          <w:rFonts w:ascii="Arial" w:hAnsi="Arial" w:cs="Arial"/>
          <w:color w:val="222222"/>
          <w:lang w:eastAsia="es-PE"/>
        </w:rPr>
        <w:t>aclimatadas y</w:t>
      </w:r>
      <w:r w:rsidRPr="002A6E5F">
        <w:rPr>
          <w:rFonts w:ascii="Arial" w:hAnsi="Arial" w:cs="Arial"/>
          <w:color w:val="222222"/>
          <w:lang w:eastAsia="es-PE"/>
        </w:rPr>
        <w:t xml:space="preserve"> se dejaron crecer durante 14 a 15 días en condiciones de invernadero (18/6 h de luz/oscuridad, temperatura media de 28 °C y humedad relativa del 76 %).</w:t>
      </w:r>
      <w:sdt>
        <w:sdtPr>
          <w:rPr>
            <w:rFonts w:ascii="Arial" w:hAnsi="Arial" w:cs="Arial"/>
            <w:lang w:eastAsia="es-PE"/>
          </w:rPr>
          <w:id w:val="-2099789934"/>
          <w:citation/>
        </w:sdtPr>
        <w:sdtEndPr/>
        <w:sdtContent>
          <w:r w:rsidR="00D90AAD" w:rsidRPr="002A6E5F">
            <w:rPr>
              <w:rFonts w:ascii="Arial" w:hAnsi="Arial" w:cs="Arial"/>
              <w:lang w:eastAsia="es-PE"/>
            </w:rPr>
            <w:fldChar w:fldCharType="begin"/>
          </w:r>
          <w:r w:rsidR="00D90AAD" w:rsidRPr="002A6E5F">
            <w:rPr>
              <w:rFonts w:ascii="Arial" w:hAnsi="Arial" w:cs="Arial"/>
              <w:lang w:val="es-ES" w:eastAsia="es-PE"/>
            </w:rPr>
            <w:instrText xml:space="preserve"> CITATION Kum22 \l 3082 </w:instrText>
          </w:r>
          <w:r w:rsidR="00D90AAD" w:rsidRPr="002A6E5F">
            <w:rPr>
              <w:rFonts w:ascii="Arial" w:hAnsi="Arial" w:cs="Arial"/>
              <w:lang w:eastAsia="es-PE"/>
            </w:rPr>
            <w:fldChar w:fldCharType="separate"/>
          </w:r>
          <w:r w:rsidR="002A6E5F">
            <w:rPr>
              <w:rFonts w:ascii="Arial" w:hAnsi="Arial" w:cs="Arial"/>
              <w:noProof/>
              <w:lang w:val="es-ES" w:eastAsia="es-PE"/>
            </w:rPr>
            <w:t xml:space="preserve"> </w:t>
          </w:r>
          <w:r w:rsidR="002A6E5F" w:rsidRPr="002A6E5F">
            <w:rPr>
              <w:rFonts w:ascii="Arial" w:hAnsi="Arial" w:cs="Arial"/>
              <w:noProof/>
              <w:lang w:val="es-ES" w:eastAsia="es-PE"/>
            </w:rPr>
            <w:t>(Kumar, 2022)</w:t>
          </w:r>
          <w:r w:rsidR="00D90AAD" w:rsidRPr="002A6E5F">
            <w:rPr>
              <w:rFonts w:ascii="Arial" w:hAnsi="Arial" w:cs="Arial"/>
              <w:lang w:eastAsia="es-PE"/>
            </w:rPr>
            <w:fldChar w:fldCharType="end"/>
          </w:r>
        </w:sdtContent>
      </w:sdt>
    </w:p>
    <w:p w14:paraId="706CBD39" w14:textId="412B327D" w:rsidR="00240CA3" w:rsidRPr="002A6E5F" w:rsidRDefault="00AE0248" w:rsidP="00240CA3">
      <w:pPr>
        <w:rPr>
          <w:rFonts w:ascii="Arial" w:hAnsi="Arial" w:cs="Arial"/>
          <w:i/>
          <w:iCs/>
          <w:color w:val="000000"/>
          <w:shd w:val="clear" w:color="auto" w:fill="FFFFFF"/>
        </w:rPr>
      </w:pPr>
      <w:r w:rsidRPr="002A6E5F">
        <w:rPr>
          <w:rFonts w:ascii="Arial" w:hAnsi="Arial" w:cs="Arial"/>
          <w:noProof/>
          <w:highlight w:val="cyan"/>
          <w:lang w:val="en-US"/>
        </w:rPr>
        <w:drawing>
          <wp:anchor distT="0" distB="0" distL="114300" distR="114300" simplePos="0" relativeHeight="251659264" behindDoc="0" locked="0" layoutInCell="1" allowOverlap="1" wp14:anchorId="2BA371BF" wp14:editId="5F923D1A">
            <wp:simplePos x="0" y="0"/>
            <wp:positionH relativeFrom="margin">
              <wp:posOffset>365760</wp:posOffset>
            </wp:positionH>
            <wp:positionV relativeFrom="paragraph">
              <wp:posOffset>516890</wp:posOffset>
            </wp:positionV>
            <wp:extent cx="4160520" cy="2511425"/>
            <wp:effectExtent l="0" t="0" r="0" b="3175"/>
            <wp:wrapTopAndBottom/>
            <wp:docPr id="1" name="Imagen 1" descr="Horticultura 08 00506 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ticultura 08 00506 g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0520" cy="2511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CA3" w:rsidRPr="002A6E5F">
        <w:rPr>
          <w:rFonts w:ascii="Arial" w:hAnsi="Arial" w:cs="Arial"/>
          <w:i/>
          <w:iCs/>
          <w:color w:val="222222"/>
          <w:highlight w:val="cyan"/>
          <w:shd w:val="clear" w:color="auto" w:fill="F6F6F6"/>
        </w:rPr>
        <w:t>Figura 1.</w:t>
      </w:r>
      <w:r w:rsidR="00240CA3" w:rsidRPr="002A6E5F">
        <w:rPr>
          <w:rFonts w:ascii="Arial" w:hAnsi="Arial" w:cs="Arial"/>
          <w:i/>
          <w:iCs/>
          <w:color w:val="222222"/>
          <w:shd w:val="clear" w:color="auto" w:fill="F6F6F6"/>
        </w:rPr>
        <w:t xml:space="preserve"> Disposición experimental de reactores de tanque </w:t>
      </w:r>
      <w:r w:rsidR="00A31F59" w:rsidRPr="002A6E5F">
        <w:rPr>
          <w:rFonts w:ascii="Arial" w:hAnsi="Arial" w:cs="Arial"/>
          <w:i/>
          <w:iCs/>
          <w:color w:val="222222"/>
          <w:shd w:val="clear" w:color="auto" w:fill="F6F6F6"/>
        </w:rPr>
        <w:t>(a)</w:t>
      </w:r>
      <w:r w:rsidR="00240CA3" w:rsidRPr="002A6E5F">
        <w:rPr>
          <w:rFonts w:ascii="Arial" w:hAnsi="Arial" w:cs="Arial"/>
          <w:i/>
          <w:iCs/>
          <w:color w:val="222222"/>
          <w:shd w:val="clear" w:color="auto" w:fill="F6F6F6"/>
        </w:rPr>
        <w:t xml:space="preserve"> estancado y </w:t>
      </w:r>
      <w:r w:rsidR="00A31F59" w:rsidRPr="002A6E5F">
        <w:rPr>
          <w:rFonts w:ascii="Arial" w:hAnsi="Arial" w:cs="Arial"/>
          <w:i/>
          <w:iCs/>
          <w:color w:val="222222"/>
          <w:shd w:val="clear" w:color="auto" w:fill="F6F6F6"/>
        </w:rPr>
        <w:t>(</w:t>
      </w:r>
      <w:proofErr w:type="gramStart"/>
      <w:r w:rsidR="00A31F59" w:rsidRPr="002A6E5F">
        <w:rPr>
          <w:rFonts w:ascii="Arial" w:hAnsi="Arial" w:cs="Arial"/>
          <w:i/>
          <w:iCs/>
          <w:color w:val="222222"/>
          <w:shd w:val="clear" w:color="auto" w:fill="F6F6F6"/>
        </w:rPr>
        <w:t>b</w:t>
      </w:r>
      <w:r w:rsidR="00240CA3" w:rsidRPr="002A6E5F">
        <w:rPr>
          <w:rFonts w:ascii="Arial" w:hAnsi="Arial" w:cs="Arial"/>
          <w:i/>
          <w:iCs/>
          <w:color w:val="222222"/>
          <w:shd w:val="clear" w:color="auto" w:fill="F6F6F6"/>
        </w:rPr>
        <w:t> )</w:t>
      </w:r>
      <w:proofErr w:type="gramEnd"/>
      <w:r w:rsidR="00240CA3" w:rsidRPr="002A6E5F">
        <w:rPr>
          <w:rFonts w:ascii="Arial" w:hAnsi="Arial" w:cs="Arial"/>
          <w:i/>
          <w:iCs/>
          <w:color w:val="222222"/>
          <w:shd w:val="clear" w:color="auto" w:fill="F6F6F6"/>
        </w:rPr>
        <w:t xml:space="preserve"> de flujo para el tratamiento de MFW utilizando dos </w:t>
      </w:r>
      <w:r w:rsidR="00240CA3" w:rsidRPr="002A6E5F">
        <w:rPr>
          <w:rStyle w:val="html-italic"/>
          <w:rFonts w:ascii="Arial" w:hAnsi="Arial" w:cs="Arial"/>
          <w:i/>
          <w:iCs/>
          <w:color w:val="222222"/>
          <w:shd w:val="clear" w:color="auto" w:fill="F6F6F6"/>
        </w:rPr>
        <w:t>Azolla</w:t>
      </w:r>
      <w:r w:rsidR="00240CA3" w:rsidRPr="002A6E5F">
        <w:rPr>
          <w:rFonts w:ascii="Arial" w:hAnsi="Arial" w:cs="Arial"/>
          <w:i/>
          <w:iCs/>
          <w:color w:val="222222"/>
          <w:shd w:val="clear" w:color="auto" w:fill="F6F6F6"/>
        </w:rPr>
        <w:t> spp. (Fotografías: Pankaj Kumar y Ashish Kumar Arya).</w:t>
      </w:r>
    </w:p>
    <w:p w14:paraId="646A1C7C" w14:textId="727090E8" w:rsidR="00240CA3" w:rsidRPr="002A6E5F" w:rsidRDefault="00240CA3" w:rsidP="000B62CD">
      <w:pPr>
        <w:jc w:val="both"/>
        <w:rPr>
          <w:rFonts w:ascii="Arial" w:hAnsi="Arial" w:cs="Arial"/>
          <w:color w:val="FF0000"/>
          <w:shd w:val="clear" w:color="auto" w:fill="FFFFFF"/>
        </w:rPr>
      </w:pPr>
      <w:r w:rsidRPr="002A6E5F">
        <w:rPr>
          <w:rFonts w:ascii="Arial" w:hAnsi="Arial" w:cs="Arial"/>
          <w:color w:val="000000"/>
          <w:shd w:val="clear" w:color="auto" w:fill="FFFFFF"/>
        </w:rPr>
        <w:t xml:space="preserve">Los resultados de su tratamiento llegan a dar resultados </w:t>
      </w:r>
      <w:r w:rsidR="001A24EA" w:rsidRPr="002A6E5F">
        <w:rPr>
          <w:rFonts w:ascii="Arial" w:hAnsi="Arial" w:cs="Arial"/>
          <w:color w:val="000000"/>
          <w:shd w:val="clear" w:color="auto" w:fill="FFFFFF"/>
        </w:rPr>
        <w:t>a partir</w:t>
      </w:r>
      <w:r w:rsidRPr="002A6E5F">
        <w:rPr>
          <w:rFonts w:ascii="Arial" w:hAnsi="Arial" w:cs="Arial"/>
          <w:color w:val="000000"/>
          <w:shd w:val="clear" w:color="auto" w:fill="FFFFFF"/>
        </w:rPr>
        <w:t xml:space="preserve"> de dos semanas que viene a ser los 14 a 15 </w:t>
      </w:r>
      <w:r w:rsidR="001A24EA" w:rsidRPr="002A6E5F">
        <w:rPr>
          <w:rFonts w:ascii="Arial" w:hAnsi="Arial" w:cs="Arial"/>
          <w:color w:val="000000"/>
          <w:shd w:val="clear" w:color="auto" w:fill="FFFFFF"/>
        </w:rPr>
        <w:t>días</w:t>
      </w:r>
      <w:r w:rsidRPr="002A6E5F">
        <w:rPr>
          <w:rFonts w:ascii="Arial" w:hAnsi="Arial" w:cs="Arial"/>
          <w:color w:val="000000"/>
          <w:shd w:val="clear" w:color="auto" w:fill="FFFFFF"/>
        </w:rPr>
        <w:t>, logrando como resultado una biomasa significativa.</w:t>
      </w:r>
      <w:r w:rsidRPr="002A6E5F">
        <w:rPr>
          <w:rFonts w:ascii="Arial" w:hAnsi="Arial" w:cs="Arial"/>
          <w:color w:val="FF0000"/>
          <w:shd w:val="clear" w:color="auto" w:fill="FFFFFF"/>
        </w:rPr>
        <w:t xml:space="preserve"> </w:t>
      </w:r>
      <w:sdt>
        <w:sdtPr>
          <w:rPr>
            <w:rFonts w:ascii="Arial" w:hAnsi="Arial" w:cs="Arial"/>
            <w:shd w:val="clear" w:color="auto" w:fill="FFFFFF"/>
          </w:rPr>
          <w:id w:val="-468123337"/>
          <w:citation/>
        </w:sdtPr>
        <w:sdtEndPr/>
        <w:sdtContent>
          <w:r w:rsidR="00FC7AAC" w:rsidRPr="002A6E5F">
            <w:rPr>
              <w:rFonts w:ascii="Arial" w:hAnsi="Arial" w:cs="Arial"/>
              <w:shd w:val="clear" w:color="auto" w:fill="FFFFFF"/>
            </w:rPr>
            <w:fldChar w:fldCharType="begin"/>
          </w:r>
          <w:r w:rsidR="00FC7AAC" w:rsidRPr="002A6E5F">
            <w:rPr>
              <w:rFonts w:ascii="Arial" w:hAnsi="Arial" w:cs="Arial"/>
              <w:shd w:val="clear" w:color="auto" w:fill="FFFFFF"/>
              <w:lang w:val="es-ES"/>
            </w:rPr>
            <w:instrText xml:space="preserve"> CITATION Ary22 \l 3082 </w:instrText>
          </w:r>
          <w:r w:rsidR="00FC7AAC" w:rsidRPr="002A6E5F">
            <w:rPr>
              <w:rFonts w:ascii="Arial" w:hAnsi="Arial" w:cs="Arial"/>
              <w:shd w:val="clear" w:color="auto" w:fill="FFFFFF"/>
            </w:rPr>
            <w:fldChar w:fldCharType="separate"/>
          </w:r>
          <w:r w:rsidR="002A6E5F" w:rsidRPr="002A6E5F">
            <w:rPr>
              <w:rFonts w:ascii="Arial" w:hAnsi="Arial" w:cs="Arial"/>
              <w:noProof/>
              <w:shd w:val="clear" w:color="auto" w:fill="FFFFFF"/>
              <w:lang w:val="es-ES"/>
            </w:rPr>
            <w:t>(Arya, 2022)</w:t>
          </w:r>
          <w:r w:rsidR="00FC7AAC" w:rsidRPr="002A6E5F">
            <w:rPr>
              <w:rFonts w:ascii="Arial" w:hAnsi="Arial" w:cs="Arial"/>
              <w:shd w:val="clear" w:color="auto" w:fill="FFFFFF"/>
            </w:rPr>
            <w:fldChar w:fldCharType="end"/>
          </w:r>
        </w:sdtContent>
      </w:sdt>
    </w:p>
    <w:p w14:paraId="55D3B436" w14:textId="72815F37" w:rsidR="00240CA3" w:rsidRPr="002A6E5F" w:rsidRDefault="00240CA3" w:rsidP="000B62CD">
      <w:pPr>
        <w:jc w:val="both"/>
        <w:rPr>
          <w:rFonts w:ascii="Arial" w:hAnsi="Arial" w:cs="Arial"/>
          <w:color w:val="000000"/>
          <w:shd w:val="clear" w:color="auto" w:fill="FFFFFF"/>
        </w:rPr>
      </w:pPr>
      <w:r w:rsidRPr="002A6E5F">
        <w:rPr>
          <w:rFonts w:ascii="Arial" w:hAnsi="Arial" w:cs="Arial"/>
          <w:color w:val="222222"/>
          <w:shd w:val="clear" w:color="auto" w:fill="FFFFFF"/>
        </w:rPr>
        <w:t>Al obtener resultados de la dicha prueba que se puso en práctica durante un tiempo, llego a una conclusión. Mientras que los helechos estaban en producción, no permitían el crecimiento de hongos, más bien si había producción de hongos, la Azolla los desaparecía, es decir lo descomponía realizando una limpieza completa y manteniendo en estable el agua.</w:t>
      </w:r>
      <w:sdt>
        <w:sdtPr>
          <w:rPr>
            <w:rFonts w:ascii="Arial" w:hAnsi="Arial" w:cs="Arial"/>
            <w:color w:val="222222"/>
            <w:shd w:val="clear" w:color="auto" w:fill="FFFFFF"/>
          </w:rPr>
          <w:id w:val="574788063"/>
          <w:citation/>
        </w:sdtPr>
        <w:sdtEndPr/>
        <w:sdtContent>
          <w:r w:rsidR="00FC7AAC" w:rsidRPr="002A6E5F">
            <w:rPr>
              <w:rFonts w:ascii="Arial" w:hAnsi="Arial" w:cs="Arial"/>
              <w:color w:val="222222"/>
              <w:shd w:val="clear" w:color="auto" w:fill="FFFFFF"/>
            </w:rPr>
            <w:fldChar w:fldCharType="begin"/>
          </w:r>
          <w:r w:rsidR="00FC7AAC" w:rsidRPr="002A6E5F">
            <w:rPr>
              <w:rFonts w:ascii="Arial" w:hAnsi="Arial" w:cs="Arial"/>
              <w:color w:val="222222"/>
              <w:shd w:val="clear" w:color="auto" w:fill="FFFFFF"/>
              <w:lang w:val="es-ES"/>
            </w:rPr>
            <w:instrText xml:space="preserve"> CITATION Mir20 \l 3082 </w:instrText>
          </w:r>
          <w:r w:rsidR="00FC7AAC" w:rsidRPr="002A6E5F">
            <w:rPr>
              <w:rFonts w:ascii="Arial" w:hAnsi="Arial" w:cs="Arial"/>
              <w:color w:val="222222"/>
              <w:shd w:val="clear" w:color="auto" w:fill="FFFFFF"/>
            </w:rPr>
            <w:fldChar w:fldCharType="separate"/>
          </w:r>
          <w:r w:rsidR="002A6E5F">
            <w:rPr>
              <w:rFonts w:ascii="Arial" w:hAnsi="Arial" w:cs="Arial"/>
              <w:noProof/>
              <w:color w:val="222222"/>
              <w:shd w:val="clear" w:color="auto" w:fill="FFFFFF"/>
              <w:lang w:val="es-ES"/>
            </w:rPr>
            <w:t xml:space="preserve"> </w:t>
          </w:r>
          <w:r w:rsidR="002A6E5F" w:rsidRPr="002A6E5F">
            <w:rPr>
              <w:rFonts w:ascii="Arial" w:hAnsi="Arial" w:cs="Arial"/>
              <w:noProof/>
              <w:color w:val="222222"/>
              <w:shd w:val="clear" w:color="auto" w:fill="FFFFFF"/>
              <w:lang w:val="es-ES"/>
            </w:rPr>
            <w:t>(Miranda, 2020)</w:t>
          </w:r>
          <w:r w:rsidR="00FC7AAC" w:rsidRPr="002A6E5F">
            <w:rPr>
              <w:rFonts w:ascii="Arial" w:hAnsi="Arial" w:cs="Arial"/>
              <w:color w:val="222222"/>
              <w:shd w:val="clear" w:color="auto" w:fill="FFFFFF"/>
            </w:rPr>
            <w:fldChar w:fldCharType="end"/>
          </w:r>
        </w:sdtContent>
      </w:sdt>
    </w:p>
    <w:p w14:paraId="073D9E90" w14:textId="2038D2A5" w:rsidR="00240CA3" w:rsidRPr="002A6E5F" w:rsidRDefault="00101BA7" w:rsidP="000B62CD">
      <w:pPr>
        <w:jc w:val="both"/>
        <w:rPr>
          <w:rFonts w:ascii="Arial" w:hAnsi="Arial" w:cs="Arial"/>
          <w:b/>
          <w:bCs/>
          <w:color w:val="222222"/>
          <w:shd w:val="clear" w:color="auto" w:fill="FFFFFF"/>
        </w:rPr>
      </w:pPr>
      <w:r w:rsidRPr="002A6E5F">
        <w:rPr>
          <w:rFonts w:ascii="Arial" w:hAnsi="Arial" w:cs="Arial"/>
          <w:b/>
          <w:bCs/>
          <w:color w:val="222222"/>
          <w:shd w:val="clear" w:color="auto" w:fill="FFFFFF"/>
        </w:rPr>
        <w:t>1.2. Las bacterias Pseudomonas</w:t>
      </w:r>
    </w:p>
    <w:p w14:paraId="1F87DD07" w14:textId="5041E00A" w:rsidR="00EB6B6D" w:rsidRPr="002A6E5F" w:rsidRDefault="00DE306A" w:rsidP="000B62CD">
      <w:pPr>
        <w:jc w:val="both"/>
        <w:rPr>
          <w:rFonts w:ascii="Arial" w:hAnsi="Arial" w:cs="Arial"/>
        </w:rPr>
      </w:pPr>
      <w:r w:rsidRPr="002A6E5F">
        <w:rPr>
          <w:rFonts w:ascii="Arial" w:hAnsi="Arial" w:cs="Arial"/>
        </w:rPr>
        <w:t xml:space="preserve">Se agregó dos tipos de Pseudomona, las cuales son: Pseudomona aeruginosa y Pseudomona fluorescens a las aguas residuales de procedencia urbana para así decidir </w:t>
      </w:r>
      <w:r w:rsidRPr="002A6E5F">
        <w:rPr>
          <w:rFonts w:ascii="Arial" w:hAnsi="Arial" w:cs="Arial"/>
        </w:rPr>
        <w:lastRenderedPageBreak/>
        <w:t>la capacidad de reducción de sólidos suspendidos mediante un ensayo de laboratorio en tres tratamientos y tres repeticiones en la unidad de investigación microbiológica del CRU-Azuero en junio de 2017, se encontró que, P. aeruginosa disminuyó la concentración de sólidos disueltos de 1,24 g (control) a 0,03g, y la conductividad a 235 µS/cm, en mayor proporción que P. fluorescens y cultivo mixto, observado a través de los valores obtenidos en los 5 días de tratamiento. De este modo se aprecia que P. aeruginosa resulta eficaz en la bior</w:t>
      </w:r>
      <w:r w:rsidR="007B74DD" w:rsidRPr="002A6E5F">
        <w:rPr>
          <w:rFonts w:ascii="Arial" w:hAnsi="Arial" w:cs="Arial"/>
        </w:rPr>
        <w:t xml:space="preserve">remediacion de aguas residuales </w:t>
      </w:r>
      <w:sdt>
        <w:sdtPr>
          <w:rPr>
            <w:rFonts w:ascii="Arial" w:hAnsi="Arial" w:cs="Arial"/>
          </w:rPr>
          <w:id w:val="-1436273891"/>
          <w:citation/>
        </w:sdtPr>
        <w:sdtEndPr/>
        <w:sdtContent>
          <w:r w:rsidR="0001768E" w:rsidRPr="002A6E5F">
            <w:rPr>
              <w:rFonts w:ascii="Arial" w:hAnsi="Arial" w:cs="Arial"/>
            </w:rPr>
            <w:fldChar w:fldCharType="begin"/>
          </w:r>
          <w:r w:rsidR="0001768E" w:rsidRPr="002A6E5F">
            <w:rPr>
              <w:rFonts w:ascii="Arial" w:hAnsi="Arial" w:cs="Arial"/>
              <w:lang w:val="es-ES"/>
            </w:rPr>
            <w:instrText xml:space="preserve"> CITATION Pim18 \l 3082 </w:instrText>
          </w:r>
          <w:r w:rsidR="0001768E" w:rsidRPr="002A6E5F">
            <w:rPr>
              <w:rFonts w:ascii="Arial" w:hAnsi="Arial" w:cs="Arial"/>
            </w:rPr>
            <w:fldChar w:fldCharType="separate"/>
          </w:r>
          <w:r w:rsidR="002A6E5F" w:rsidRPr="002A6E5F">
            <w:rPr>
              <w:rFonts w:ascii="Arial" w:hAnsi="Arial" w:cs="Arial"/>
              <w:noProof/>
              <w:lang w:val="es-ES"/>
            </w:rPr>
            <w:t>(Pimentel, Flores, Alfaro, Villarreal, &amp; de la Cruz, 2018)</w:t>
          </w:r>
          <w:r w:rsidR="0001768E" w:rsidRPr="002A6E5F">
            <w:rPr>
              <w:rFonts w:ascii="Arial" w:hAnsi="Arial" w:cs="Arial"/>
            </w:rPr>
            <w:fldChar w:fldCharType="end"/>
          </w:r>
        </w:sdtContent>
      </w:sdt>
      <w:r w:rsidR="0001768E" w:rsidRPr="002A6E5F">
        <w:rPr>
          <w:rFonts w:ascii="Arial" w:hAnsi="Arial" w:cs="Arial"/>
        </w:rPr>
        <w:t>.</w:t>
      </w:r>
    </w:p>
    <w:p w14:paraId="006E3A13" w14:textId="77777777" w:rsidR="002324E6" w:rsidRPr="002A6E5F" w:rsidRDefault="002324E6" w:rsidP="002324E6">
      <w:pPr>
        <w:rPr>
          <w:rFonts w:ascii="Arial" w:hAnsi="Arial" w:cs="Arial"/>
        </w:rPr>
      </w:pPr>
      <w:r w:rsidRPr="002A6E5F">
        <w:rPr>
          <w:rFonts w:ascii="Arial" w:hAnsi="Arial" w:cs="Arial"/>
          <w:noProof/>
          <w:lang w:val="en-US"/>
        </w:rPr>
        <w:drawing>
          <wp:inline distT="0" distB="0" distL="0" distR="0" wp14:anchorId="1C7D8E5E" wp14:editId="17CB6D7D">
            <wp:extent cx="3419952" cy="1733792"/>
            <wp:effectExtent l="0" t="0" r="9525" b="0"/>
            <wp:docPr id="1996318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1831" name=""/>
                    <pic:cNvPicPr/>
                  </pic:nvPicPr>
                  <pic:blipFill>
                    <a:blip r:embed="rId9"/>
                    <a:stretch>
                      <a:fillRect/>
                    </a:stretch>
                  </pic:blipFill>
                  <pic:spPr>
                    <a:xfrm>
                      <a:off x="0" y="0"/>
                      <a:ext cx="3419952" cy="1733792"/>
                    </a:xfrm>
                    <a:prstGeom prst="rect">
                      <a:avLst/>
                    </a:prstGeom>
                  </pic:spPr>
                </pic:pic>
              </a:graphicData>
            </a:graphic>
          </wp:inline>
        </w:drawing>
      </w:r>
    </w:p>
    <w:p w14:paraId="7FC1F4D3" w14:textId="09910145" w:rsidR="00101BA7" w:rsidRPr="002A6E5F" w:rsidRDefault="002324E6" w:rsidP="00101BA7">
      <w:pPr>
        <w:jc w:val="both"/>
        <w:rPr>
          <w:rFonts w:ascii="Arial" w:hAnsi="Arial" w:cs="Arial"/>
        </w:rPr>
      </w:pPr>
      <w:r w:rsidRPr="002A6E5F">
        <w:rPr>
          <w:rFonts w:ascii="Arial" w:hAnsi="Arial" w:cs="Arial"/>
        </w:rPr>
        <w:t>Figura</w:t>
      </w:r>
      <w:r w:rsidR="00101BA7" w:rsidRPr="002A6E5F">
        <w:rPr>
          <w:rFonts w:ascii="Arial" w:hAnsi="Arial" w:cs="Arial"/>
        </w:rPr>
        <w:t xml:space="preserve"> 2</w:t>
      </w:r>
      <w:r w:rsidRPr="002A6E5F">
        <w:rPr>
          <w:rFonts w:ascii="Arial" w:hAnsi="Arial" w:cs="Arial"/>
        </w:rPr>
        <w:t>. Sembrado de inoculo de agua residual en agar Chromocult, antes (izquierda) y después (derecha) de la esterilización.</w:t>
      </w:r>
    </w:p>
    <w:p w14:paraId="1AEA67FF" w14:textId="77777777" w:rsidR="00101BA7" w:rsidRPr="002A6E5F" w:rsidRDefault="00101BA7" w:rsidP="00101BA7">
      <w:pPr>
        <w:jc w:val="both"/>
        <w:rPr>
          <w:rFonts w:ascii="Arial" w:hAnsi="Arial" w:cs="Arial"/>
        </w:rPr>
      </w:pPr>
    </w:p>
    <w:tbl>
      <w:tblPr>
        <w:tblW w:w="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15" w:type="dxa"/>
          <w:left w:w="15" w:type="dxa"/>
          <w:bottom w:w="15" w:type="dxa"/>
          <w:right w:w="15" w:type="dxa"/>
        </w:tblCellMar>
        <w:tblLook w:val="04A0" w:firstRow="1" w:lastRow="0" w:firstColumn="1" w:lastColumn="0" w:noHBand="0" w:noVBand="1"/>
      </w:tblPr>
      <w:tblGrid>
        <w:gridCol w:w="1695"/>
        <w:gridCol w:w="819"/>
        <w:gridCol w:w="1918"/>
        <w:gridCol w:w="819"/>
      </w:tblGrid>
      <w:tr w:rsidR="00101BA7" w:rsidRPr="002A6E5F" w14:paraId="7B43960F" w14:textId="77777777" w:rsidTr="007B2F04">
        <w:trPr>
          <w:trHeight w:val="201"/>
          <w:tblHeader/>
        </w:trPr>
        <w:tc>
          <w:tcPr>
            <w:tcW w:w="0" w:type="auto"/>
            <w:shd w:val="clear" w:color="auto" w:fill="FFFFFF"/>
            <w:tcMar>
              <w:top w:w="90" w:type="dxa"/>
              <w:left w:w="195" w:type="dxa"/>
              <w:bottom w:w="90" w:type="dxa"/>
              <w:right w:w="195" w:type="dxa"/>
            </w:tcMar>
            <w:vAlign w:val="center"/>
            <w:hideMark/>
          </w:tcPr>
          <w:p w14:paraId="4EDA33F1" w14:textId="77777777" w:rsidR="00101BA7" w:rsidRPr="002A6E5F" w:rsidRDefault="00101BA7" w:rsidP="007B2F04">
            <w:pPr>
              <w:rPr>
                <w:rFonts w:ascii="Arial" w:hAnsi="Arial" w:cs="Arial"/>
                <w:b/>
                <w:bCs/>
              </w:rPr>
            </w:pPr>
            <w:r w:rsidRPr="002A6E5F">
              <w:rPr>
                <w:rFonts w:ascii="Arial" w:hAnsi="Arial" w:cs="Arial"/>
                <w:b/>
                <w:bCs/>
              </w:rPr>
              <w:t>Agua residual antes del tratamiento</w:t>
            </w:r>
          </w:p>
        </w:tc>
        <w:tc>
          <w:tcPr>
            <w:tcW w:w="0" w:type="auto"/>
            <w:shd w:val="clear" w:color="auto" w:fill="FFFFFF"/>
            <w:tcMar>
              <w:top w:w="90" w:type="dxa"/>
              <w:left w:w="195" w:type="dxa"/>
              <w:bottom w:w="90" w:type="dxa"/>
              <w:right w:w="195" w:type="dxa"/>
            </w:tcMar>
            <w:vAlign w:val="center"/>
            <w:hideMark/>
          </w:tcPr>
          <w:p w14:paraId="240796F8" w14:textId="77777777" w:rsidR="00101BA7" w:rsidRPr="002A6E5F" w:rsidRDefault="00101BA7" w:rsidP="007B2F04">
            <w:pPr>
              <w:rPr>
                <w:rFonts w:ascii="Arial" w:hAnsi="Arial" w:cs="Arial"/>
                <w:b/>
                <w:bCs/>
              </w:rPr>
            </w:pPr>
            <w:r w:rsidRPr="002A6E5F">
              <w:rPr>
                <w:rFonts w:ascii="Arial" w:hAnsi="Arial" w:cs="Arial"/>
                <w:b/>
                <w:bCs/>
              </w:rPr>
              <w:t>pH</w:t>
            </w:r>
          </w:p>
        </w:tc>
        <w:tc>
          <w:tcPr>
            <w:tcW w:w="0" w:type="auto"/>
            <w:shd w:val="clear" w:color="auto" w:fill="FFFFFF"/>
            <w:tcMar>
              <w:top w:w="90" w:type="dxa"/>
              <w:left w:w="195" w:type="dxa"/>
              <w:bottom w:w="90" w:type="dxa"/>
              <w:right w:w="195" w:type="dxa"/>
            </w:tcMar>
            <w:vAlign w:val="center"/>
            <w:hideMark/>
          </w:tcPr>
          <w:p w14:paraId="52376995" w14:textId="77777777" w:rsidR="00101BA7" w:rsidRPr="002A6E5F" w:rsidRDefault="00101BA7" w:rsidP="007B2F04">
            <w:pPr>
              <w:rPr>
                <w:rFonts w:ascii="Arial" w:hAnsi="Arial" w:cs="Arial"/>
                <w:b/>
                <w:bCs/>
              </w:rPr>
            </w:pPr>
            <w:r w:rsidRPr="002A6E5F">
              <w:rPr>
                <w:rFonts w:ascii="Arial" w:hAnsi="Arial" w:cs="Arial"/>
                <w:b/>
                <w:bCs/>
              </w:rPr>
              <w:t>Conductividad (µS/cm)</w:t>
            </w:r>
          </w:p>
        </w:tc>
        <w:tc>
          <w:tcPr>
            <w:tcW w:w="0" w:type="auto"/>
            <w:shd w:val="clear" w:color="auto" w:fill="FFFFFF"/>
            <w:tcMar>
              <w:top w:w="90" w:type="dxa"/>
              <w:left w:w="195" w:type="dxa"/>
              <w:bottom w:w="90" w:type="dxa"/>
              <w:right w:w="195" w:type="dxa"/>
            </w:tcMar>
            <w:vAlign w:val="center"/>
            <w:hideMark/>
          </w:tcPr>
          <w:p w14:paraId="32DA4987" w14:textId="77777777" w:rsidR="00101BA7" w:rsidRPr="002A6E5F" w:rsidRDefault="00101BA7" w:rsidP="007B2F04">
            <w:pPr>
              <w:rPr>
                <w:rFonts w:ascii="Arial" w:hAnsi="Arial" w:cs="Arial"/>
                <w:b/>
                <w:bCs/>
              </w:rPr>
            </w:pPr>
            <w:r w:rsidRPr="002A6E5F">
              <w:rPr>
                <w:rFonts w:ascii="Arial" w:hAnsi="Arial" w:cs="Arial"/>
                <w:b/>
                <w:bCs/>
              </w:rPr>
              <w:t>% Sat O</w:t>
            </w:r>
            <w:r w:rsidRPr="002A6E5F">
              <w:rPr>
                <w:rFonts w:ascii="Cambria Math" w:hAnsi="Cambria Math" w:cs="Cambria Math"/>
                <w:b/>
                <w:bCs/>
              </w:rPr>
              <w:t>₂</w:t>
            </w:r>
          </w:p>
        </w:tc>
      </w:tr>
      <w:tr w:rsidR="00101BA7" w:rsidRPr="002A6E5F" w14:paraId="1EC2C919" w14:textId="77777777" w:rsidTr="007B2F04">
        <w:trPr>
          <w:trHeight w:val="123"/>
        </w:trPr>
        <w:tc>
          <w:tcPr>
            <w:tcW w:w="0" w:type="auto"/>
            <w:shd w:val="clear" w:color="auto" w:fill="FFFFFF"/>
            <w:tcMar>
              <w:top w:w="90" w:type="dxa"/>
              <w:left w:w="195" w:type="dxa"/>
              <w:bottom w:w="90" w:type="dxa"/>
              <w:right w:w="195" w:type="dxa"/>
            </w:tcMar>
            <w:vAlign w:val="center"/>
            <w:hideMark/>
          </w:tcPr>
          <w:p w14:paraId="6AE0AB5E" w14:textId="77777777" w:rsidR="00101BA7" w:rsidRPr="002A6E5F" w:rsidRDefault="00101BA7" w:rsidP="007B2F04">
            <w:pPr>
              <w:rPr>
                <w:rFonts w:ascii="Arial" w:hAnsi="Arial" w:cs="Arial"/>
              </w:rPr>
            </w:pPr>
            <w:r w:rsidRPr="002A6E5F">
              <w:rPr>
                <w:rFonts w:ascii="Arial" w:hAnsi="Arial" w:cs="Arial"/>
              </w:rPr>
              <w:t>Cepa mixta</w:t>
            </w:r>
          </w:p>
        </w:tc>
        <w:tc>
          <w:tcPr>
            <w:tcW w:w="0" w:type="auto"/>
            <w:shd w:val="clear" w:color="auto" w:fill="FFFFFF"/>
            <w:tcMar>
              <w:top w:w="90" w:type="dxa"/>
              <w:left w:w="195" w:type="dxa"/>
              <w:bottom w:w="90" w:type="dxa"/>
              <w:right w:w="195" w:type="dxa"/>
            </w:tcMar>
            <w:vAlign w:val="center"/>
            <w:hideMark/>
          </w:tcPr>
          <w:p w14:paraId="481B20F8" w14:textId="77777777" w:rsidR="00101BA7" w:rsidRPr="002A6E5F" w:rsidRDefault="00101BA7" w:rsidP="007B2F04">
            <w:pPr>
              <w:rPr>
                <w:rFonts w:ascii="Arial" w:hAnsi="Arial" w:cs="Arial"/>
              </w:rPr>
            </w:pPr>
            <w:r w:rsidRPr="002A6E5F">
              <w:rPr>
                <w:rFonts w:ascii="Arial" w:hAnsi="Arial" w:cs="Arial"/>
              </w:rPr>
              <w:t>7.13</w:t>
            </w:r>
          </w:p>
        </w:tc>
        <w:tc>
          <w:tcPr>
            <w:tcW w:w="0" w:type="auto"/>
            <w:shd w:val="clear" w:color="auto" w:fill="FFFFFF"/>
            <w:tcMar>
              <w:top w:w="90" w:type="dxa"/>
              <w:left w:w="195" w:type="dxa"/>
              <w:bottom w:w="90" w:type="dxa"/>
              <w:right w:w="195" w:type="dxa"/>
            </w:tcMar>
            <w:vAlign w:val="center"/>
            <w:hideMark/>
          </w:tcPr>
          <w:p w14:paraId="53CCB29E" w14:textId="77777777" w:rsidR="00101BA7" w:rsidRPr="002A6E5F" w:rsidRDefault="00101BA7" w:rsidP="007B2F04">
            <w:pPr>
              <w:rPr>
                <w:rFonts w:ascii="Arial" w:hAnsi="Arial" w:cs="Arial"/>
              </w:rPr>
            </w:pPr>
            <w:r w:rsidRPr="002A6E5F">
              <w:rPr>
                <w:rFonts w:ascii="Arial" w:hAnsi="Arial" w:cs="Arial"/>
              </w:rPr>
              <w:t>748</w:t>
            </w:r>
          </w:p>
        </w:tc>
        <w:tc>
          <w:tcPr>
            <w:tcW w:w="0" w:type="auto"/>
            <w:shd w:val="clear" w:color="auto" w:fill="FFFFFF"/>
            <w:tcMar>
              <w:top w:w="90" w:type="dxa"/>
              <w:left w:w="195" w:type="dxa"/>
              <w:bottom w:w="90" w:type="dxa"/>
              <w:right w:w="195" w:type="dxa"/>
            </w:tcMar>
            <w:vAlign w:val="center"/>
            <w:hideMark/>
          </w:tcPr>
          <w:p w14:paraId="6EED4025" w14:textId="77777777" w:rsidR="00101BA7" w:rsidRPr="002A6E5F" w:rsidRDefault="00101BA7" w:rsidP="007B2F04">
            <w:pPr>
              <w:rPr>
                <w:rFonts w:ascii="Arial" w:hAnsi="Arial" w:cs="Arial"/>
              </w:rPr>
            </w:pPr>
            <w:r w:rsidRPr="002A6E5F">
              <w:rPr>
                <w:rFonts w:ascii="Arial" w:hAnsi="Arial" w:cs="Arial"/>
              </w:rPr>
              <w:t>33</w:t>
            </w:r>
          </w:p>
        </w:tc>
      </w:tr>
      <w:tr w:rsidR="00101BA7" w:rsidRPr="002A6E5F" w14:paraId="1D719D50" w14:textId="77777777" w:rsidTr="007B2F04">
        <w:trPr>
          <w:trHeight w:val="123"/>
        </w:trPr>
        <w:tc>
          <w:tcPr>
            <w:tcW w:w="0" w:type="auto"/>
            <w:shd w:val="clear" w:color="auto" w:fill="F6F8FA"/>
            <w:tcMar>
              <w:top w:w="90" w:type="dxa"/>
              <w:left w:w="195" w:type="dxa"/>
              <w:bottom w:w="90" w:type="dxa"/>
              <w:right w:w="195" w:type="dxa"/>
            </w:tcMar>
            <w:vAlign w:val="center"/>
            <w:hideMark/>
          </w:tcPr>
          <w:p w14:paraId="31A98F16" w14:textId="77777777" w:rsidR="00101BA7" w:rsidRPr="002A6E5F" w:rsidRDefault="00101BA7" w:rsidP="007B2F04">
            <w:pPr>
              <w:rPr>
                <w:rFonts w:ascii="Arial" w:hAnsi="Arial" w:cs="Arial"/>
              </w:rPr>
            </w:pPr>
            <w:r w:rsidRPr="002A6E5F">
              <w:rPr>
                <w:rFonts w:ascii="Arial" w:hAnsi="Arial" w:cs="Arial"/>
                <w:i/>
                <w:iCs/>
              </w:rPr>
              <w:t>P.fluorescens</w:t>
            </w:r>
          </w:p>
        </w:tc>
        <w:tc>
          <w:tcPr>
            <w:tcW w:w="0" w:type="auto"/>
            <w:shd w:val="clear" w:color="auto" w:fill="F6F8FA"/>
            <w:tcMar>
              <w:top w:w="90" w:type="dxa"/>
              <w:left w:w="195" w:type="dxa"/>
              <w:bottom w:w="90" w:type="dxa"/>
              <w:right w:w="195" w:type="dxa"/>
            </w:tcMar>
            <w:vAlign w:val="center"/>
            <w:hideMark/>
          </w:tcPr>
          <w:p w14:paraId="50E31203" w14:textId="77777777" w:rsidR="00101BA7" w:rsidRPr="002A6E5F" w:rsidRDefault="00101BA7" w:rsidP="007B2F04">
            <w:pPr>
              <w:rPr>
                <w:rFonts w:ascii="Arial" w:hAnsi="Arial" w:cs="Arial"/>
              </w:rPr>
            </w:pPr>
            <w:r w:rsidRPr="002A6E5F">
              <w:rPr>
                <w:rFonts w:ascii="Arial" w:hAnsi="Arial" w:cs="Arial"/>
              </w:rPr>
              <w:t>7.12</w:t>
            </w:r>
          </w:p>
        </w:tc>
        <w:tc>
          <w:tcPr>
            <w:tcW w:w="0" w:type="auto"/>
            <w:shd w:val="clear" w:color="auto" w:fill="F6F8FA"/>
            <w:tcMar>
              <w:top w:w="90" w:type="dxa"/>
              <w:left w:w="195" w:type="dxa"/>
              <w:bottom w:w="90" w:type="dxa"/>
              <w:right w:w="195" w:type="dxa"/>
            </w:tcMar>
            <w:vAlign w:val="center"/>
            <w:hideMark/>
          </w:tcPr>
          <w:p w14:paraId="3236E0D2" w14:textId="77777777" w:rsidR="00101BA7" w:rsidRPr="002A6E5F" w:rsidRDefault="00101BA7" w:rsidP="007B2F04">
            <w:pPr>
              <w:rPr>
                <w:rFonts w:ascii="Arial" w:hAnsi="Arial" w:cs="Arial"/>
              </w:rPr>
            </w:pPr>
            <w:r w:rsidRPr="002A6E5F">
              <w:rPr>
                <w:rFonts w:ascii="Arial" w:hAnsi="Arial" w:cs="Arial"/>
              </w:rPr>
              <w:t>758</w:t>
            </w:r>
          </w:p>
        </w:tc>
        <w:tc>
          <w:tcPr>
            <w:tcW w:w="0" w:type="auto"/>
            <w:shd w:val="clear" w:color="auto" w:fill="F6F8FA"/>
            <w:tcMar>
              <w:top w:w="90" w:type="dxa"/>
              <w:left w:w="195" w:type="dxa"/>
              <w:bottom w:w="90" w:type="dxa"/>
              <w:right w:w="195" w:type="dxa"/>
            </w:tcMar>
            <w:vAlign w:val="center"/>
            <w:hideMark/>
          </w:tcPr>
          <w:p w14:paraId="7E5BA90F" w14:textId="77777777" w:rsidR="00101BA7" w:rsidRPr="002A6E5F" w:rsidRDefault="00101BA7" w:rsidP="007B2F04">
            <w:pPr>
              <w:rPr>
                <w:rFonts w:ascii="Arial" w:hAnsi="Arial" w:cs="Arial"/>
              </w:rPr>
            </w:pPr>
            <w:r w:rsidRPr="002A6E5F">
              <w:rPr>
                <w:rFonts w:ascii="Arial" w:hAnsi="Arial" w:cs="Arial"/>
              </w:rPr>
              <w:t>26</w:t>
            </w:r>
          </w:p>
        </w:tc>
      </w:tr>
      <w:tr w:rsidR="00101BA7" w:rsidRPr="002A6E5F" w14:paraId="34794226" w14:textId="77777777" w:rsidTr="007B2F04">
        <w:trPr>
          <w:trHeight w:val="123"/>
        </w:trPr>
        <w:tc>
          <w:tcPr>
            <w:tcW w:w="0" w:type="auto"/>
            <w:shd w:val="clear" w:color="auto" w:fill="FFFFFF"/>
            <w:tcMar>
              <w:top w:w="90" w:type="dxa"/>
              <w:left w:w="195" w:type="dxa"/>
              <w:bottom w:w="90" w:type="dxa"/>
              <w:right w:w="195" w:type="dxa"/>
            </w:tcMar>
            <w:vAlign w:val="center"/>
            <w:hideMark/>
          </w:tcPr>
          <w:p w14:paraId="2AACB917" w14:textId="77777777" w:rsidR="00101BA7" w:rsidRPr="002A6E5F" w:rsidRDefault="00101BA7" w:rsidP="007B2F04">
            <w:pPr>
              <w:rPr>
                <w:rFonts w:ascii="Arial" w:hAnsi="Arial" w:cs="Arial"/>
              </w:rPr>
            </w:pPr>
            <w:r w:rsidRPr="002A6E5F">
              <w:rPr>
                <w:rFonts w:ascii="Arial" w:hAnsi="Arial" w:cs="Arial"/>
                <w:i/>
                <w:iCs/>
              </w:rPr>
              <w:t>P.aeruginosa</w:t>
            </w:r>
          </w:p>
        </w:tc>
        <w:tc>
          <w:tcPr>
            <w:tcW w:w="0" w:type="auto"/>
            <w:shd w:val="clear" w:color="auto" w:fill="FFFFFF"/>
            <w:tcMar>
              <w:top w:w="90" w:type="dxa"/>
              <w:left w:w="195" w:type="dxa"/>
              <w:bottom w:w="90" w:type="dxa"/>
              <w:right w:w="195" w:type="dxa"/>
            </w:tcMar>
            <w:vAlign w:val="center"/>
            <w:hideMark/>
          </w:tcPr>
          <w:p w14:paraId="3F457595" w14:textId="77777777" w:rsidR="00101BA7" w:rsidRPr="002A6E5F" w:rsidRDefault="00101BA7" w:rsidP="007B2F04">
            <w:pPr>
              <w:rPr>
                <w:rFonts w:ascii="Arial" w:hAnsi="Arial" w:cs="Arial"/>
              </w:rPr>
            </w:pPr>
            <w:r w:rsidRPr="002A6E5F">
              <w:rPr>
                <w:rFonts w:ascii="Arial" w:hAnsi="Arial" w:cs="Arial"/>
              </w:rPr>
              <w:t>7.14</w:t>
            </w:r>
          </w:p>
        </w:tc>
        <w:tc>
          <w:tcPr>
            <w:tcW w:w="0" w:type="auto"/>
            <w:shd w:val="clear" w:color="auto" w:fill="FFFFFF"/>
            <w:tcMar>
              <w:top w:w="90" w:type="dxa"/>
              <w:left w:w="195" w:type="dxa"/>
              <w:bottom w:w="90" w:type="dxa"/>
              <w:right w:w="195" w:type="dxa"/>
            </w:tcMar>
            <w:vAlign w:val="center"/>
            <w:hideMark/>
          </w:tcPr>
          <w:p w14:paraId="66BCA0E1" w14:textId="77777777" w:rsidR="00101BA7" w:rsidRPr="002A6E5F" w:rsidRDefault="00101BA7" w:rsidP="007B2F04">
            <w:pPr>
              <w:rPr>
                <w:rFonts w:ascii="Arial" w:hAnsi="Arial" w:cs="Arial"/>
              </w:rPr>
            </w:pPr>
            <w:r w:rsidRPr="002A6E5F">
              <w:rPr>
                <w:rFonts w:ascii="Arial" w:hAnsi="Arial" w:cs="Arial"/>
              </w:rPr>
              <w:t>800</w:t>
            </w:r>
          </w:p>
        </w:tc>
        <w:tc>
          <w:tcPr>
            <w:tcW w:w="0" w:type="auto"/>
            <w:shd w:val="clear" w:color="auto" w:fill="FFFFFF"/>
            <w:tcMar>
              <w:top w:w="90" w:type="dxa"/>
              <w:left w:w="195" w:type="dxa"/>
              <w:bottom w:w="90" w:type="dxa"/>
              <w:right w:w="195" w:type="dxa"/>
            </w:tcMar>
            <w:vAlign w:val="center"/>
            <w:hideMark/>
          </w:tcPr>
          <w:p w14:paraId="6D74CA14" w14:textId="77777777" w:rsidR="00101BA7" w:rsidRPr="002A6E5F" w:rsidRDefault="00101BA7" w:rsidP="007B2F04">
            <w:pPr>
              <w:rPr>
                <w:rFonts w:ascii="Arial" w:hAnsi="Arial" w:cs="Arial"/>
              </w:rPr>
            </w:pPr>
            <w:r w:rsidRPr="002A6E5F">
              <w:rPr>
                <w:rFonts w:ascii="Arial" w:hAnsi="Arial" w:cs="Arial"/>
              </w:rPr>
              <w:t>33</w:t>
            </w:r>
          </w:p>
        </w:tc>
      </w:tr>
      <w:tr w:rsidR="00101BA7" w:rsidRPr="002A6E5F" w14:paraId="1C86E994" w14:textId="77777777" w:rsidTr="007B2F04">
        <w:trPr>
          <w:trHeight w:val="123"/>
        </w:trPr>
        <w:tc>
          <w:tcPr>
            <w:tcW w:w="0" w:type="auto"/>
            <w:shd w:val="clear" w:color="auto" w:fill="F6F8FA"/>
            <w:tcMar>
              <w:top w:w="90" w:type="dxa"/>
              <w:left w:w="195" w:type="dxa"/>
              <w:bottom w:w="90" w:type="dxa"/>
              <w:right w:w="195" w:type="dxa"/>
            </w:tcMar>
            <w:vAlign w:val="center"/>
            <w:hideMark/>
          </w:tcPr>
          <w:p w14:paraId="2AEB8066" w14:textId="77777777" w:rsidR="00101BA7" w:rsidRPr="002A6E5F" w:rsidRDefault="00101BA7" w:rsidP="007B2F04">
            <w:pPr>
              <w:rPr>
                <w:rFonts w:ascii="Arial" w:hAnsi="Arial" w:cs="Arial"/>
              </w:rPr>
            </w:pPr>
            <w:r w:rsidRPr="002A6E5F">
              <w:rPr>
                <w:rFonts w:ascii="Arial" w:hAnsi="Arial" w:cs="Arial"/>
              </w:rPr>
              <w:t>Control</w:t>
            </w:r>
          </w:p>
        </w:tc>
        <w:tc>
          <w:tcPr>
            <w:tcW w:w="0" w:type="auto"/>
            <w:shd w:val="clear" w:color="auto" w:fill="F6F8FA"/>
            <w:tcMar>
              <w:top w:w="90" w:type="dxa"/>
              <w:left w:w="195" w:type="dxa"/>
              <w:bottom w:w="90" w:type="dxa"/>
              <w:right w:w="195" w:type="dxa"/>
            </w:tcMar>
            <w:vAlign w:val="center"/>
            <w:hideMark/>
          </w:tcPr>
          <w:p w14:paraId="27A9A5AB" w14:textId="77777777" w:rsidR="00101BA7" w:rsidRPr="002A6E5F" w:rsidRDefault="00101BA7" w:rsidP="007B2F04">
            <w:pPr>
              <w:rPr>
                <w:rFonts w:ascii="Arial" w:hAnsi="Arial" w:cs="Arial"/>
              </w:rPr>
            </w:pPr>
            <w:r w:rsidRPr="002A6E5F">
              <w:rPr>
                <w:rFonts w:ascii="Arial" w:hAnsi="Arial" w:cs="Arial"/>
              </w:rPr>
              <w:t>7.13</w:t>
            </w:r>
          </w:p>
        </w:tc>
        <w:tc>
          <w:tcPr>
            <w:tcW w:w="0" w:type="auto"/>
            <w:shd w:val="clear" w:color="auto" w:fill="F6F8FA"/>
            <w:tcMar>
              <w:top w:w="90" w:type="dxa"/>
              <w:left w:w="195" w:type="dxa"/>
              <w:bottom w:w="90" w:type="dxa"/>
              <w:right w:w="195" w:type="dxa"/>
            </w:tcMar>
            <w:vAlign w:val="center"/>
            <w:hideMark/>
          </w:tcPr>
          <w:p w14:paraId="32455814" w14:textId="77777777" w:rsidR="00101BA7" w:rsidRPr="002A6E5F" w:rsidRDefault="00101BA7" w:rsidP="007B2F04">
            <w:pPr>
              <w:rPr>
                <w:rFonts w:ascii="Arial" w:hAnsi="Arial" w:cs="Arial"/>
              </w:rPr>
            </w:pPr>
            <w:r w:rsidRPr="002A6E5F">
              <w:rPr>
                <w:rFonts w:ascii="Arial" w:hAnsi="Arial" w:cs="Arial"/>
              </w:rPr>
              <w:t>759</w:t>
            </w:r>
          </w:p>
        </w:tc>
        <w:tc>
          <w:tcPr>
            <w:tcW w:w="0" w:type="auto"/>
            <w:shd w:val="clear" w:color="auto" w:fill="F6F8FA"/>
            <w:tcMar>
              <w:top w:w="90" w:type="dxa"/>
              <w:left w:w="195" w:type="dxa"/>
              <w:bottom w:w="90" w:type="dxa"/>
              <w:right w:w="195" w:type="dxa"/>
            </w:tcMar>
            <w:vAlign w:val="center"/>
            <w:hideMark/>
          </w:tcPr>
          <w:p w14:paraId="2950D1A1" w14:textId="77777777" w:rsidR="00101BA7" w:rsidRPr="002A6E5F" w:rsidRDefault="00101BA7" w:rsidP="007B2F04">
            <w:pPr>
              <w:rPr>
                <w:rFonts w:ascii="Arial" w:hAnsi="Arial" w:cs="Arial"/>
              </w:rPr>
            </w:pPr>
            <w:r w:rsidRPr="002A6E5F">
              <w:rPr>
                <w:rFonts w:ascii="Arial" w:hAnsi="Arial" w:cs="Arial"/>
              </w:rPr>
              <w:t>26</w:t>
            </w:r>
          </w:p>
        </w:tc>
      </w:tr>
      <w:tr w:rsidR="00101BA7" w:rsidRPr="002A6E5F" w14:paraId="517EEEB9" w14:textId="77777777" w:rsidTr="007B2F04">
        <w:trPr>
          <w:trHeight w:val="477"/>
        </w:trPr>
        <w:tc>
          <w:tcPr>
            <w:tcW w:w="0" w:type="auto"/>
            <w:shd w:val="clear" w:color="auto" w:fill="FFFFFF"/>
            <w:tcMar>
              <w:top w:w="90" w:type="dxa"/>
              <w:left w:w="195" w:type="dxa"/>
              <w:bottom w:w="90" w:type="dxa"/>
              <w:right w:w="195" w:type="dxa"/>
            </w:tcMar>
            <w:vAlign w:val="center"/>
            <w:hideMark/>
          </w:tcPr>
          <w:p w14:paraId="7EBB8F4E" w14:textId="77777777" w:rsidR="00101BA7" w:rsidRPr="002A6E5F" w:rsidRDefault="00101BA7" w:rsidP="007B2F04">
            <w:pPr>
              <w:rPr>
                <w:rFonts w:ascii="Arial" w:hAnsi="Arial" w:cs="Arial"/>
              </w:rPr>
            </w:pPr>
            <w:r w:rsidRPr="002A6E5F">
              <w:rPr>
                <w:rFonts w:ascii="Arial" w:hAnsi="Arial" w:cs="Arial"/>
                <w:b/>
                <w:bCs/>
              </w:rPr>
              <w:t>Promedio</w:t>
            </w:r>
          </w:p>
        </w:tc>
        <w:tc>
          <w:tcPr>
            <w:tcW w:w="0" w:type="auto"/>
            <w:shd w:val="clear" w:color="auto" w:fill="FFFFFF"/>
            <w:tcMar>
              <w:top w:w="90" w:type="dxa"/>
              <w:left w:w="195" w:type="dxa"/>
              <w:bottom w:w="90" w:type="dxa"/>
              <w:right w:w="195" w:type="dxa"/>
            </w:tcMar>
            <w:vAlign w:val="center"/>
            <w:hideMark/>
          </w:tcPr>
          <w:p w14:paraId="7C759A8B" w14:textId="77777777" w:rsidR="00101BA7" w:rsidRPr="002A6E5F" w:rsidRDefault="00101BA7" w:rsidP="007B2F04">
            <w:pPr>
              <w:rPr>
                <w:rFonts w:ascii="Arial" w:hAnsi="Arial" w:cs="Arial"/>
              </w:rPr>
            </w:pPr>
            <w:r w:rsidRPr="002A6E5F">
              <w:rPr>
                <w:rFonts w:ascii="Arial" w:hAnsi="Arial" w:cs="Arial"/>
              </w:rPr>
              <w:t>7.13</w:t>
            </w:r>
          </w:p>
        </w:tc>
        <w:tc>
          <w:tcPr>
            <w:tcW w:w="0" w:type="auto"/>
            <w:shd w:val="clear" w:color="auto" w:fill="FFFFFF"/>
            <w:tcMar>
              <w:top w:w="90" w:type="dxa"/>
              <w:left w:w="195" w:type="dxa"/>
              <w:bottom w:w="90" w:type="dxa"/>
              <w:right w:w="195" w:type="dxa"/>
            </w:tcMar>
            <w:vAlign w:val="center"/>
            <w:hideMark/>
          </w:tcPr>
          <w:p w14:paraId="46B6C666" w14:textId="77777777" w:rsidR="00101BA7" w:rsidRPr="002A6E5F" w:rsidRDefault="00101BA7" w:rsidP="007B2F04">
            <w:pPr>
              <w:rPr>
                <w:rFonts w:ascii="Arial" w:hAnsi="Arial" w:cs="Arial"/>
              </w:rPr>
            </w:pPr>
            <w:r w:rsidRPr="002A6E5F">
              <w:rPr>
                <w:rFonts w:ascii="Arial" w:hAnsi="Arial" w:cs="Arial"/>
              </w:rPr>
              <w:t>766.2</w:t>
            </w:r>
          </w:p>
        </w:tc>
        <w:tc>
          <w:tcPr>
            <w:tcW w:w="0" w:type="auto"/>
            <w:shd w:val="clear" w:color="auto" w:fill="FFFFFF"/>
            <w:tcMar>
              <w:top w:w="90" w:type="dxa"/>
              <w:left w:w="195" w:type="dxa"/>
              <w:bottom w:w="90" w:type="dxa"/>
              <w:right w:w="195" w:type="dxa"/>
            </w:tcMar>
            <w:vAlign w:val="center"/>
            <w:hideMark/>
          </w:tcPr>
          <w:p w14:paraId="6CE6134A" w14:textId="77777777" w:rsidR="00101BA7" w:rsidRPr="002A6E5F" w:rsidRDefault="00101BA7" w:rsidP="007B2F04">
            <w:pPr>
              <w:rPr>
                <w:rFonts w:ascii="Arial" w:hAnsi="Arial" w:cs="Arial"/>
              </w:rPr>
            </w:pPr>
            <w:r w:rsidRPr="002A6E5F">
              <w:rPr>
                <w:rFonts w:ascii="Arial" w:hAnsi="Arial" w:cs="Arial"/>
              </w:rPr>
              <w:t>29.5</w:t>
            </w:r>
          </w:p>
        </w:tc>
      </w:tr>
    </w:tbl>
    <w:p w14:paraId="0D991E54" w14:textId="77777777" w:rsidR="00101BA7" w:rsidRPr="002A6E5F" w:rsidRDefault="00101BA7" w:rsidP="00101BA7">
      <w:pPr>
        <w:rPr>
          <w:rFonts w:ascii="Arial" w:hAnsi="Arial" w:cs="Arial"/>
        </w:rPr>
      </w:pPr>
    </w:p>
    <w:p w14:paraId="462D3E4D" w14:textId="77777777" w:rsidR="00101BA7" w:rsidRPr="002A6E5F" w:rsidRDefault="00101BA7" w:rsidP="00101BA7">
      <w:pPr>
        <w:rPr>
          <w:rFonts w:ascii="Arial" w:hAnsi="Arial" w:cs="Arial"/>
        </w:rPr>
      </w:pPr>
      <w:r w:rsidRPr="002A6E5F">
        <w:rPr>
          <w:rFonts w:ascii="Arial" w:hAnsi="Arial" w:cs="Arial"/>
          <w:b/>
          <w:bCs/>
        </w:rPr>
        <w:t>Tabla 1.</w:t>
      </w:r>
      <w:r w:rsidRPr="002A6E5F">
        <w:rPr>
          <w:rFonts w:ascii="Arial" w:hAnsi="Arial" w:cs="Arial"/>
        </w:rPr>
        <w:t> Datos obtenidos de la colecta de agua residual, en la cual muestra valores elevados de conductividad, pero el bajo porcentaje de oxígeno.</w:t>
      </w:r>
    </w:p>
    <w:p w14:paraId="50BBFC3E" w14:textId="77777777" w:rsidR="00101BA7" w:rsidRPr="002A6E5F" w:rsidRDefault="00101BA7" w:rsidP="00101BA7">
      <w:pPr>
        <w:rPr>
          <w:rFonts w:ascii="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15" w:type="dxa"/>
          <w:left w:w="15" w:type="dxa"/>
          <w:bottom w:w="15" w:type="dxa"/>
          <w:right w:w="15" w:type="dxa"/>
        </w:tblCellMar>
        <w:tblLook w:val="04A0" w:firstRow="1" w:lastRow="0" w:firstColumn="1" w:lastColumn="0" w:noHBand="0" w:noVBand="1"/>
      </w:tblPr>
      <w:tblGrid>
        <w:gridCol w:w="1850"/>
        <w:gridCol w:w="819"/>
        <w:gridCol w:w="1918"/>
        <w:gridCol w:w="733"/>
      </w:tblGrid>
      <w:tr w:rsidR="00101BA7" w:rsidRPr="002A6E5F" w14:paraId="68B2354A" w14:textId="77777777" w:rsidTr="007B2F04">
        <w:trPr>
          <w:trHeight w:val="780"/>
          <w:tblHeader/>
        </w:trPr>
        <w:tc>
          <w:tcPr>
            <w:tcW w:w="1850" w:type="dxa"/>
            <w:shd w:val="clear" w:color="auto" w:fill="FFFFFF"/>
            <w:tcMar>
              <w:top w:w="90" w:type="dxa"/>
              <w:left w:w="195" w:type="dxa"/>
              <w:bottom w:w="90" w:type="dxa"/>
              <w:right w:w="195" w:type="dxa"/>
            </w:tcMar>
            <w:vAlign w:val="center"/>
            <w:hideMark/>
          </w:tcPr>
          <w:p w14:paraId="56C8C26B" w14:textId="77777777" w:rsidR="00101BA7" w:rsidRPr="002A6E5F" w:rsidRDefault="00101BA7" w:rsidP="007B2F04">
            <w:pPr>
              <w:rPr>
                <w:rFonts w:ascii="Arial" w:hAnsi="Arial" w:cs="Arial"/>
                <w:b/>
                <w:bCs/>
              </w:rPr>
            </w:pPr>
            <w:r w:rsidRPr="002A6E5F">
              <w:rPr>
                <w:rFonts w:ascii="Arial" w:hAnsi="Arial" w:cs="Arial"/>
                <w:b/>
                <w:bCs/>
              </w:rPr>
              <w:lastRenderedPageBreak/>
              <w:t>Agua residual después del tratamiento</w:t>
            </w:r>
          </w:p>
        </w:tc>
        <w:tc>
          <w:tcPr>
            <w:tcW w:w="818" w:type="dxa"/>
            <w:shd w:val="clear" w:color="auto" w:fill="FFFFFF"/>
            <w:tcMar>
              <w:top w:w="90" w:type="dxa"/>
              <w:left w:w="195" w:type="dxa"/>
              <w:bottom w:w="90" w:type="dxa"/>
              <w:right w:w="195" w:type="dxa"/>
            </w:tcMar>
            <w:vAlign w:val="center"/>
            <w:hideMark/>
          </w:tcPr>
          <w:p w14:paraId="6ED77249" w14:textId="77777777" w:rsidR="00101BA7" w:rsidRPr="002A6E5F" w:rsidRDefault="00101BA7" w:rsidP="007B2F04">
            <w:pPr>
              <w:rPr>
                <w:rFonts w:ascii="Arial" w:hAnsi="Arial" w:cs="Arial"/>
                <w:b/>
                <w:bCs/>
              </w:rPr>
            </w:pPr>
            <w:r w:rsidRPr="002A6E5F">
              <w:rPr>
                <w:rFonts w:ascii="Arial" w:hAnsi="Arial" w:cs="Arial"/>
                <w:b/>
                <w:bCs/>
              </w:rPr>
              <w:t>pH</w:t>
            </w:r>
          </w:p>
        </w:tc>
        <w:tc>
          <w:tcPr>
            <w:tcW w:w="1917" w:type="dxa"/>
            <w:shd w:val="clear" w:color="auto" w:fill="FFFFFF"/>
            <w:tcMar>
              <w:top w:w="90" w:type="dxa"/>
              <w:left w:w="195" w:type="dxa"/>
              <w:bottom w:w="90" w:type="dxa"/>
              <w:right w:w="195" w:type="dxa"/>
            </w:tcMar>
            <w:vAlign w:val="center"/>
            <w:hideMark/>
          </w:tcPr>
          <w:p w14:paraId="5A485E8B" w14:textId="77777777" w:rsidR="00101BA7" w:rsidRPr="002A6E5F" w:rsidRDefault="00101BA7" w:rsidP="007B2F04">
            <w:pPr>
              <w:rPr>
                <w:rFonts w:ascii="Arial" w:hAnsi="Arial" w:cs="Arial"/>
                <w:b/>
                <w:bCs/>
              </w:rPr>
            </w:pPr>
            <w:r w:rsidRPr="002A6E5F">
              <w:rPr>
                <w:rFonts w:ascii="Arial" w:hAnsi="Arial" w:cs="Arial"/>
                <w:b/>
                <w:bCs/>
              </w:rPr>
              <w:t>Conductividad (µS/cm)</w:t>
            </w:r>
          </w:p>
        </w:tc>
        <w:tc>
          <w:tcPr>
            <w:tcW w:w="732" w:type="dxa"/>
            <w:shd w:val="clear" w:color="auto" w:fill="FFFFFF"/>
            <w:tcMar>
              <w:top w:w="90" w:type="dxa"/>
              <w:left w:w="195" w:type="dxa"/>
              <w:bottom w:w="90" w:type="dxa"/>
              <w:right w:w="195" w:type="dxa"/>
            </w:tcMar>
            <w:vAlign w:val="center"/>
            <w:hideMark/>
          </w:tcPr>
          <w:p w14:paraId="255FD66F" w14:textId="77777777" w:rsidR="00101BA7" w:rsidRPr="002A6E5F" w:rsidRDefault="00101BA7" w:rsidP="007B2F04">
            <w:pPr>
              <w:rPr>
                <w:rFonts w:ascii="Arial" w:hAnsi="Arial" w:cs="Arial"/>
                <w:b/>
                <w:bCs/>
              </w:rPr>
            </w:pPr>
            <w:r w:rsidRPr="002A6E5F">
              <w:rPr>
                <w:rFonts w:ascii="Arial" w:hAnsi="Arial" w:cs="Arial"/>
                <w:b/>
                <w:bCs/>
              </w:rPr>
              <w:t>% Sat O</w:t>
            </w:r>
            <w:r w:rsidRPr="002A6E5F">
              <w:rPr>
                <w:rFonts w:ascii="Cambria Math" w:hAnsi="Cambria Math" w:cs="Cambria Math"/>
                <w:b/>
                <w:bCs/>
              </w:rPr>
              <w:t>₂</w:t>
            </w:r>
          </w:p>
        </w:tc>
      </w:tr>
      <w:tr w:rsidR="00101BA7" w:rsidRPr="002A6E5F" w14:paraId="7DA7A8F7" w14:textId="77777777" w:rsidTr="007B2F04">
        <w:trPr>
          <w:trHeight w:val="347"/>
        </w:trPr>
        <w:tc>
          <w:tcPr>
            <w:tcW w:w="1850" w:type="dxa"/>
            <w:shd w:val="clear" w:color="auto" w:fill="FFFFFF"/>
            <w:tcMar>
              <w:top w:w="90" w:type="dxa"/>
              <w:left w:w="195" w:type="dxa"/>
              <w:bottom w:w="90" w:type="dxa"/>
              <w:right w:w="195" w:type="dxa"/>
            </w:tcMar>
            <w:vAlign w:val="center"/>
            <w:hideMark/>
          </w:tcPr>
          <w:p w14:paraId="17B35757" w14:textId="77777777" w:rsidR="00101BA7" w:rsidRPr="002A6E5F" w:rsidRDefault="00101BA7" w:rsidP="007B2F04">
            <w:pPr>
              <w:rPr>
                <w:rFonts w:ascii="Arial" w:hAnsi="Arial" w:cs="Arial"/>
              </w:rPr>
            </w:pPr>
            <w:r w:rsidRPr="002A6E5F">
              <w:rPr>
                <w:rFonts w:ascii="Arial" w:hAnsi="Arial" w:cs="Arial"/>
              </w:rPr>
              <w:t>Cepa mixta</w:t>
            </w:r>
          </w:p>
        </w:tc>
        <w:tc>
          <w:tcPr>
            <w:tcW w:w="818" w:type="dxa"/>
            <w:shd w:val="clear" w:color="auto" w:fill="FFFFFF"/>
            <w:tcMar>
              <w:top w:w="90" w:type="dxa"/>
              <w:left w:w="195" w:type="dxa"/>
              <w:bottom w:w="90" w:type="dxa"/>
              <w:right w:w="195" w:type="dxa"/>
            </w:tcMar>
            <w:vAlign w:val="center"/>
            <w:hideMark/>
          </w:tcPr>
          <w:p w14:paraId="562A56F5" w14:textId="77777777" w:rsidR="00101BA7" w:rsidRPr="002A6E5F" w:rsidRDefault="00101BA7" w:rsidP="007B2F04">
            <w:pPr>
              <w:rPr>
                <w:rFonts w:ascii="Arial" w:hAnsi="Arial" w:cs="Arial"/>
              </w:rPr>
            </w:pPr>
            <w:r w:rsidRPr="002A6E5F">
              <w:rPr>
                <w:rFonts w:ascii="Arial" w:hAnsi="Arial" w:cs="Arial"/>
              </w:rPr>
              <w:t>7.52</w:t>
            </w:r>
          </w:p>
        </w:tc>
        <w:tc>
          <w:tcPr>
            <w:tcW w:w="1917" w:type="dxa"/>
            <w:shd w:val="clear" w:color="auto" w:fill="FFFFFF"/>
            <w:tcMar>
              <w:top w:w="90" w:type="dxa"/>
              <w:left w:w="195" w:type="dxa"/>
              <w:bottom w:w="90" w:type="dxa"/>
              <w:right w:w="195" w:type="dxa"/>
            </w:tcMar>
            <w:vAlign w:val="center"/>
            <w:hideMark/>
          </w:tcPr>
          <w:p w14:paraId="3156D13E" w14:textId="77777777" w:rsidR="00101BA7" w:rsidRPr="002A6E5F" w:rsidRDefault="00101BA7" w:rsidP="007B2F04">
            <w:pPr>
              <w:rPr>
                <w:rFonts w:ascii="Arial" w:hAnsi="Arial" w:cs="Arial"/>
              </w:rPr>
            </w:pPr>
            <w:r w:rsidRPr="002A6E5F">
              <w:rPr>
                <w:rFonts w:ascii="Arial" w:hAnsi="Arial" w:cs="Arial"/>
              </w:rPr>
              <w:t>385</w:t>
            </w:r>
          </w:p>
        </w:tc>
        <w:tc>
          <w:tcPr>
            <w:tcW w:w="732" w:type="dxa"/>
            <w:shd w:val="clear" w:color="auto" w:fill="FFFFFF"/>
            <w:tcMar>
              <w:top w:w="90" w:type="dxa"/>
              <w:left w:w="195" w:type="dxa"/>
              <w:bottom w:w="90" w:type="dxa"/>
              <w:right w:w="195" w:type="dxa"/>
            </w:tcMar>
            <w:vAlign w:val="center"/>
            <w:hideMark/>
          </w:tcPr>
          <w:p w14:paraId="6AA60200" w14:textId="77777777" w:rsidR="00101BA7" w:rsidRPr="002A6E5F" w:rsidRDefault="00101BA7" w:rsidP="007B2F04">
            <w:pPr>
              <w:rPr>
                <w:rFonts w:ascii="Arial" w:hAnsi="Arial" w:cs="Arial"/>
              </w:rPr>
            </w:pPr>
            <w:r w:rsidRPr="002A6E5F">
              <w:rPr>
                <w:rFonts w:ascii="Arial" w:hAnsi="Arial" w:cs="Arial"/>
              </w:rPr>
              <w:t>59</w:t>
            </w:r>
          </w:p>
        </w:tc>
      </w:tr>
      <w:tr w:rsidR="00101BA7" w:rsidRPr="002A6E5F" w14:paraId="15D96AAB" w14:textId="77777777" w:rsidTr="007B2F04">
        <w:trPr>
          <w:trHeight w:val="335"/>
        </w:trPr>
        <w:tc>
          <w:tcPr>
            <w:tcW w:w="1850" w:type="dxa"/>
            <w:shd w:val="clear" w:color="auto" w:fill="F6F8FA"/>
            <w:tcMar>
              <w:top w:w="90" w:type="dxa"/>
              <w:left w:w="195" w:type="dxa"/>
              <w:bottom w:w="90" w:type="dxa"/>
              <w:right w:w="195" w:type="dxa"/>
            </w:tcMar>
            <w:vAlign w:val="center"/>
            <w:hideMark/>
          </w:tcPr>
          <w:p w14:paraId="240A0C4F" w14:textId="77777777" w:rsidR="00101BA7" w:rsidRPr="002A6E5F" w:rsidRDefault="00101BA7" w:rsidP="007B2F04">
            <w:pPr>
              <w:rPr>
                <w:rFonts w:ascii="Arial" w:hAnsi="Arial" w:cs="Arial"/>
              </w:rPr>
            </w:pPr>
            <w:r w:rsidRPr="002A6E5F">
              <w:rPr>
                <w:rFonts w:ascii="Arial" w:hAnsi="Arial" w:cs="Arial"/>
                <w:i/>
                <w:iCs/>
              </w:rPr>
              <w:t>P. fluorescens</w:t>
            </w:r>
          </w:p>
        </w:tc>
        <w:tc>
          <w:tcPr>
            <w:tcW w:w="818" w:type="dxa"/>
            <w:shd w:val="clear" w:color="auto" w:fill="F6F8FA"/>
            <w:tcMar>
              <w:top w:w="90" w:type="dxa"/>
              <w:left w:w="195" w:type="dxa"/>
              <w:bottom w:w="90" w:type="dxa"/>
              <w:right w:w="195" w:type="dxa"/>
            </w:tcMar>
            <w:vAlign w:val="center"/>
            <w:hideMark/>
          </w:tcPr>
          <w:p w14:paraId="308700DA" w14:textId="77777777" w:rsidR="00101BA7" w:rsidRPr="002A6E5F" w:rsidRDefault="00101BA7" w:rsidP="007B2F04">
            <w:pPr>
              <w:rPr>
                <w:rFonts w:ascii="Arial" w:hAnsi="Arial" w:cs="Arial"/>
              </w:rPr>
            </w:pPr>
            <w:r w:rsidRPr="002A6E5F">
              <w:rPr>
                <w:rFonts w:ascii="Arial" w:hAnsi="Arial" w:cs="Arial"/>
              </w:rPr>
              <w:t>7.58</w:t>
            </w:r>
          </w:p>
        </w:tc>
        <w:tc>
          <w:tcPr>
            <w:tcW w:w="1917" w:type="dxa"/>
            <w:shd w:val="clear" w:color="auto" w:fill="F6F8FA"/>
            <w:tcMar>
              <w:top w:w="90" w:type="dxa"/>
              <w:left w:w="195" w:type="dxa"/>
              <w:bottom w:w="90" w:type="dxa"/>
              <w:right w:w="195" w:type="dxa"/>
            </w:tcMar>
            <w:vAlign w:val="center"/>
            <w:hideMark/>
          </w:tcPr>
          <w:p w14:paraId="46386FFB" w14:textId="77777777" w:rsidR="00101BA7" w:rsidRPr="002A6E5F" w:rsidRDefault="00101BA7" w:rsidP="007B2F04">
            <w:pPr>
              <w:rPr>
                <w:rFonts w:ascii="Arial" w:hAnsi="Arial" w:cs="Arial"/>
              </w:rPr>
            </w:pPr>
            <w:r w:rsidRPr="002A6E5F">
              <w:rPr>
                <w:rFonts w:ascii="Arial" w:hAnsi="Arial" w:cs="Arial"/>
              </w:rPr>
              <w:t>284</w:t>
            </w:r>
          </w:p>
        </w:tc>
        <w:tc>
          <w:tcPr>
            <w:tcW w:w="732" w:type="dxa"/>
            <w:shd w:val="clear" w:color="auto" w:fill="F6F8FA"/>
            <w:tcMar>
              <w:top w:w="90" w:type="dxa"/>
              <w:left w:w="195" w:type="dxa"/>
              <w:bottom w:w="90" w:type="dxa"/>
              <w:right w:w="195" w:type="dxa"/>
            </w:tcMar>
            <w:vAlign w:val="center"/>
            <w:hideMark/>
          </w:tcPr>
          <w:p w14:paraId="7E2CC047" w14:textId="77777777" w:rsidR="00101BA7" w:rsidRPr="002A6E5F" w:rsidRDefault="00101BA7" w:rsidP="007B2F04">
            <w:pPr>
              <w:rPr>
                <w:rFonts w:ascii="Arial" w:hAnsi="Arial" w:cs="Arial"/>
              </w:rPr>
            </w:pPr>
            <w:r w:rsidRPr="002A6E5F">
              <w:rPr>
                <w:rFonts w:ascii="Arial" w:hAnsi="Arial" w:cs="Arial"/>
              </w:rPr>
              <w:t>60</w:t>
            </w:r>
          </w:p>
        </w:tc>
      </w:tr>
      <w:tr w:rsidR="00101BA7" w:rsidRPr="002A6E5F" w14:paraId="1EEC0EC1" w14:textId="77777777" w:rsidTr="007B2F04">
        <w:trPr>
          <w:trHeight w:val="347"/>
        </w:trPr>
        <w:tc>
          <w:tcPr>
            <w:tcW w:w="1850" w:type="dxa"/>
            <w:shd w:val="clear" w:color="auto" w:fill="FFFFFF"/>
            <w:tcMar>
              <w:top w:w="90" w:type="dxa"/>
              <w:left w:w="195" w:type="dxa"/>
              <w:bottom w:w="90" w:type="dxa"/>
              <w:right w:w="195" w:type="dxa"/>
            </w:tcMar>
            <w:vAlign w:val="center"/>
            <w:hideMark/>
          </w:tcPr>
          <w:p w14:paraId="50DDD3CC" w14:textId="77777777" w:rsidR="00101BA7" w:rsidRPr="002A6E5F" w:rsidRDefault="00101BA7" w:rsidP="007B2F04">
            <w:pPr>
              <w:rPr>
                <w:rFonts w:ascii="Arial" w:hAnsi="Arial" w:cs="Arial"/>
              </w:rPr>
            </w:pPr>
            <w:r w:rsidRPr="002A6E5F">
              <w:rPr>
                <w:rFonts w:ascii="Arial" w:hAnsi="Arial" w:cs="Arial"/>
                <w:i/>
                <w:iCs/>
              </w:rPr>
              <w:t>P. aeruginosa</w:t>
            </w:r>
          </w:p>
        </w:tc>
        <w:tc>
          <w:tcPr>
            <w:tcW w:w="818" w:type="dxa"/>
            <w:shd w:val="clear" w:color="auto" w:fill="FFFFFF"/>
            <w:tcMar>
              <w:top w:w="90" w:type="dxa"/>
              <w:left w:w="195" w:type="dxa"/>
              <w:bottom w:w="90" w:type="dxa"/>
              <w:right w:w="195" w:type="dxa"/>
            </w:tcMar>
            <w:vAlign w:val="center"/>
            <w:hideMark/>
          </w:tcPr>
          <w:p w14:paraId="6913235B" w14:textId="77777777" w:rsidR="00101BA7" w:rsidRPr="002A6E5F" w:rsidRDefault="00101BA7" w:rsidP="007B2F04">
            <w:pPr>
              <w:rPr>
                <w:rFonts w:ascii="Arial" w:hAnsi="Arial" w:cs="Arial"/>
              </w:rPr>
            </w:pPr>
            <w:r w:rsidRPr="002A6E5F">
              <w:rPr>
                <w:rFonts w:ascii="Arial" w:hAnsi="Arial" w:cs="Arial"/>
              </w:rPr>
              <w:t>7.36</w:t>
            </w:r>
          </w:p>
        </w:tc>
        <w:tc>
          <w:tcPr>
            <w:tcW w:w="1917" w:type="dxa"/>
            <w:shd w:val="clear" w:color="auto" w:fill="FFFFFF"/>
            <w:tcMar>
              <w:top w:w="90" w:type="dxa"/>
              <w:left w:w="195" w:type="dxa"/>
              <w:bottom w:w="90" w:type="dxa"/>
              <w:right w:w="195" w:type="dxa"/>
            </w:tcMar>
            <w:vAlign w:val="center"/>
            <w:hideMark/>
          </w:tcPr>
          <w:p w14:paraId="1E4049A1" w14:textId="77777777" w:rsidR="00101BA7" w:rsidRPr="002A6E5F" w:rsidRDefault="00101BA7" w:rsidP="007B2F04">
            <w:pPr>
              <w:rPr>
                <w:rFonts w:ascii="Arial" w:hAnsi="Arial" w:cs="Arial"/>
              </w:rPr>
            </w:pPr>
            <w:r w:rsidRPr="002A6E5F">
              <w:rPr>
                <w:rFonts w:ascii="Arial" w:hAnsi="Arial" w:cs="Arial"/>
              </w:rPr>
              <w:t>235</w:t>
            </w:r>
          </w:p>
        </w:tc>
        <w:tc>
          <w:tcPr>
            <w:tcW w:w="732" w:type="dxa"/>
            <w:shd w:val="clear" w:color="auto" w:fill="FFFFFF"/>
            <w:tcMar>
              <w:top w:w="90" w:type="dxa"/>
              <w:left w:w="195" w:type="dxa"/>
              <w:bottom w:w="90" w:type="dxa"/>
              <w:right w:w="195" w:type="dxa"/>
            </w:tcMar>
            <w:vAlign w:val="center"/>
            <w:hideMark/>
          </w:tcPr>
          <w:p w14:paraId="23556AB9" w14:textId="77777777" w:rsidR="00101BA7" w:rsidRPr="002A6E5F" w:rsidRDefault="00101BA7" w:rsidP="007B2F04">
            <w:pPr>
              <w:rPr>
                <w:rFonts w:ascii="Arial" w:hAnsi="Arial" w:cs="Arial"/>
              </w:rPr>
            </w:pPr>
            <w:r w:rsidRPr="002A6E5F">
              <w:rPr>
                <w:rFonts w:ascii="Arial" w:hAnsi="Arial" w:cs="Arial"/>
              </w:rPr>
              <w:t>65</w:t>
            </w:r>
          </w:p>
        </w:tc>
      </w:tr>
      <w:tr w:rsidR="00101BA7" w:rsidRPr="002A6E5F" w14:paraId="75FA4CF8" w14:textId="77777777" w:rsidTr="007B2F04">
        <w:trPr>
          <w:trHeight w:val="335"/>
        </w:trPr>
        <w:tc>
          <w:tcPr>
            <w:tcW w:w="1850" w:type="dxa"/>
            <w:shd w:val="clear" w:color="auto" w:fill="F6F8FA"/>
            <w:tcMar>
              <w:top w:w="90" w:type="dxa"/>
              <w:left w:w="195" w:type="dxa"/>
              <w:bottom w:w="90" w:type="dxa"/>
              <w:right w:w="195" w:type="dxa"/>
            </w:tcMar>
            <w:vAlign w:val="center"/>
            <w:hideMark/>
          </w:tcPr>
          <w:p w14:paraId="60FEC9E5" w14:textId="77777777" w:rsidR="00101BA7" w:rsidRPr="002A6E5F" w:rsidRDefault="00101BA7" w:rsidP="007B2F04">
            <w:pPr>
              <w:rPr>
                <w:rFonts w:ascii="Arial" w:hAnsi="Arial" w:cs="Arial"/>
              </w:rPr>
            </w:pPr>
            <w:r w:rsidRPr="002A6E5F">
              <w:rPr>
                <w:rFonts w:ascii="Arial" w:hAnsi="Arial" w:cs="Arial"/>
              </w:rPr>
              <w:t>Control</w:t>
            </w:r>
          </w:p>
        </w:tc>
        <w:tc>
          <w:tcPr>
            <w:tcW w:w="818" w:type="dxa"/>
            <w:shd w:val="clear" w:color="auto" w:fill="F6F8FA"/>
            <w:tcMar>
              <w:top w:w="90" w:type="dxa"/>
              <w:left w:w="195" w:type="dxa"/>
              <w:bottom w:w="90" w:type="dxa"/>
              <w:right w:w="195" w:type="dxa"/>
            </w:tcMar>
            <w:vAlign w:val="center"/>
            <w:hideMark/>
          </w:tcPr>
          <w:p w14:paraId="2994307B" w14:textId="77777777" w:rsidR="00101BA7" w:rsidRPr="002A6E5F" w:rsidRDefault="00101BA7" w:rsidP="007B2F04">
            <w:pPr>
              <w:rPr>
                <w:rFonts w:ascii="Arial" w:hAnsi="Arial" w:cs="Arial"/>
              </w:rPr>
            </w:pPr>
            <w:r w:rsidRPr="002A6E5F">
              <w:rPr>
                <w:rFonts w:ascii="Arial" w:hAnsi="Arial" w:cs="Arial"/>
              </w:rPr>
              <w:t>7.47</w:t>
            </w:r>
          </w:p>
        </w:tc>
        <w:tc>
          <w:tcPr>
            <w:tcW w:w="1917" w:type="dxa"/>
            <w:shd w:val="clear" w:color="auto" w:fill="F6F8FA"/>
            <w:tcMar>
              <w:top w:w="90" w:type="dxa"/>
              <w:left w:w="195" w:type="dxa"/>
              <w:bottom w:w="90" w:type="dxa"/>
              <w:right w:w="195" w:type="dxa"/>
            </w:tcMar>
            <w:vAlign w:val="center"/>
            <w:hideMark/>
          </w:tcPr>
          <w:p w14:paraId="3514B3CE" w14:textId="77777777" w:rsidR="00101BA7" w:rsidRPr="002A6E5F" w:rsidRDefault="00101BA7" w:rsidP="007B2F04">
            <w:pPr>
              <w:rPr>
                <w:rFonts w:ascii="Arial" w:hAnsi="Arial" w:cs="Arial"/>
              </w:rPr>
            </w:pPr>
            <w:r w:rsidRPr="002A6E5F">
              <w:rPr>
                <w:rFonts w:ascii="Arial" w:hAnsi="Arial" w:cs="Arial"/>
              </w:rPr>
              <w:t>219</w:t>
            </w:r>
          </w:p>
        </w:tc>
        <w:tc>
          <w:tcPr>
            <w:tcW w:w="732" w:type="dxa"/>
            <w:shd w:val="clear" w:color="auto" w:fill="F6F8FA"/>
            <w:tcMar>
              <w:top w:w="90" w:type="dxa"/>
              <w:left w:w="195" w:type="dxa"/>
              <w:bottom w:w="90" w:type="dxa"/>
              <w:right w:w="195" w:type="dxa"/>
            </w:tcMar>
            <w:vAlign w:val="center"/>
            <w:hideMark/>
          </w:tcPr>
          <w:p w14:paraId="7642A67F" w14:textId="77777777" w:rsidR="00101BA7" w:rsidRPr="002A6E5F" w:rsidRDefault="00101BA7" w:rsidP="007B2F04">
            <w:pPr>
              <w:rPr>
                <w:rFonts w:ascii="Arial" w:hAnsi="Arial" w:cs="Arial"/>
              </w:rPr>
            </w:pPr>
            <w:r w:rsidRPr="002A6E5F">
              <w:rPr>
                <w:rFonts w:ascii="Arial" w:hAnsi="Arial" w:cs="Arial"/>
              </w:rPr>
              <w:t>55</w:t>
            </w:r>
          </w:p>
        </w:tc>
      </w:tr>
    </w:tbl>
    <w:p w14:paraId="1E67C998" w14:textId="77777777" w:rsidR="00101BA7" w:rsidRPr="002A6E5F" w:rsidRDefault="00101BA7" w:rsidP="00101BA7">
      <w:pPr>
        <w:rPr>
          <w:rFonts w:ascii="Arial" w:hAnsi="Arial" w:cs="Arial"/>
          <w:b/>
          <w:bCs/>
        </w:rPr>
      </w:pPr>
    </w:p>
    <w:p w14:paraId="0EAD9DAB" w14:textId="77777777" w:rsidR="00101BA7" w:rsidRPr="002A6E5F" w:rsidRDefault="00101BA7" w:rsidP="00101BA7">
      <w:pPr>
        <w:rPr>
          <w:rFonts w:ascii="Arial" w:hAnsi="Arial" w:cs="Arial"/>
        </w:rPr>
      </w:pPr>
    </w:p>
    <w:p w14:paraId="35866D9B" w14:textId="77777777" w:rsidR="00101BA7" w:rsidRPr="002A6E5F" w:rsidRDefault="00101BA7" w:rsidP="00101BA7">
      <w:pPr>
        <w:rPr>
          <w:rFonts w:ascii="Arial" w:hAnsi="Arial" w:cs="Arial"/>
        </w:rPr>
      </w:pPr>
    </w:p>
    <w:p w14:paraId="0127ADE7" w14:textId="77777777" w:rsidR="00101BA7" w:rsidRPr="002A6E5F" w:rsidRDefault="00101BA7" w:rsidP="00101BA7">
      <w:pPr>
        <w:rPr>
          <w:rFonts w:ascii="Arial" w:hAnsi="Arial" w:cs="Arial"/>
        </w:rPr>
      </w:pPr>
    </w:p>
    <w:p w14:paraId="6A471B2E" w14:textId="77777777" w:rsidR="00101BA7" w:rsidRPr="002A6E5F" w:rsidRDefault="00101BA7" w:rsidP="00101BA7">
      <w:pPr>
        <w:rPr>
          <w:rFonts w:ascii="Arial" w:hAnsi="Arial" w:cs="Arial"/>
          <w:b/>
          <w:bCs/>
        </w:rPr>
      </w:pPr>
    </w:p>
    <w:p w14:paraId="3C3A1D29" w14:textId="44EAB09E" w:rsidR="002324E6" w:rsidRPr="002A6E5F" w:rsidRDefault="00101BA7" w:rsidP="00101BA7">
      <w:pPr>
        <w:rPr>
          <w:rFonts w:ascii="Arial" w:hAnsi="Arial" w:cs="Arial"/>
        </w:rPr>
      </w:pPr>
      <w:r w:rsidRPr="002A6E5F">
        <w:rPr>
          <w:rFonts w:ascii="Arial" w:hAnsi="Arial" w:cs="Arial"/>
          <w:b/>
          <w:bCs/>
        </w:rPr>
        <w:tab/>
      </w:r>
    </w:p>
    <w:p w14:paraId="3FBAE84A" w14:textId="77777777" w:rsidR="002324E6" w:rsidRPr="002A6E5F" w:rsidRDefault="002324E6">
      <w:pPr>
        <w:rPr>
          <w:rFonts w:ascii="Arial" w:hAnsi="Arial" w:cs="Arial"/>
        </w:rPr>
      </w:pPr>
    </w:p>
    <w:p w14:paraId="5000D064" w14:textId="77777777" w:rsidR="00101BA7" w:rsidRPr="002A6E5F" w:rsidRDefault="00101BA7" w:rsidP="000B62CD">
      <w:pPr>
        <w:pStyle w:val="Sinespaciado"/>
        <w:jc w:val="both"/>
        <w:rPr>
          <w:rFonts w:ascii="Arial" w:hAnsi="Arial" w:cs="Arial"/>
        </w:rPr>
      </w:pPr>
    </w:p>
    <w:p w14:paraId="328E759E" w14:textId="77777777" w:rsidR="00101BA7" w:rsidRPr="002A6E5F" w:rsidRDefault="00101BA7" w:rsidP="000B62CD">
      <w:pPr>
        <w:pStyle w:val="Sinespaciado"/>
        <w:jc w:val="both"/>
        <w:rPr>
          <w:rFonts w:ascii="Arial" w:hAnsi="Arial" w:cs="Arial"/>
        </w:rPr>
      </w:pPr>
    </w:p>
    <w:p w14:paraId="0C9FDDD6" w14:textId="77777777" w:rsidR="00101BA7" w:rsidRPr="002A6E5F" w:rsidRDefault="00101BA7" w:rsidP="000B62CD">
      <w:pPr>
        <w:pStyle w:val="Sinespaciado"/>
        <w:jc w:val="both"/>
        <w:rPr>
          <w:rFonts w:ascii="Arial" w:hAnsi="Arial" w:cs="Arial"/>
        </w:rPr>
      </w:pPr>
    </w:p>
    <w:p w14:paraId="72330CCA" w14:textId="48A7BB11" w:rsidR="00101BA7" w:rsidRPr="002A6E5F" w:rsidRDefault="00101BA7" w:rsidP="00101BA7">
      <w:pPr>
        <w:rPr>
          <w:rFonts w:ascii="Arial" w:hAnsi="Arial" w:cs="Arial"/>
        </w:rPr>
      </w:pPr>
      <w:r w:rsidRPr="002A6E5F">
        <w:rPr>
          <w:rFonts w:ascii="Arial" w:hAnsi="Arial" w:cs="Arial"/>
          <w:b/>
          <w:bCs/>
        </w:rPr>
        <w:t>Tabla 2.</w:t>
      </w:r>
      <w:r w:rsidRPr="002A6E5F">
        <w:rPr>
          <w:rFonts w:ascii="Arial" w:hAnsi="Arial" w:cs="Arial"/>
        </w:rPr>
        <w:t> Resultados obtenidos a partir de la repetición realizada en donde se muestra que </w:t>
      </w:r>
      <w:r w:rsidRPr="002A6E5F">
        <w:rPr>
          <w:rFonts w:ascii="Arial" w:hAnsi="Arial" w:cs="Arial"/>
          <w:i/>
          <w:iCs/>
        </w:rPr>
        <w:t>P. aeruginosa</w:t>
      </w:r>
      <w:r w:rsidRPr="002A6E5F">
        <w:rPr>
          <w:rFonts w:ascii="Arial" w:hAnsi="Arial" w:cs="Arial"/>
        </w:rPr>
        <w:t> pudo atacar y utilizar con mayor eficacia los compuestos presentes en las aguas residuales estudiadas.</w:t>
      </w:r>
    </w:p>
    <w:p w14:paraId="31ED618E" w14:textId="77777777" w:rsidR="00101BA7" w:rsidRPr="002A6E5F" w:rsidRDefault="00101BA7" w:rsidP="000B62CD">
      <w:pPr>
        <w:pStyle w:val="Sinespaciado"/>
        <w:jc w:val="both"/>
        <w:rPr>
          <w:rFonts w:ascii="Arial" w:hAnsi="Arial" w:cs="Arial"/>
        </w:rPr>
      </w:pPr>
    </w:p>
    <w:p w14:paraId="5AB7EC3E" w14:textId="78B97858" w:rsidR="00044734" w:rsidRPr="002A6E5F" w:rsidRDefault="00EB6B6D" w:rsidP="000B62CD">
      <w:pPr>
        <w:pStyle w:val="Sinespaciado"/>
        <w:jc w:val="both"/>
        <w:rPr>
          <w:rFonts w:ascii="Arial" w:hAnsi="Arial" w:cs="Arial"/>
        </w:rPr>
      </w:pPr>
      <w:r w:rsidRPr="002A6E5F">
        <w:rPr>
          <w:rFonts w:ascii="Arial" w:hAnsi="Arial" w:cs="Arial"/>
        </w:rPr>
        <w:t>S</w:t>
      </w:r>
      <w:r w:rsidR="007F6948" w:rsidRPr="002A6E5F">
        <w:rPr>
          <w:rFonts w:ascii="Arial" w:hAnsi="Arial" w:cs="Arial"/>
        </w:rPr>
        <w:t xml:space="preserve">e está haciendo un estudio sobre cómo la bacteria Pseudomonas aeruginosa ayuda a limpiar lugares que están sucios con cosas difíciles de eliminar y metales que son </w:t>
      </w:r>
      <w:r w:rsidRPr="002A6E5F">
        <w:rPr>
          <w:rFonts w:ascii="Arial" w:hAnsi="Arial" w:cs="Arial"/>
        </w:rPr>
        <w:t>venenosos; tóxicos</w:t>
      </w:r>
      <w:r w:rsidR="007F6948" w:rsidRPr="002A6E5F">
        <w:rPr>
          <w:rFonts w:ascii="Arial" w:hAnsi="Arial" w:cs="Arial"/>
        </w:rPr>
        <w:t>. Esto es importante porque esta bacteria,</w:t>
      </w:r>
      <w:r w:rsidRPr="002A6E5F">
        <w:rPr>
          <w:rFonts w:ascii="Arial" w:hAnsi="Arial" w:cs="Arial"/>
        </w:rPr>
        <w:t xml:space="preserve"> debido a su diversidad metabólica</w:t>
      </w:r>
      <w:r w:rsidR="007F6948" w:rsidRPr="002A6E5F">
        <w:rPr>
          <w:rFonts w:ascii="Arial" w:hAnsi="Arial" w:cs="Arial"/>
        </w:rPr>
        <w:t>, está en muchos lados y aguanta bien los químicos que se usan para limpiar</w:t>
      </w:r>
      <w:r w:rsidRPr="002A6E5F">
        <w:rPr>
          <w:rFonts w:ascii="Arial" w:hAnsi="Arial" w:cs="Arial"/>
        </w:rPr>
        <w:t xml:space="preserve"> estos ambientes</w:t>
      </w:r>
      <w:r w:rsidR="007F6948" w:rsidRPr="002A6E5F">
        <w:rPr>
          <w:rFonts w:ascii="Arial" w:hAnsi="Arial" w:cs="Arial"/>
        </w:rPr>
        <w:t>, se convierte en una de las mejores opciones</w:t>
      </w:r>
      <w:r w:rsidRPr="002A6E5F">
        <w:rPr>
          <w:rFonts w:ascii="Arial" w:hAnsi="Arial" w:cs="Arial"/>
        </w:rPr>
        <w:t xml:space="preserve"> d</w:t>
      </w:r>
      <w:r w:rsidR="0001768E" w:rsidRPr="002A6E5F">
        <w:rPr>
          <w:rFonts w:ascii="Arial" w:hAnsi="Arial" w:cs="Arial"/>
        </w:rPr>
        <w:t xml:space="preserve">e esta corriente biotecnológica </w:t>
      </w:r>
      <w:sdt>
        <w:sdtPr>
          <w:rPr>
            <w:rFonts w:ascii="Arial" w:hAnsi="Arial" w:cs="Arial"/>
          </w:rPr>
          <w:id w:val="775911145"/>
          <w:citation/>
        </w:sdtPr>
        <w:sdtEndPr/>
        <w:sdtContent>
          <w:r w:rsidR="0001768E" w:rsidRPr="002A6E5F">
            <w:rPr>
              <w:rFonts w:ascii="Arial" w:hAnsi="Arial" w:cs="Arial"/>
            </w:rPr>
            <w:fldChar w:fldCharType="begin"/>
          </w:r>
          <w:r w:rsidR="0001768E" w:rsidRPr="002A6E5F">
            <w:rPr>
              <w:rFonts w:ascii="Arial" w:hAnsi="Arial" w:cs="Arial"/>
              <w:lang w:val="es-ES"/>
            </w:rPr>
            <w:instrText xml:space="preserve"> CITATION Luj19 \l 3082 </w:instrText>
          </w:r>
          <w:r w:rsidR="0001768E" w:rsidRPr="002A6E5F">
            <w:rPr>
              <w:rFonts w:ascii="Arial" w:hAnsi="Arial" w:cs="Arial"/>
            </w:rPr>
            <w:fldChar w:fldCharType="separate"/>
          </w:r>
          <w:r w:rsidR="002A6E5F" w:rsidRPr="002A6E5F">
            <w:rPr>
              <w:rFonts w:ascii="Arial" w:hAnsi="Arial" w:cs="Arial"/>
              <w:noProof/>
              <w:lang w:val="es-ES"/>
            </w:rPr>
            <w:t>(Luján, 2019)</w:t>
          </w:r>
          <w:r w:rsidR="0001768E" w:rsidRPr="002A6E5F">
            <w:rPr>
              <w:rFonts w:ascii="Arial" w:hAnsi="Arial" w:cs="Arial"/>
            </w:rPr>
            <w:fldChar w:fldCharType="end"/>
          </w:r>
        </w:sdtContent>
      </w:sdt>
      <w:r w:rsidR="0001768E" w:rsidRPr="002A6E5F">
        <w:rPr>
          <w:rFonts w:ascii="Arial" w:hAnsi="Arial" w:cs="Arial"/>
        </w:rPr>
        <w:t>.</w:t>
      </w:r>
    </w:p>
    <w:p w14:paraId="34AE027C" w14:textId="77777777" w:rsidR="009C096E" w:rsidRPr="002A6E5F" w:rsidRDefault="009C096E" w:rsidP="000B62CD">
      <w:pPr>
        <w:pStyle w:val="Sinespaciado"/>
        <w:jc w:val="both"/>
        <w:rPr>
          <w:rFonts w:ascii="Arial" w:hAnsi="Arial" w:cs="Arial"/>
          <w:b/>
          <w:bCs/>
        </w:rPr>
      </w:pPr>
    </w:p>
    <w:p w14:paraId="4AFC55A8" w14:textId="77777777" w:rsidR="009C096E" w:rsidRPr="002A6E5F" w:rsidRDefault="009C096E" w:rsidP="000B62CD">
      <w:pPr>
        <w:pStyle w:val="Sinespaciado"/>
        <w:jc w:val="both"/>
        <w:rPr>
          <w:rFonts w:ascii="Arial" w:hAnsi="Arial" w:cs="Arial"/>
        </w:rPr>
      </w:pPr>
      <w:r w:rsidRPr="002A6E5F">
        <w:rPr>
          <w:rFonts w:ascii="Arial" w:hAnsi="Arial" w:cs="Arial"/>
        </w:rPr>
        <w:t>El agua es clave para la agricultura, pero cada vez hay menos agua limpia porque las ciudades, industrias y la propia agricultura la contaminan. Usar esta agua "sucia" para regar puede parecer útil por los nutrientes, pero es peligroso porque puede tener bacterias dañinas.</w:t>
      </w:r>
    </w:p>
    <w:p w14:paraId="4D6EE027" w14:textId="48BD8BF1" w:rsidR="009C096E" w:rsidRPr="002A6E5F" w:rsidRDefault="009C096E" w:rsidP="000B62CD">
      <w:pPr>
        <w:pStyle w:val="Sinespaciado"/>
        <w:jc w:val="both"/>
        <w:rPr>
          <w:rFonts w:ascii="Arial" w:hAnsi="Arial" w:cs="Arial"/>
        </w:rPr>
      </w:pPr>
      <w:r w:rsidRPr="002A6E5F">
        <w:rPr>
          <w:rFonts w:ascii="Arial" w:hAnsi="Arial" w:cs="Arial"/>
        </w:rPr>
        <w:t>En Michoacán, México, un estudio encontró algo preocupante en el agua de los canales de riego: la bacteria Pseudomonas aeruginosa</w:t>
      </w:r>
    </w:p>
    <w:p w14:paraId="1E472CEE" w14:textId="6BF58FF5" w:rsidR="009C096E" w:rsidRPr="002A6E5F" w:rsidRDefault="009C096E" w:rsidP="000B62CD">
      <w:pPr>
        <w:pStyle w:val="Sinespaciado"/>
        <w:jc w:val="both"/>
        <w:rPr>
          <w:rFonts w:ascii="Arial" w:hAnsi="Arial" w:cs="Arial"/>
          <w:b/>
          <w:bCs/>
        </w:rPr>
      </w:pPr>
      <w:r w:rsidRPr="002A6E5F">
        <w:rPr>
          <w:rFonts w:ascii="Arial" w:hAnsi="Arial" w:cs="Arial"/>
          <w:b/>
          <w:bCs/>
        </w:rPr>
        <w:t>¿Por qué esta bacteria es tan problemática?</w:t>
      </w:r>
    </w:p>
    <w:p w14:paraId="7F24A339" w14:textId="77777777" w:rsidR="009C096E" w:rsidRPr="002A6E5F" w:rsidRDefault="009C096E" w:rsidP="000B62CD">
      <w:pPr>
        <w:pStyle w:val="Sinespaciado"/>
        <w:numPr>
          <w:ilvl w:val="0"/>
          <w:numId w:val="6"/>
        </w:numPr>
        <w:jc w:val="both"/>
        <w:rPr>
          <w:rFonts w:ascii="Arial" w:hAnsi="Arial" w:cs="Arial"/>
        </w:rPr>
      </w:pPr>
      <w:r w:rsidRPr="002A6E5F">
        <w:rPr>
          <w:rFonts w:ascii="Arial" w:hAnsi="Arial" w:cs="Arial"/>
        </w:rPr>
        <w:t>Causa infecciones: La Pseudomonas aeruginosa provoca infecciones en humanos (oído, piel, heridas) al contacto con agua contaminada, siendo un riesgo mayor para personas con fibrosis quística.</w:t>
      </w:r>
    </w:p>
    <w:p w14:paraId="3B96B612" w14:textId="77777777" w:rsidR="009C096E" w:rsidRPr="002A6E5F" w:rsidRDefault="009C096E" w:rsidP="000B62CD">
      <w:pPr>
        <w:pStyle w:val="Sinespaciado"/>
        <w:numPr>
          <w:ilvl w:val="0"/>
          <w:numId w:val="6"/>
        </w:numPr>
        <w:jc w:val="both"/>
        <w:rPr>
          <w:rFonts w:ascii="Arial" w:hAnsi="Arial" w:cs="Arial"/>
        </w:rPr>
      </w:pPr>
      <w:r w:rsidRPr="002A6E5F">
        <w:rPr>
          <w:rFonts w:ascii="Arial" w:hAnsi="Arial" w:cs="Arial"/>
        </w:rPr>
        <w:t>Es muy "mala": Casi todas las Pseudomonas aeruginosa encontradas tenían genes que las hacen muy peligrosas y capaces de causar enfermedades.</w:t>
      </w:r>
    </w:p>
    <w:p w14:paraId="1FD3ADD4" w14:textId="77777777" w:rsidR="009C096E" w:rsidRPr="002A6E5F" w:rsidRDefault="009C096E" w:rsidP="000B62CD">
      <w:pPr>
        <w:pStyle w:val="Sinespaciado"/>
        <w:numPr>
          <w:ilvl w:val="0"/>
          <w:numId w:val="6"/>
        </w:numPr>
        <w:jc w:val="both"/>
        <w:rPr>
          <w:rFonts w:ascii="Arial" w:hAnsi="Arial" w:cs="Arial"/>
        </w:rPr>
      </w:pPr>
      <w:r w:rsidRPr="002A6E5F">
        <w:rPr>
          <w:rFonts w:ascii="Arial" w:hAnsi="Arial" w:cs="Arial"/>
        </w:rPr>
        <w:t>¡Súper resistente a los antibióticos! Estas bacterias son multirresistentes, aguantando muchos tipos de antibióticos (entre 8 y 11 diferentes). Esto ocurre porque los antibióticos usados en humanos y animales terminan en el agua, fortaleciendo a las bacterias.</w:t>
      </w:r>
    </w:p>
    <w:p w14:paraId="16C056F7" w14:textId="55B5380E" w:rsidR="009C096E" w:rsidRPr="002A6E5F" w:rsidRDefault="009C096E" w:rsidP="000B62CD">
      <w:pPr>
        <w:pStyle w:val="Sinespaciado"/>
        <w:numPr>
          <w:ilvl w:val="0"/>
          <w:numId w:val="6"/>
        </w:numPr>
        <w:jc w:val="both"/>
        <w:rPr>
          <w:rFonts w:ascii="Arial" w:hAnsi="Arial" w:cs="Arial"/>
        </w:rPr>
      </w:pPr>
      <w:r w:rsidRPr="002A6E5F">
        <w:rPr>
          <w:rFonts w:ascii="Arial" w:hAnsi="Arial" w:cs="Arial"/>
        </w:rPr>
        <w:t>Resistentes a metales pesados: El agua de riego también tenía metales pesados. Estas bacterias podían tolerarlos, y esto parece conectado a su resistencia a antibióticos, haciéndolas aún más fue</w:t>
      </w:r>
      <w:r w:rsidR="005A4C3F" w:rsidRPr="002A6E5F">
        <w:rPr>
          <w:rFonts w:ascii="Arial" w:hAnsi="Arial" w:cs="Arial"/>
        </w:rPr>
        <w:t xml:space="preserve">rtes </w:t>
      </w:r>
      <w:sdt>
        <w:sdtPr>
          <w:rPr>
            <w:rFonts w:ascii="Arial" w:hAnsi="Arial" w:cs="Arial"/>
          </w:rPr>
          <w:id w:val="-1144738608"/>
          <w:citation/>
        </w:sdtPr>
        <w:sdtEndPr/>
        <w:sdtContent>
          <w:r w:rsidR="005A4C3F" w:rsidRPr="002A6E5F">
            <w:rPr>
              <w:rFonts w:ascii="Arial" w:hAnsi="Arial" w:cs="Arial"/>
            </w:rPr>
            <w:fldChar w:fldCharType="begin"/>
          </w:r>
          <w:r w:rsidR="005A4C3F" w:rsidRPr="002A6E5F">
            <w:rPr>
              <w:rFonts w:ascii="Arial" w:hAnsi="Arial" w:cs="Arial"/>
              <w:lang w:val="es-ES"/>
            </w:rPr>
            <w:instrText xml:space="preserve"> CITATION Rom17 \l 3082 </w:instrText>
          </w:r>
          <w:r w:rsidR="005A4C3F" w:rsidRPr="002A6E5F">
            <w:rPr>
              <w:rFonts w:ascii="Arial" w:hAnsi="Arial" w:cs="Arial"/>
            </w:rPr>
            <w:fldChar w:fldCharType="separate"/>
          </w:r>
          <w:r w:rsidR="002A6E5F" w:rsidRPr="002A6E5F">
            <w:rPr>
              <w:rFonts w:ascii="Arial" w:hAnsi="Arial" w:cs="Arial"/>
              <w:noProof/>
              <w:lang w:val="es-ES"/>
            </w:rPr>
            <w:t>(Romero-Velarde, y otros, 2017)</w:t>
          </w:r>
          <w:r w:rsidR="005A4C3F" w:rsidRPr="002A6E5F">
            <w:rPr>
              <w:rFonts w:ascii="Arial" w:hAnsi="Arial" w:cs="Arial"/>
            </w:rPr>
            <w:fldChar w:fldCharType="end"/>
          </w:r>
        </w:sdtContent>
      </w:sdt>
      <w:r w:rsidR="005A4C3F" w:rsidRPr="002A6E5F">
        <w:rPr>
          <w:rFonts w:ascii="Arial" w:hAnsi="Arial" w:cs="Arial"/>
        </w:rPr>
        <w:t>.</w:t>
      </w:r>
    </w:p>
    <w:p w14:paraId="71B5EEAD" w14:textId="78FA9394" w:rsidR="00513D2F" w:rsidRPr="002A6E5F" w:rsidRDefault="00513D2F" w:rsidP="000B62CD">
      <w:pPr>
        <w:pStyle w:val="Sinespaciado"/>
        <w:jc w:val="both"/>
        <w:rPr>
          <w:rFonts w:ascii="Arial" w:hAnsi="Arial" w:cs="Arial"/>
        </w:rPr>
      </w:pPr>
    </w:p>
    <w:p w14:paraId="1CEBB2FE" w14:textId="77777777" w:rsidR="00044734" w:rsidRPr="002A6E5F" w:rsidRDefault="00044734" w:rsidP="000B62CD">
      <w:pPr>
        <w:pStyle w:val="Sinespaciado"/>
        <w:jc w:val="both"/>
        <w:rPr>
          <w:rFonts w:ascii="Arial" w:hAnsi="Arial" w:cs="Arial"/>
        </w:rPr>
      </w:pPr>
      <w:r w:rsidRPr="002A6E5F">
        <w:rPr>
          <w:rFonts w:ascii="Arial" w:hAnsi="Arial" w:cs="Arial"/>
        </w:rPr>
        <w:t>Las pseudomonas, especialmente una llamada Pseudomonas aeruginosa, son como unos bichitos que están por todos lados: en el agua, en la tierra y hasta en los hospitales.</w:t>
      </w:r>
    </w:p>
    <w:p w14:paraId="193E855B" w14:textId="77777777" w:rsidR="00044734" w:rsidRPr="002A6E5F" w:rsidRDefault="00044734" w:rsidP="000B62CD">
      <w:pPr>
        <w:pStyle w:val="Sinespaciado"/>
        <w:jc w:val="both"/>
        <w:rPr>
          <w:rFonts w:ascii="Arial" w:hAnsi="Arial" w:cs="Arial"/>
        </w:rPr>
      </w:pPr>
      <w:r w:rsidRPr="002A6E5F">
        <w:rPr>
          <w:rFonts w:ascii="Arial" w:hAnsi="Arial" w:cs="Arial"/>
        </w:rPr>
        <w:t>Aunque no suelen enfermarnos si estamos sanos y bebemos agua con ellas, son un gran problema para las personas con defensas bajas (por ejemplo, los pacientes en un hospital). Pueden causar infecciones serias y lo peor es que son muy difíciles de eliminar con los antibióticos.</w:t>
      </w:r>
    </w:p>
    <w:p w14:paraId="0E8EA7B0" w14:textId="77777777" w:rsidR="00044734" w:rsidRPr="002A6E5F" w:rsidRDefault="00044734" w:rsidP="000B62CD">
      <w:pPr>
        <w:pStyle w:val="Sinespaciado"/>
        <w:jc w:val="both"/>
        <w:rPr>
          <w:rFonts w:ascii="Arial" w:hAnsi="Arial" w:cs="Arial"/>
        </w:rPr>
      </w:pPr>
      <w:r w:rsidRPr="002A6E5F">
        <w:rPr>
          <w:rFonts w:ascii="Arial" w:hAnsi="Arial" w:cs="Arial"/>
        </w:rPr>
        <w:lastRenderedPageBreak/>
        <w:t>A estas bacterias les encanta vivir en lugares húmedos, como las tuberías de nuestra casa, los lavabos o las piscinas. Por eso, para evitar problemas, lo más importante es prevenirlas. Esto significa:</w:t>
      </w:r>
    </w:p>
    <w:p w14:paraId="11C3C430" w14:textId="77777777" w:rsidR="00044734" w:rsidRPr="002A6E5F" w:rsidRDefault="00044734" w:rsidP="000B62CD">
      <w:pPr>
        <w:pStyle w:val="Sinespaciado"/>
        <w:numPr>
          <w:ilvl w:val="0"/>
          <w:numId w:val="2"/>
        </w:numPr>
        <w:jc w:val="both"/>
        <w:rPr>
          <w:rFonts w:ascii="Arial" w:hAnsi="Arial" w:cs="Arial"/>
        </w:rPr>
      </w:pPr>
      <w:r w:rsidRPr="002A6E5F">
        <w:rPr>
          <w:rFonts w:ascii="Arial" w:hAnsi="Arial" w:cs="Arial"/>
        </w:rPr>
        <w:t>Evitar que el agua se quede quieta (hay que dejarla correr de vez en cuando).</w:t>
      </w:r>
    </w:p>
    <w:p w14:paraId="1E4A1039" w14:textId="77777777" w:rsidR="00044734" w:rsidRPr="002A6E5F" w:rsidRDefault="00044734" w:rsidP="000B62CD">
      <w:pPr>
        <w:pStyle w:val="Sinespaciado"/>
        <w:numPr>
          <w:ilvl w:val="0"/>
          <w:numId w:val="2"/>
        </w:numPr>
        <w:jc w:val="both"/>
        <w:rPr>
          <w:rFonts w:ascii="Arial" w:hAnsi="Arial" w:cs="Arial"/>
        </w:rPr>
      </w:pPr>
      <w:r w:rsidRPr="002A6E5F">
        <w:rPr>
          <w:rFonts w:ascii="Arial" w:hAnsi="Arial" w:cs="Arial"/>
        </w:rPr>
        <w:t>Mantener nuestras tuberías en buen estado.</w:t>
      </w:r>
    </w:p>
    <w:p w14:paraId="1A5D29AF" w14:textId="77777777" w:rsidR="00044734" w:rsidRPr="002A6E5F" w:rsidRDefault="00044734" w:rsidP="000B62CD">
      <w:pPr>
        <w:pStyle w:val="Sinespaciado"/>
        <w:numPr>
          <w:ilvl w:val="0"/>
          <w:numId w:val="2"/>
        </w:numPr>
        <w:jc w:val="both"/>
        <w:rPr>
          <w:rFonts w:ascii="Arial" w:hAnsi="Arial" w:cs="Arial"/>
        </w:rPr>
      </w:pPr>
      <w:r w:rsidRPr="002A6E5F">
        <w:rPr>
          <w:rFonts w:ascii="Arial" w:hAnsi="Arial" w:cs="Arial"/>
        </w:rPr>
        <w:t>Controlar la temperatura del agua.</w:t>
      </w:r>
    </w:p>
    <w:p w14:paraId="0314E34A" w14:textId="47DE91A8" w:rsidR="00044734" w:rsidRPr="002A6E5F" w:rsidRDefault="00044734" w:rsidP="000B62CD">
      <w:pPr>
        <w:pStyle w:val="Sinespaciado"/>
        <w:jc w:val="both"/>
        <w:rPr>
          <w:rFonts w:ascii="Arial" w:hAnsi="Arial" w:cs="Arial"/>
        </w:rPr>
      </w:pPr>
      <w:r w:rsidRPr="002A6E5F">
        <w:rPr>
          <w:rFonts w:ascii="Arial" w:hAnsi="Arial" w:cs="Arial"/>
        </w:rPr>
        <w:t xml:space="preserve">Tanto en los hospitales como en casa, es súper importante hacer análisis de agua seguido para ver si hay pseudomonas. Y la clave para frenarlas es ser muy limpios y, a veces, usar filtros de agua especiales que las atrapan </w:t>
      </w:r>
      <w:r w:rsidR="005A4C3F" w:rsidRPr="002A6E5F">
        <w:rPr>
          <w:rFonts w:ascii="Arial" w:hAnsi="Arial" w:cs="Arial"/>
        </w:rPr>
        <w:t xml:space="preserve">antes de que nos puedan afectar </w:t>
      </w:r>
      <w:sdt>
        <w:sdtPr>
          <w:rPr>
            <w:rFonts w:ascii="Arial" w:hAnsi="Arial" w:cs="Arial"/>
          </w:rPr>
          <w:id w:val="617812439"/>
          <w:citation/>
        </w:sdtPr>
        <w:sdtEndPr/>
        <w:sdtContent>
          <w:r w:rsidR="005A4C3F" w:rsidRPr="002A6E5F">
            <w:rPr>
              <w:rFonts w:ascii="Arial" w:hAnsi="Arial" w:cs="Arial"/>
            </w:rPr>
            <w:fldChar w:fldCharType="begin"/>
          </w:r>
          <w:r w:rsidR="005A4C3F" w:rsidRPr="002A6E5F">
            <w:rPr>
              <w:rFonts w:ascii="Arial" w:hAnsi="Arial" w:cs="Arial"/>
              <w:lang w:val="es-ES"/>
            </w:rPr>
            <w:instrText xml:space="preserve"> CITATION Aqu24 \l 3082 </w:instrText>
          </w:r>
          <w:r w:rsidR="005A4C3F" w:rsidRPr="002A6E5F">
            <w:rPr>
              <w:rFonts w:ascii="Arial" w:hAnsi="Arial" w:cs="Arial"/>
            </w:rPr>
            <w:fldChar w:fldCharType="separate"/>
          </w:r>
          <w:r w:rsidR="002A6E5F" w:rsidRPr="002A6E5F">
            <w:rPr>
              <w:rFonts w:ascii="Arial" w:hAnsi="Arial" w:cs="Arial"/>
              <w:noProof/>
              <w:lang w:val="es-ES"/>
            </w:rPr>
            <w:t>(free, 2024)</w:t>
          </w:r>
          <w:r w:rsidR="005A4C3F" w:rsidRPr="002A6E5F">
            <w:rPr>
              <w:rFonts w:ascii="Arial" w:hAnsi="Arial" w:cs="Arial"/>
            </w:rPr>
            <w:fldChar w:fldCharType="end"/>
          </w:r>
        </w:sdtContent>
      </w:sdt>
      <w:r w:rsidR="005A4C3F" w:rsidRPr="002A6E5F">
        <w:rPr>
          <w:rFonts w:ascii="Arial" w:hAnsi="Arial" w:cs="Arial"/>
        </w:rPr>
        <w:t>.</w:t>
      </w:r>
    </w:p>
    <w:p w14:paraId="66DD11A8" w14:textId="3FFC9CE9" w:rsidR="00044734" w:rsidRPr="002A6E5F" w:rsidRDefault="00044734" w:rsidP="000B62CD">
      <w:pPr>
        <w:pStyle w:val="Sinespaciado"/>
        <w:jc w:val="both"/>
        <w:rPr>
          <w:rFonts w:ascii="Arial" w:hAnsi="Arial" w:cs="Arial"/>
        </w:rPr>
      </w:pPr>
    </w:p>
    <w:p w14:paraId="4D4B8A15" w14:textId="77777777" w:rsidR="00CE1CBC" w:rsidRPr="002A6E5F" w:rsidRDefault="00CE1CBC" w:rsidP="000B62CD">
      <w:pPr>
        <w:pStyle w:val="Sinespaciado"/>
        <w:jc w:val="both"/>
        <w:rPr>
          <w:rFonts w:ascii="Arial" w:hAnsi="Arial" w:cs="Arial"/>
        </w:rPr>
      </w:pPr>
      <w:r w:rsidRPr="002A6E5F">
        <w:rPr>
          <w:rFonts w:ascii="Arial" w:hAnsi="Arial" w:cs="Arial"/>
        </w:rPr>
        <w:t>El agua sucia y la falta de agua limpia son un gran problema mundial, causando muchas enfermedades y muertes. Ciudades, fábricas y granjas contaminan ríos y lagos, dejando poca agua segura para nosotros.</w:t>
      </w:r>
    </w:p>
    <w:p w14:paraId="3DC2AA31" w14:textId="6A81CFB0" w:rsidR="00CE1CBC" w:rsidRPr="002A6E5F" w:rsidRDefault="00CE1CBC" w:rsidP="000B62CD">
      <w:pPr>
        <w:pStyle w:val="Sinespaciado"/>
        <w:jc w:val="both"/>
        <w:rPr>
          <w:rFonts w:ascii="Arial" w:hAnsi="Arial" w:cs="Arial"/>
        </w:rPr>
      </w:pPr>
      <w:r w:rsidRPr="002A6E5F">
        <w:rPr>
          <w:rFonts w:ascii="Arial" w:hAnsi="Arial" w:cs="Arial"/>
        </w:rPr>
        <w:t xml:space="preserve">Pero hay una esperanza: los Microorganismos Eficientes </w:t>
      </w:r>
      <w:r w:rsidRPr="002A6E5F">
        <w:rPr>
          <w:rFonts w:ascii="Arial" w:hAnsi="Arial" w:cs="Arial"/>
          <w:bCs/>
        </w:rPr>
        <w:t>(ME).</w:t>
      </w:r>
      <w:r w:rsidRPr="002A6E5F">
        <w:rPr>
          <w:rFonts w:ascii="Arial" w:hAnsi="Arial" w:cs="Arial"/>
        </w:rPr>
        <w:t xml:space="preserve"> Estos son como un equipo de "bichitos buenos" que limpian el agua sin añadir más químicos. Fueron descubiertos en Japón y ahora se usan para muchas cosas, desde limpiar la tierra hasta eliminar malos olores.</w:t>
      </w:r>
      <w:r w:rsidR="00513D2F" w:rsidRPr="002A6E5F">
        <w:rPr>
          <w:rFonts w:ascii="Arial" w:hAnsi="Arial" w:cs="Arial"/>
        </w:rPr>
        <w:t xml:space="preserve"> </w:t>
      </w:r>
      <w:r w:rsidRPr="002A6E5F">
        <w:rPr>
          <w:rFonts w:ascii="Arial" w:hAnsi="Arial" w:cs="Arial"/>
        </w:rPr>
        <w:t>En Cuba, un producto llamado Versaklin, hecho con estos ME, se probó en zanjas muy sucias. Los resultados fueron buenos: Versaklin ayudó a limpiar la materia orgánica y, lo más importante, eliminó casi por completo los gérmenes que causan enfermedades (como los coliformes fecales).</w:t>
      </w:r>
    </w:p>
    <w:p w14:paraId="6E4B544F" w14:textId="62F5DB89" w:rsidR="00DE306A" w:rsidRPr="002A6E5F" w:rsidRDefault="00CE1CBC" w:rsidP="000B62CD">
      <w:pPr>
        <w:pStyle w:val="Sinespaciado"/>
        <w:jc w:val="both"/>
        <w:rPr>
          <w:rFonts w:ascii="Arial" w:hAnsi="Arial" w:cs="Arial"/>
        </w:rPr>
      </w:pPr>
      <w:r w:rsidRPr="002A6E5F">
        <w:rPr>
          <w:rFonts w:ascii="Arial" w:hAnsi="Arial" w:cs="Arial"/>
        </w:rPr>
        <w:t>En resumen, los ME como Versaklin son una solución económica y efectiva para tener agua má</w:t>
      </w:r>
      <w:r w:rsidR="005A4C3F" w:rsidRPr="002A6E5F">
        <w:rPr>
          <w:rFonts w:ascii="Arial" w:hAnsi="Arial" w:cs="Arial"/>
        </w:rPr>
        <w:t xml:space="preserve">s limpia y un ambiente más sano </w:t>
      </w:r>
      <w:sdt>
        <w:sdtPr>
          <w:rPr>
            <w:rFonts w:ascii="Arial" w:hAnsi="Arial" w:cs="Arial"/>
          </w:rPr>
          <w:id w:val="1341202844"/>
          <w:citation/>
        </w:sdtPr>
        <w:sdtEndPr/>
        <w:sdtContent>
          <w:r w:rsidR="002805DB" w:rsidRPr="002A6E5F">
            <w:rPr>
              <w:rFonts w:ascii="Arial" w:hAnsi="Arial" w:cs="Arial"/>
            </w:rPr>
            <w:fldChar w:fldCharType="begin"/>
          </w:r>
          <w:r w:rsidR="002805DB" w:rsidRPr="002A6E5F">
            <w:rPr>
              <w:rFonts w:ascii="Arial" w:hAnsi="Arial" w:cs="Arial"/>
              <w:lang w:val="es-ES"/>
            </w:rPr>
            <w:instrText xml:space="preserve"> CITATION Jar20 \l 3082 </w:instrText>
          </w:r>
          <w:r w:rsidR="002805DB" w:rsidRPr="002A6E5F">
            <w:rPr>
              <w:rFonts w:ascii="Arial" w:hAnsi="Arial" w:cs="Arial"/>
            </w:rPr>
            <w:fldChar w:fldCharType="separate"/>
          </w:r>
          <w:r w:rsidR="002A6E5F" w:rsidRPr="002A6E5F">
            <w:rPr>
              <w:rFonts w:ascii="Arial" w:hAnsi="Arial" w:cs="Arial"/>
              <w:noProof/>
              <w:lang w:val="es-ES"/>
            </w:rPr>
            <w:t>(Jareño Ochoa, y otros, 2020)</w:t>
          </w:r>
          <w:r w:rsidR="002805DB" w:rsidRPr="002A6E5F">
            <w:rPr>
              <w:rFonts w:ascii="Arial" w:hAnsi="Arial" w:cs="Arial"/>
            </w:rPr>
            <w:fldChar w:fldCharType="end"/>
          </w:r>
        </w:sdtContent>
      </w:sdt>
      <w:r w:rsidR="00D7214E" w:rsidRPr="002A6E5F">
        <w:rPr>
          <w:rFonts w:ascii="Arial" w:hAnsi="Arial" w:cs="Arial"/>
        </w:rPr>
        <w:t>.</w:t>
      </w:r>
    </w:p>
    <w:p w14:paraId="5424FCBF" w14:textId="37AF1A21" w:rsidR="00DE306A" w:rsidRPr="002A6E5F" w:rsidRDefault="00DE306A" w:rsidP="000B62CD">
      <w:pPr>
        <w:pStyle w:val="Sinespaciado"/>
        <w:jc w:val="both"/>
        <w:rPr>
          <w:rFonts w:ascii="Arial" w:hAnsi="Arial" w:cs="Arial"/>
        </w:rPr>
      </w:pPr>
    </w:p>
    <w:p w14:paraId="178407BF" w14:textId="4D1C0613" w:rsidR="00DE306A" w:rsidRPr="002A6E5F" w:rsidRDefault="00DE306A" w:rsidP="000B62CD">
      <w:pPr>
        <w:pStyle w:val="Sinespaciado"/>
        <w:jc w:val="both"/>
        <w:rPr>
          <w:rFonts w:ascii="Arial" w:hAnsi="Arial" w:cs="Arial"/>
        </w:rPr>
      </w:pPr>
      <w:r w:rsidRPr="002A6E5F">
        <w:rPr>
          <w:rFonts w:ascii="Arial" w:hAnsi="Arial" w:cs="Arial"/>
        </w:rPr>
        <w:t xml:space="preserve">Para poder nosotros eliminar contaminantes agrícolas tóxicos, se ha verificado que estas bacterias del género Pseudomonas (como P. aeruginosa, P. putida y P. fluorescens) son totalmente efectivas, con un nivel de descomposición cercano al 90%. Estas bacterias son mejores en rendimiento en comparación a otras bacterias que solo logran entre un 40% y 50%, y también son más efectivas que bacterias como Bacillus o mezclas microbianas. Por tanto, las Pseudomonas son consideradas las mejores en procesos de </w:t>
      </w:r>
      <w:r w:rsidR="00D7214E" w:rsidRPr="002A6E5F">
        <w:rPr>
          <w:rFonts w:ascii="Arial" w:hAnsi="Arial" w:cs="Arial"/>
        </w:rPr>
        <w:t xml:space="preserve">bioremediación </w:t>
      </w:r>
      <w:sdt>
        <w:sdtPr>
          <w:rPr>
            <w:rFonts w:ascii="Arial" w:hAnsi="Arial" w:cs="Arial"/>
          </w:rPr>
          <w:id w:val="-657999357"/>
          <w:citation/>
        </w:sdtPr>
        <w:sdtEndPr/>
        <w:sdtContent>
          <w:r w:rsidR="00D7214E" w:rsidRPr="002A6E5F">
            <w:rPr>
              <w:rFonts w:ascii="Arial" w:hAnsi="Arial" w:cs="Arial"/>
            </w:rPr>
            <w:fldChar w:fldCharType="begin"/>
          </w:r>
          <w:r w:rsidR="00D7214E" w:rsidRPr="002A6E5F">
            <w:rPr>
              <w:rFonts w:ascii="Arial" w:hAnsi="Arial" w:cs="Arial"/>
              <w:lang w:val="es-ES"/>
            </w:rPr>
            <w:instrText xml:space="preserve"> CITATION Ros19 \l 3082 </w:instrText>
          </w:r>
          <w:r w:rsidR="00D7214E" w:rsidRPr="002A6E5F">
            <w:rPr>
              <w:rFonts w:ascii="Arial" w:hAnsi="Arial" w:cs="Arial"/>
            </w:rPr>
            <w:fldChar w:fldCharType="separate"/>
          </w:r>
          <w:r w:rsidR="002A6E5F" w:rsidRPr="002A6E5F">
            <w:rPr>
              <w:rFonts w:ascii="Arial" w:hAnsi="Arial" w:cs="Arial"/>
              <w:noProof/>
              <w:lang w:val="es-ES"/>
            </w:rPr>
            <w:t>(Rosa Caballero, 2019)</w:t>
          </w:r>
          <w:r w:rsidR="00D7214E" w:rsidRPr="002A6E5F">
            <w:rPr>
              <w:rFonts w:ascii="Arial" w:hAnsi="Arial" w:cs="Arial"/>
            </w:rPr>
            <w:fldChar w:fldCharType="end"/>
          </w:r>
        </w:sdtContent>
      </w:sdt>
      <w:r w:rsidR="00D7214E" w:rsidRPr="002A6E5F">
        <w:rPr>
          <w:rFonts w:ascii="Arial" w:hAnsi="Arial" w:cs="Arial"/>
        </w:rPr>
        <w:t>.</w:t>
      </w:r>
    </w:p>
    <w:p w14:paraId="3CEEEECA" w14:textId="04D4CBEF" w:rsidR="00513D2F" w:rsidRPr="002A6E5F" w:rsidRDefault="00513D2F" w:rsidP="000B62CD">
      <w:pPr>
        <w:pStyle w:val="Sinespaciado"/>
        <w:jc w:val="both"/>
        <w:rPr>
          <w:rFonts w:ascii="Arial" w:hAnsi="Arial" w:cs="Arial"/>
        </w:rPr>
      </w:pPr>
    </w:p>
    <w:p w14:paraId="365E7067" w14:textId="5E747352" w:rsidR="00513D2F" w:rsidRPr="002A6E5F" w:rsidRDefault="00513D2F" w:rsidP="000B62CD">
      <w:pPr>
        <w:pStyle w:val="Sinespaciado"/>
        <w:jc w:val="both"/>
        <w:rPr>
          <w:rFonts w:ascii="Arial" w:hAnsi="Arial" w:cs="Arial"/>
        </w:rPr>
      </w:pPr>
      <w:r w:rsidRPr="002A6E5F">
        <w:rPr>
          <w:rFonts w:ascii="Arial" w:hAnsi="Arial" w:cs="Arial"/>
        </w:rPr>
        <w:t>La batería pseudomona es capaz de reducir Cromo VI (cromo hexavalente) un contaminante toxico. Se utilizó agua residual para la muestra y a través de pruebas en laboratorio, se identificó una cepa específica, Pseudomonas fluorescen. Esta bacteria tuvo un gran resultado, porque logró reducir el Cromo VI en un 51,9% en 12 horas bajo ciertas condiciones. Esto nos da a conocer que puede ser útil en procesos de biorremediación de metales pe</w:t>
      </w:r>
      <w:r w:rsidR="00D7214E" w:rsidRPr="002A6E5F">
        <w:rPr>
          <w:rFonts w:ascii="Arial" w:hAnsi="Arial" w:cs="Arial"/>
        </w:rPr>
        <w:t xml:space="preserve">sados en ambientes contaminados </w:t>
      </w:r>
      <w:sdt>
        <w:sdtPr>
          <w:rPr>
            <w:rFonts w:ascii="Arial" w:hAnsi="Arial" w:cs="Arial"/>
          </w:rPr>
          <w:id w:val="1214320318"/>
          <w:citation/>
        </w:sdtPr>
        <w:sdtEndPr/>
        <w:sdtContent>
          <w:r w:rsidR="00D7214E" w:rsidRPr="002A6E5F">
            <w:rPr>
              <w:rFonts w:ascii="Arial" w:hAnsi="Arial" w:cs="Arial"/>
            </w:rPr>
            <w:fldChar w:fldCharType="begin"/>
          </w:r>
          <w:r w:rsidR="00D7214E" w:rsidRPr="002A6E5F">
            <w:rPr>
              <w:rFonts w:ascii="Arial" w:hAnsi="Arial" w:cs="Arial"/>
              <w:lang w:val="es-ES"/>
            </w:rPr>
            <w:instrText xml:space="preserve"> CITATION Cas15 \l 3082 </w:instrText>
          </w:r>
          <w:r w:rsidR="00D7214E" w:rsidRPr="002A6E5F">
            <w:rPr>
              <w:rFonts w:ascii="Arial" w:hAnsi="Arial" w:cs="Arial"/>
            </w:rPr>
            <w:fldChar w:fldCharType="separate"/>
          </w:r>
          <w:r w:rsidR="002A6E5F" w:rsidRPr="002A6E5F">
            <w:rPr>
              <w:rFonts w:ascii="Arial" w:hAnsi="Arial" w:cs="Arial"/>
              <w:noProof/>
              <w:lang w:val="es-ES"/>
            </w:rPr>
            <w:t>(Castillo, y otros, 2015)</w:t>
          </w:r>
          <w:r w:rsidR="00D7214E" w:rsidRPr="002A6E5F">
            <w:rPr>
              <w:rFonts w:ascii="Arial" w:hAnsi="Arial" w:cs="Arial"/>
            </w:rPr>
            <w:fldChar w:fldCharType="end"/>
          </w:r>
        </w:sdtContent>
      </w:sdt>
      <w:r w:rsidR="008022D7" w:rsidRPr="002A6E5F">
        <w:rPr>
          <w:rFonts w:ascii="Arial" w:hAnsi="Arial" w:cs="Arial"/>
        </w:rPr>
        <w:t>.</w:t>
      </w:r>
    </w:p>
    <w:p w14:paraId="7C3107B4" w14:textId="72A03762" w:rsidR="00F26DBE" w:rsidRPr="002A6E5F" w:rsidRDefault="00F26DBE" w:rsidP="000B62CD">
      <w:pPr>
        <w:pStyle w:val="Sinespaciado"/>
        <w:jc w:val="both"/>
        <w:rPr>
          <w:rFonts w:ascii="Arial" w:hAnsi="Arial" w:cs="Arial"/>
        </w:rPr>
      </w:pPr>
    </w:p>
    <w:p w14:paraId="2EC6E6CA" w14:textId="77777777" w:rsidR="00F26DBE" w:rsidRPr="002A6E5F" w:rsidRDefault="00F26DBE" w:rsidP="000B62CD">
      <w:pPr>
        <w:pStyle w:val="Sinespaciado"/>
        <w:jc w:val="both"/>
        <w:rPr>
          <w:rFonts w:ascii="Arial" w:hAnsi="Arial" w:cs="Arial"/>
        </w:rPr>
      </w:pPr>
      <w:r w:rsidRPr="002A6E5F">
        <w:rPr>
          <w:rFonts w:ascii="Arial" w:hAnsi="Arial" w:cs="Arial"/>
        </w:rPr>
        <w:t>En este estudio, lo que hicieron fue tomar aguas residuales bien sucias de una planta en Collique, Lima, y les agregaron una bacteria llamada </w:t>
      </w:r>
      <w:r w:rsidRPr="002A6E5F">
        <w:rPr>
          <w:rFonts w:ascii="Arial" w:hAnsi="Arial" w:cs="Arial"/>
          <w:bCs/>
        </w:rPr>
        <w:t>Pseudomonas putida</w:t>
      </w:r>
      <w:r w:rsidRPr="002A6E5F">
        <w:rPr>
          <w:rFonts w:ascii="Arial" w:hAnsi="Arial" w:cs="Arial"/>
        </w:rPr>
        <w:t> para ver si podía ayudar a limpiarlas. Usaron diferentes cantidades de la bacteria y observaron el proceso durante cinco días. Lo interesante fue que las bacterias lograron reducir más de la mitad de la contaminación orgánica del agua. Además, las condiciones como el pH y la temperatura se mantuvieron adecuadas para que la bacteria hiciera bien su trabajo.</w:t>
      </w:r>
    </w:p>
    <w:p w14:paraId="1F90AD99" w14:textId="72BDDE8C" w:rsidR="00F26DBE" w:rsidRDefault="00F26DBE" w:rsidP="000B62CD">
      <w:pPr>
        <w:pStyle w:val="Sinespaciado"/>
        <w:jc w:val="both"/>
        <w:rPr>
          <w:rFonts w:ascii="Arial" w:hAnsi="Arial" w:cs="Arial"/>
        </w:rPr>
      </w:pPr>
      <w:r w:rsidRPr="002A6E5F">
        <w:rPr>
          <w:rFonts w:ascii="Arial" w:hAnsi="Arial" w:cs="Arial"/>
        </w:rPr>
        <w:t>Con esto se demostró que la </w:t>
      </w:r>
      <w:r w:rsidRPr="002A6E5F">
        <w:rPr>
          <w:rFonts w:ascii="Arial" w:hAnsi="Arial" w:cs="Arial"/>
          <w:bCs/>
        </w:rPr>
        <w:t>Pseudomonas putida</w:t>
      </w:r>
      <w:r w:rsidRPr="002A6E5F">
        <w:rPr>
          <w:rFonts w:ascii="Arial" w:hAnsi="Arial" w:cs="Arial"/>
        </w:rPr>
        <w:t> sí tiene un efecto positivo en limpiar el agua de desecho, usando un método natural y sencillo. Esto es súper importante para el Perú, porque muchas plantas de tratamiento no limpian bien el agua y soluciones como esta podrían ayudar bastante a mejorar la calidad del a</w:t>
      </w:r>
      <w:r w:rsidR="008022D7" w:rsidRPr="002A6E5F">
        <w:rPr>
          <w:rFonts w:ascii="Arial" w:hAnsi="Arial" w:cs="Arial"/>
        </w:rPr>
        <w:t xml:space="preserve">gua que se devuelve al ambiente </w:t>
      </w:r>
      <w:sdt>
        <w:sdtPr>
          <w:rPr>
            <w:rFonts w:ascii="Arial" w:hAnsi="Arial" w:cs="Arial"/>
          </w:rPr>
          <w:id w:val="-1610265013"/>
          <w:citation/>
        </w:sdtPr>
        <w:sdtEndPr/>
        <w:sdtContent>
          <w:r w:rsidR="008022D7" w:rsidRPr="002A6E5F">
            <w:rPr>
              <w:rFonts w:ascii="Arial" w:hAnsi="Arial" w:cs="Arial"/>
            </w:rPr>
            <w:fldChar w:fldCharType="begin"/>
          </w:r>
          <w:r w:rsidR="008022D7" w:rsidRPr="002A6E5F">
            <w:rPr>
              <w:rFonts w:ascii="Arial" w:hAnsi="Arial" w:cs="Arial"/>
              <w:lang w:val="es-ES"/>
            </w:rPr>
            <w:instrText xml:space="preserve"> CITATION Daity \l 3082 </w:instrText>
          </w:r>
          <w:r w:rsidR="008022D7" w:rsidRPr="002A6E5F">
            <w:rPr>
              <w:rFonts w:ascii="Arial" w:hAnsi="Arial" w:cs="Arial"/>
            </w:rPr>
            <w:fldChar w:fldCharType="separate"/>
          </w:r>
          <w:r w:rsidR="002A6E5F" w:rsidRPr="002A6E5F">
            <w:rPr>
              <w:rFonts w:ascii="Arial" w:hAnsi="Arial" w:cs="Arial"/>
              <w:noProof/>
              <w:lang w:val="es-ES"/>
            </w:rPr>
            <w:t>(Chiclla-Salazar, South Sustainability)</w:t>
          </w:r>
          <w:r w:rsidR="008022D7" w:rsidRPr="002A6E5F">
            <w:rPr>
              <w:rFonts w:ascii="Arial" w:hAnsi="Arial" w:cs="Arial"/>
            </w:rPr>
            <w:fldChar w:fldCharType="end"/>
          </w:r>
        </w:sdtContent>
      </w:sdt>
      <w:r w:rsidR="008022D7" w:rsidRPr="002A6E5F">
        <w:rPr>
          <w:rFonts w:ascii="Arial" w:hAnsi="Arial" w:cs="Arial"/>
        </w:rPr>
        <w:t>.</w:t>
      </w:r>
    </w:p>
    <w:p w14:paraId="390BD534" w14:textId="65385CD4" w:rsidR="002A6E5F" w:rsidRDefault="002A6E5F" w:rsidP="000B62CD">
      <w:pPr>
        <w:pStyle w:val="Sinespaciado"/>
        <w:jc w:val="both"/>
        <w:rPr>
          <w:rFonts w:ascii="Arial" w:hAnsi="Arial" w:cs="Arial"/>
        </w:rPr>
      </w:pPr>
    </w:p>
    <w:p w14:paraId="532B836B" w14:textId="77777777" w:rsidR="002A6E5F" w:rsidRPr="002A6E5F" w:rsidRDefault="002A6E5F" w:rsidP="002A6E5F">
      <w:pPr>
        <w:pStyle w:val="Sinespaciado"/>
        <w:jc w:val="both"/>
        <w:rPr>
          <w:rFonts w:ascii="Arial" w:hAnsi="Arial" w:cs="Arial"/>
        </w:rPr>
      </w:pPr>
      <w:r w:rsidRPr="002A6E5F">
        <w:rPr>
          <w:rFonts w:ascii="Arial" w:hAnsi="Arial" w:cs="Arial"/>
        </w:rPr>
        <w:t xml:space="preserve">Esta investigación analiza una fábrica recapadora de neumáticos en Cuba donde la seguridad laboral está bastante descuidada. Básicamente, mientras la empresa se enfoca en producir, los trabajadores están expuestos a un montón de peligros que </w:t>
      </w:r>
      <w:r w:rsidRPr="002A6E5F">
        <w:rPr>
          <w:rFonts w:ascii="Arial" w:hAnsi="Arial" w:cs="Arial"/>
        </w:rPr>
        <w:lastRenderedPageBreak/>
        <w:t>podrían evitarse. Lo más heavy es que ya han ocurrido accidentes graves: trabajadores que han perdido dedos, otros con quemaduras, e incluso la mayoría tiene problemas en los pulmones por respirar ese polvo de caucho. ¡Y encima han tenido incendios!</w:t>
      </w:r>
    </w:p>
    <w:p w14:paraId="475D8C4B" w14:textId="36B5F927" w:rsidR="002A6E5F" w:rsidRPr="002A6E5F" w:rsidRDefault="002A6E5F" w:rsidP="002A6E5F">
      <w:pPr>
        <w:pStyle w:val="Sinespaciado"/>
        <w:jc w:val="both"/>
        <w:rPr>
          <w:rFonts w:ascii="Arial" w:hAnsi="Arial" w:cs="Arial"/>
        </w:rPr>
      </w:pPr>
      <w:r w:rsidRPr="002A6E5F">
        <w:rPr>
          <w:rFonts w:ascii="Arial" w:hAnsi="Arial" w:cs="Arial"/>
        </w:rPr>
        <w:t xml:space="preserve">Al analizar los riesgos, encontraron que los más frecuentes son los físicos (como ruido y altas temperaturas) y los mecánicos (maquinaria peligrosa), que representan más del 56% de todos los peligros identificados. El área de producción es la más peligrosa, con casi el 70% de los riesgos. Lo que me parece más grave es la mala distribución de las áreas: tienen la caldera junto a la pizarra eléctrica y los compresores, ¡un desastre esperando a ocurrir! Además, los trabajadores no usan consistentemente su equipo de protección personal y la ventilación es pésima </w:t>
      </w:r>
      <w:sdt>
        <w:sdtPr>
          <w:rPr>
            <w:rFonts w:ascii="Arial" w:hAnsi="Arial" w:cs="Arial"/>
          </w:rPr>
          <w:id w:val="169920000"/>
          <w:citation/>
        </w:sdtPr>
        <w:sdtContent>
          <w:r w:rsidRPr="002A6E5F">
            <w:rPr>
              <w:rFonts w:ascii="Arial" w:hAnsi="Arial" w:cs="Arial"/>
            </w:rPr>
            <w:fldChar w:fldCharType="begin"/>
          </w:r>
          <w:r w:rsidRPr="002A6E5F">
            <w:rPr>
              <w:rFonts w:ascii="Arial" w:hAnsi="Arial" w:cs="Arial"/>
              <w:lang w:val="es-ES"/>
            </w:rPr>
            <w:instrText xml:space="preserve"> CITATION Yam19 \l 3082 </w:instrText>
          </w:r>
          <w:r w:rsidRPr="002A6E5F">
            <w:rPr>
              <w:rFonts w:ascii="Arial" w:hAnsi="Arial" w:cs="Arial"/>
            </w:rPr>
            <w:fldChar w:fldCharType="separate"/>
          </w:r>
          <w:r w:rsidRPr="002A6E5F">
            <w:rPr>
              <w:rFonts w:ascii="Arial" w:hAnsi="Arial" w:cs="Arial"/>
              <w:noProof/>
              <w:lang w:val="es-ES"/>
            </w:rPr>
            <w:t>(Yamila Rodríguez Sotomayor, 2019)</w:t>
          </w:r>
          <w:r w:rsidRPr="002A6E5F">
            <w:rPr>
              <w:rFonts w:ascii="Arial" w:hAnsi="Arial" w:cs="Arial"/>
            </w:rPr>
            <w:fldChar w:fldCharType="end"/>
          </w:r>
        </w:sdtContent>
      </w:sdt>
      <w:r w:rsidRPr="002A6E5F">
        <w:rPr>
          <w:rFonts w:ascii="Arial" w:hAnsi="Arial" w:cs="Arial"/>
        </w:rPr>
        <w:t>.</w:t>
      </w:r>
    </w:p>
    <w:p w14:paraId="3E4E0BE7" w14:textId="77777777" w:rsidR="002A6E5F" w:rsidRPr="002A6E5F" w:rsidRDefault="002A6E5F" w:rsidP="000B62CD">
      <w:pPr>
        <w:pStyle w:val="Sinespaciado"/>
        <w:jc w:val="both"/>
        <w:rPr>
          <w:rFonts w:ascii="Arial" w:hAnsi="Arial" w:cs="Arial"/>
        </w:rPr>
      </w:pPr>
    </w:p>
    <w:p w14:paraId="14D81ED6" w14:textId="4223B64F" w:rsidR="002A6E5F" w:rsidRPr="002A6E5F" w:rsidRDefault="002A6E5F" w:rsidP="000B62CD">
      <w:pPr>
        <w:pStyle w:val="Sinespaciado"/>
        <w:jc w:val="both"/>
        <w:rPr>
          <w:rFonts w:ascii="Arial" w:hAnsi="Arial" w:cs="Arial"/>
        </w:rPr>
      </w:pPr>
    </w:p>
    <w:p w14:paraId="6F15C1DF" w14:textId="10A40E30" w:rsidR="002A6E5F" w:rsidRPr="002A6E5F" w:rsidRDefault="002A6E5F" w:rsidP="000B62CD">
      <w:pPr>
        <w:pStyle w:val="Sinespaciado"/>
        <w:jc w:val="both"/>
        <w:rPr>
          <w:rFonts w:ascii="Arial" w:hAnsi="Arial" w:cs="Arial"/>
        </w:rPr>
      </w:pPr>
      <w:r w:rsidRPr="002A6E5F">
        <w:rPr>
          <w:rFonts w:ascii="Arial" w:hAnsi="Arial" w:cs="Arial"/>
        </w:rPr>
        <w:t>Biorremediación:</w:t>
      </w:r>
    </w:p>
    <w:p w14:paraId="66B6A57C" w14:textId="0779A736" w:rsidR="001C01BB" w:rsidRPr="002A6E5F" w:rsidRDefault="001C01BB" w:rsidP="000B62CD">
      <w:pPr>
        <w:pStyle w:val="Sinespaciado"/>
        <w:jc w:val="both"/>
        <w:rPr>
          <w:rFonts w:ascii="Arial" w:hAnsi="Arial" w:cs="Arial"/>
        </w:rPr>
      </w:pPr>
    </w:p>
    <w:p w14:paraId="29230522" w14:textId="5D338946" w:rsidR="00DE306A" w:rsidRPr="002A6E5F" w:rsidRDefault="002A6E5F" w:rsidP="000B62CD">
      <w:pPr>
        <w:pStyle w:val="Sinespaciado"/>
        <w:jc w:val="both"/>
        <w:rPr>
          <w:rFonts w:ascii="Arial" w:hAnsi="Arial" w:cs="Arial"/>
        </w:rPr>
      </w:pPr>
      <w:r w:rsidRPr="002A6E5F">
        <w:rPr>
          <w:rFonts w:ascii="Arial" w:hAnsi="Arial" w:cs="Arial"/>
        </w:rPr>
        <w:t>El tema del mercurio, e</w:t>
      </w:r>
      <w:r w:rsidR="001C01BB" w:rsidRPr="002A6E5F">
        <w:rPr>
          <w:rFonts w:ascii="Arial" w:hAnsi="Arial" w:cs="Arial"/>
        </w:rPr>
        <w:t>s un contaminante súper tóxico que llega a ríos y suelos, sobre todo por la minería. Lo peor es que es recontra persistente y se va acumulando en los peces y en la cadena alimenticia, ¡poniendo en riesgo nuestra salud y la del planeta! En países como Colombi</w:t>
      </w:r>
      <w:r w:rsidRPr="002A6E5F">
        <w:rPr>
          <w:rFonts w:ascii="Arial" w:hAnsi="Arial" w:cs="Arial"/>
        </w:rPr>
        <w:t>a</w:t>
      </w:r>
      <w:r w:rsidR="001C01BB" w:rsidRPr="002A6E5F">
        <w:rPr>
          <w:rFonts w:ascii="Arial" w:hAnsi="Arial" w:cs="Arial"/>
        </w:rPr>
        <w:t>, es un problema grandote por la minería de oro.</w:t>
      </w:r>
      <w:r w:rsidR="00513D2F" w:rsidRPr="002A6E5F">
        <w:rPr>
          <w:rFonts w:ascii="Arial" w:hAnsi="Arial" w:cs="Arial"/>
        </w:rPr>
        <w:t xml:space="preserve"> </w:t>
      </w:r>
      <w:r w:rsidR="001C01BB" w:rsidRPr="002A6E5F">
        <w:rPr>
          <w:rFonts w:ascii="Arial" w:hAnsi="Arial" w:cs="Arial"/>
        </w:rPr>
        <w:t>Pero el</w:t>
      </w:r>
      <w:r w:rsidRPr="002A6E5F">
        <w:rPr>
          <w:rFonts w:ascii="Arial" w:hAnsi="Arial" w:cs="Arial"/>
        </w:rPr>
        <w:t xml:space="preserve"> estudio propone algo genial</w:t>
      </w:r>
      <w:r w:rsidR="001C01BB" w:rsidRPr="002A6E5F">
        <w:rPr>
          <w:rFonts w:ascii="Arial" w:hAnsi="Arial" w:cs="Arial"/>
        </w:rPr>
        <w:t>: en vez de usar métodos caros o que a veces contaminan más, ¡se puede usar la </w:t>
      </w:r>
      <w:r w:rsidRPr="002A6E5F">
        <w:rPr>
          <w:rFonts w:ascii="Arial" w:hAnsi="Arial" w:cs="Arial"/>
          <w:bCs/>
        </w:rPr>
        <w:t>biorremediación. Por tanto</w:t>
      </w:r>
      <w:r w:rsidRPr="002A6E5F">
        <w:rPr>
          <w:rFonts w:ascii="Arial" w:hAnsi="Arial" w:cs="Arial"/>
        </w:rPr>
        <w:t xml:space="preserve">, </w:t>
      </w:r>
      <w:r w:rsidR="001C01BB" w:rsidRPr="002A6E5F">
        <w:rPr>
          <w:rFonts w:ascii="Arial" w:hAnsi="Arial" w:cs="Arial"/>
        </w:rPr>
        <w:t>que los mismos micr</w:t>
      </w:r>
      <w:r w:rsidRPr="002A6E5F">
        <w:rPr>
          <w:rFonts w:ascii="Arial" w:hAnsi="Arial" w:cs="Arial"/>
        </w:rPr>
        <w:t>oorganismos limpien el mercurio y</w:t>
      </w:r>
      <w:r w:rsidR="001C01BB" w:rsidRPr="002A6E5F">
        <w:rPr>
          <w:rFonts w:ascii="Arial" w:hAnsi="Arial" w:cs="Arial"/>
        </w:rPr>
        <w:t xml:space="preserve"> ahí es donde entran las </w:t>
      </w:r>
      <w:r w:rsidR="001C01BB" w:rsidRPr="002A6E5F">
        <w:rPr>
          <w:rFonts w:ascii="Arial" w:hAnsi="Arial" w:cs="Arial"/>
          <w:bCs/>
        </w:rPr>
        <w:t>bacterias Pseudomonas</w:t>
      </w:r>
      <w:r w:rsidR="001C01BB" w:rsidRPr="002A6E5F">
        <w:rPr>
          <w:rFonts w:ascii="Arial" w:hAnsi="Arial" w:cs="Arial"/>
        </w:rPr>
        <w:t>.</w:t>
      </w:r>
      <w:r w:rsidR="00513D2F" w:rsidRPr="002A6E5F">
        <w:rPr>
          <w:rFonts w:ascii="Arial" w:hAnsi="Arial" w:cs="Arial"/>
        </w:rPr>
        <w:t xml:space="preserve"> </w:t>
      </w:r>
      <w:r w:rsidR="001C01BB" w:rsidRPr="002A6E5F">
        <w:rPr>
          <w:rFonts w:ascii="Arial" w:hAnsi="Arial" w:cs="Arial"/>
        </w:rPr>
        <w:t>Lo que hicieron fue buscar estas bacterias en ríos contaminados con minería. Y lo increíble es que estas </w:t>
      </w:r>
      <w:r w:rsidR="001C01BB" w:rsidRPr="002A6E5F">
        <w:rPr>
          <w:rFonts w:ascii="Arial" w:hAnsi="Arial" w:cs="Arial"/>
          <w:bCs/>
        </w:rPr>
        <w:t>Pseudomonas</w:t>
      </w:r>
      <w:r w:rsidRPr="002A6E5F">
        <w:rPr>
          <w:rFonts w:ascii="Arial" w:hAnsi="Arial" w:cs="Arial"/>
        </w:rPr>
        <w:t> resultaron ser unas guerreras: L</w:t>
      </w:r>
      <w:r w:rsidR="001C01BB" w:rsidRPr="002A6E5F">
        <w:rPr>
          <w:rFonts w:ascii="Arial" w:hAnsi="Arial" w:cs="Arial"/>
        </w:rPr>
        <w:t>ograron aguantar y hasta crecer en ambi</w:t>
      </w:r>
      <w:r w:rsidRPr="002A6E5F">
        <w:rPr>
          <w:rFonts w:ascii="Arial" w:hAnsi="Arial" w:cs="Arial"/>
        </w:rPr>
        <w:t>entes con un montón de mercurio, p</w:t>
      </w:r>
      <w:r w:rsidR="001C01BB" w:rsidRPr="002A6E5F">
        <w:rPr>
          <w:rFonts w:ascii="Arial" w:hAnsi="Arial" w:cs="Arial"/>
        </w:rPr>
        <w:t>arece que tienen "superpoderes" o mecanismos especiales para defenderse del metal, como genes de resistencia o produciendo cosas para atraparlo o cam</w:t>
      </w:r>
      <w:r w:rsidR="008022D7" w:rsidRPr="002A6E5F">
        <w:rPr>
          <w:rFonts w:ascii="Arial" w:hAnsi="Arial" w:cs="Arial"/>
        </w:rPr>
        <w:t xml:space="preserve">biarlo a una forma menos tóxica </w:t>
      </w:r>
      <w:sdt>
        <w:sdtPr>
          <w:rPr>
            <w:rFonts w:ascii="Arial" w:hAnsi="Arial" w:cs="Arial"/>
          </w:rPr>
          <w:id w:val="770202849"/>
          <w:citation/>
        </w:sdtPr>
        <w:sdtEndPr/>
        <w:sdtContent>
          <w:r w:rsidR="008022D7" w:rsidRPr="002A6E5F">
            <w:rPr>
              <w:rFonts w:ascii="Arial" w:hAnsi="Arial" w:cs="Arial"/>
            </w:rPr>
            <w:fldChar w:fldCharType="begin"/>
          </w:r>
          <w:r w:rsidR="008022D7" w:rsidRPr="002A6E5F">
            <w:rPr>
              <w:rFonts w:ascii="Arial" w:hAnsi="Arial" w:cs="Arial"/>
              <w:lang w:val="es-ES"/>
            </w:rPr>
            <w:instrText xml:space="preserve"> CITATION Fra22 \l 3082 </w:instrText>
          </w:r>
          <w:r w:rsidR="008022D7" w:rsidRPr="002A6E5F">
            <w:rPr>
              <w:rFonts w:ascii="Arial" w:hAnsi="Arial" w:cs="Arial"/>
            </w:rPr>
            <w:fldChar w:fldCharType="separate"/>
          </w:r>
          <w:r w:rsidRPr="002A6E5F">
            <w:rPr>
              <w:rFonts w:ascii="Arial" w:hAnsi="Arial" w:cs="Arial"/>
              <w:noProof/>
              <w:lang w:val="es-ES"/>
            </w:rPr>
            <w:t>(Francisco Paternina-Mercado, 2022)</w:t>
          </w:r>
          <w:r w:rsidR="008022D7" w:rsidRPr="002A6E5F">
            <w:rPr>
              <w:rFonts w:ascii="Arial" w:hAnsi="Arial" w:cs="Arial"/>
            </w:rPr>
            <w:fldChar w:fldCharType="end"/>
          </w:r>
        </w:sdtContent>
      </w:sdt>
      <w:r w:rsidR="00A93156" w:rsidRPr="002A6E5F">
        <w:rPr>
          <w:rFonts w:ascii="Arial" w:hAnsi="Arial" w:cs="Arial"/>
        </w:rPr>
        <w:t>.</w:t>
      </w:r>
    </w:p>
    <w:p w14:paraId="1EA30E25" w14:textId="7474DDE5" w:rsidR="001C01BB" w:rsidRPr="002A6E5F" w:rsidRDefault="001C01BB" w:rsidP="000B62CD">
      <w:pPr>
        <w:pStyle w:val="Sinespaciado"/>
        <w:jc w:val="both"/>
        <w:rPr>
          <w:rFonts w:ascii="Arial" w:hAnsi="Arial" w:cs="Arial"/>
        </w:rPr>
      </w:pPr>
    </w:p>
    <w:p w14:paraId="327AF647" w14:textId="77777777" w:rsidR="00B04E34" w:rsidRPr="002A6E5F" w:rsidRDefault="00B04E34" w:rsidP="00DE306A">
      <w:pPr>
        <w:pStyle w:val="Sinespaciado"/>
        <w:rPr>
          <w:rFonts w:ascii="Arial" w:hAnsi="Arial" w:cs="Arial"/>
        </w:rPr>
      </w:pPr>
    </w:p>
    <w:p w14:paraId="7BE609C8" w14:textId="56AD9895" w:rsidR="00DE306A" w:rsidRPr="002A6E5F" w:rsidRDefault="00B04E34" w:rsidP="00044734">
      <w:pPr>
        <w:pStyle w:val="Sinespaciado"/>
        <w:rPr>
          <w:rFonts w:ascii="Arial" w:hAnsi="Arial" w:cs="Arial"/>
          <w:b/>
          <w:bCs/>
        </w:rPr>
      </w:pPr>
      <w:r w:rsidRPr="002A6E5F">
        <w:rPr>
          <w:rFonts w:ascii="Arial" w:hAnsi="Arial" w:cs="Arial"/>
          <w:b/>
          <w:bCs/>
        </w:rPr>
        <w:t>3.</w:t>
      </w:r>
      <w:r w:rsidR="00A31F59" w:rsidRPr="002A6E5F">
        <w:rPr>
          <w:rFonts w:ascii="Arial" w:hAnsi="Arial" w:cs="Arial"/>
          <w:b/>
          <w:bCs/>
        </w:rPr>
        <w:t>Conclusión.</w:t>
      </w:r>
    </w:p>
    <w:p w14:paraId="5CC3721B" w14:textId="539E69F6" w:rsidR="000B62CD" w:rsidRPr="002A6E5F" w:rsidRDefault="000B62CD" w:rsidP="000B62CD">
      <w:pPr>
        <w:pStyle w:val="Sinespaciado"/>
        <w:jc w:val="both"/>
        <w:rPr>
          <w:rFonts w:ascii="Arial" w:hAnsi="Arial" w:cs="Arial"/>
          <w:bCs/>
          <w:color w:val="000000" w:themeColor="text1"/>
        </w:rPr>
      </w:pPr>
      <w:r w:rsidRPr="002A6E5F">
        <w:rPr>
          <w:rFonts w:ascii="Arial" w:hAnsi="Arial" w:cs="Arial"/>
          <w:bCs/>
          <w:color w:val="000000" w:themeColor="text1"/>
        </w:rPr>
        <w:t>En conclusión, el agua sucia constituye un peligro considerable y sigiloso, pero también relevante, para el bienestar humano y el equilibrio de nuestro entorno. La existencia de microorganismos en aguas sin tratar, sobre todo en estanques o lugares contaminados, puede generar enfermedades y empeorar la crisis sanitaria en comunidades vulnerables. Es crucial reconocer los peligros que conlleva el contacto con estas aguas y fomentar acciones efectivas como un tratamiento adecuado, la protección de fuentes de agua y la educación ambiental. Solo mediante una gestión responsable y anticipada de los recursos hídricos se podrá asegurar el acceso a agua potable y salvaguardar la salud de las personas y del medio ambiente.</w:t>
      </w:r>
    </w:p>
    <w:sdt>
      <w:sdtPr>
        <w:rPr>
          <w:rFonts w:ascii="Arial" w:eastAsiaTheme="minorHAnsi" w:hAnsi="Arial" w:cs="Arial"/>
          <w:color w:val="auto"/>
          <w:sz w:val="22"/>
          <w:szCs w:val="22"/>
          <w:lang w:val="es-ES"/>
        </w:rPr>
        <w:id w:val="-1391807716"/>
        <w:docPartObj>
          <w:docPartGallery w:val="Bibliographies"/>
          <w:docPartUnique/>
        </w:docPartObj>
      </w:sdtPr>
      <w:sdtEndPr>
        <w:rPr>
          <w:lang w:val="es-PE"/>
        </w:rPr>
      </w:sdtEndPr>
      <w:sdtContent>
        <w:p w14:paraId="5BFE6ED0" w14:textId="5A0A5C96" w:rsidR="00232CE3" w:rsidRPr="002A6E5F" w:rsidRDefault="00232CE3">
          <w:pPr>
            <w:pStyle w:val="Ttulo1"/>
            <w:rPr>
              <w:rFonts w:ascii="Arial" w:hAnsi="Arial" w:cs="Arial"/>
              <w:sz w:val="22"/>
              <w:szCs w:val="22"/>
            </w:rPr>
          </w:pPr>
          <w:r w:rsidRPr="002A6E5F">
            <w:rPr>
              <w:rFonts w:ascii="Arial" w:hAnsi="Arial" w:cs="Arial"/>
              <w:sz w:val="22"/>
              <w:szCs w:val="22"/>
              <w:lang w:val="es-ES"/>
            </w:rPr>
            <w:t>Bibliografía</w:t>
          </w:r>
        </w:p>
        <w:sdt>
          <w:sdtPr>
            <w:rPr>
              <w:rFonts w:ascii="Arial" w:hAnsi="Arial" w:cs="Arial"/>
            </w:rPr>
            <w:id w:val="111145805"/>
            <w:bibliography/>
          </w:sdtPr>
          <w:sdtEndPr/>
          <w:sdtContent>
            <w:p w14:paraId="1BFB1902" w14:textId="77777777" w:rsidR="002A6E5F" w:rsidRDefault="00232CE3" w:rsidP="002A6E5F">
              <w:pPr>
                <w:pStyle w:val="Bibliografa"/>
                <w:ind w:left="720" w:hanging="720"/>
                <w:rPr>
                  <w:noProof/>
                  <w:sz w:val="24"/>
                  <w:szCs w:val="24"/>
                  <w:lang w:val="es-ES"/>
                </w:rPr>
              </w:pPr>
              <w:r w:rsidRPr="002A6E5F">
                <w:rPr>
                  <w:rFonts w:ascii="Arial" w:hAnsi="Arial" w:cs="Arial"/>
                </w:rPr>
                <w:fldChar w:fldCharType="begin"/>
              </w:r>
              <w:r w:rsidRPr="002A6E5F">
                <w:rPr>
                  <w:rFonts w:ascii="Arial" w:hAnsi="Arial" w:cs="Arial"/>
                </w:rPr>
                <w:instrText>BIBLIOGRAPHY</w:instrText>
              </w:r>
              <w:r w:rsidRPr="002A6E5F">
                <w:rPr>
                  <w:rFonts w:ascii="Arial" w:hAnsi="Arial" w:cs="Arial"/>
                </w:rPr>
                <w:fldChar w:fldCharType="separate"/>
              </w:r>
              <w:r w:rsidR="002A6E5F">
                <w:rPr>
                  <w:noProof/>
                  <w:lang w:val="es-ES"/>
                </w:rPr>
                <w:t>Arya, A. K. (8 de Junio de 2022). Reciclaje sostenible de aguas residuales de granjas de hongos mediante el cultivo de dos helechos acuáticos ( Azolla spp.) en reactores de tanque estancados y en flujo. doi:https://www.mdpi.com/2311-7524/8/6/506</w:t>
              </w:r>
            </w:p>
            <w:p w14:paraId="0AFB2E15" w14:textId="77777777" w:rsidR="002A6E5F" w:rsidRDefault="002A6E5F" w:rsidP="002A6E5F">
              <w:pPr>
                <w:pStyle w:val="Bibliografa"/>
                <w:ind w:left="720" w:hanging="720"/>
                <w:rPr>
                  <w:noProof/>
                  <w:lang w:val="es-ES"/>
                </w:rPr>
              </w:pPr>
              <w:r>
                <w:rPr>
                  <w:noProof/>
                  <w:lang w:val="es-ES"/>
                </w:rPr>
                <w:t xml:space="preserve">Basha, A. M. (Agosto de 2024). Avances recientes en el tratamiento de aguas residuales mediante procesos de fermentación anaeróbica: una revisión sistemática. </w:t>
              </w:r>
              <w:r>
                <w:rPr>
                  <w:i/>
                  <w:iCs/>
                  <w:noProof/>
                  <w:lang w:val="es-ES"/>
                </w:rPr>
                <w:t>366</w:t>
              </w:r>
              <w:r>
                <w:rPr>
                  <w:noProof/>
                  <w:lang w:val="es-ES"/>
                </w:rPr>
                <w:t>. doi:https://www.sciencedirect.com/science/article/abs/pii/S0301479724017109</w:t>
              </w:r>
            </w:p>
            <w:p w14:paraId="612392A0" w14:textId="77777777" w:rsidR="002A6E5F" w:rsidRDefault="002A6E5F" w:rsidP="002A6E5F">
              <w:pPr>
                <w:pStyle w:val="Bibliografa"/>
                <w:ind w:left="720" w:hanging="720"/>
                <w:rPr>
                  <w:noProof/>
                  <w:lang w:val="es-ES"/>
                </w:rPr>
              </w:pPr>
              <w:r>
                <w:rPr>
                  <w:noProof/>
                  <w:lang w:val="es-ES"/>
                </w:rPr>
                <w:t xml:space="preserve">Castillo, S., Díaz, T., Holguín, A., Peláez, C., Ramírez, M., Rodríguez, H., &amp; Robles, H. (2015). Pseudomonas fluorescens reductora de Cromo VI a partir de agua residual de una curtiembre. </w:t>
              </w:r>
              <w:r>
                <w:rPr>
                  <w:i/>
                  <w:iCs/>
                  <w:noProof/>
                  <w:lang w:val="es-ES"/>
                </w:rPr>
                <w:t>Científica de Estudiantes de la Facultad de Ciencias Biológicas de la Universidad Nacional de Trujillo</w:t>
              </w:r>
              <w:r>
                <w:rPr>
                  <w:noProof/>
                  <w:lang w:val="es-ES"/>
                </w:rPr>
                <w:t>.</w:t>
              </w:r>
            </w:p>
            <w:p w14:paraId="2CBCEA67" w14:textId="77777777" w:rsidR="002A6E5F" w:rsidRDefault="002A6E5F" w:rsidP="002A6E5F">
              <w:pPr>
                <w:pStyle w:val="Bibliografa"/>
                <w:ind w:left="720" w:hanging="720"/>
                <w:rPr>
                  <w:noProof/>
                  <w:lang w:val="es-ES"/>
                </w:rPr>
              </w:pPr>
              <w:r>
                <w:rPr>
                  <w:noProof/>
                  <w:lang w:val="es-ES"/>
                </w:rPr>
                <w:lastRenderedPageBreak/>
                <w:t xml:space="preserve">Chiclla-Salazar, D. B.-S. (South Sustainability). Efecto de Pseudomonas putida en la variación de la demanda bioquímica de oxígeno en los efluentes de la PTAR-Collique, Lima. </w:t>
              </w:r>
              <w:r>
                <w:rPr>
                  <w:i/>
                  <w:iCs/>
                  <w:noProof/>
                  <w:lang w:val="es-ES"/>
                </w:rPr>
                <w:t>South Sustainability</w:t>
              </w:r>
              <w:r>
                <w:rPr>
                  <w:noProof/>
                  <w:lang w:val="es-ES"/>
                </w:rPr>
                <w:t>.</w:t>
              </w:r>
            </w:p>
            <w:p w14:paraId="667948EF" w14:textId="77777777" w:rsidR="002A6E5F" w:rsidRDefault="002A6E5F" w:rsidP="002A6E5F">
              <w:pPr>
                <w:pStyle w:val="Bibliografa"/>
                <w:ind w:left="720" w:hanging="720"/>
                <w:rPr>
                  <w:noProof/>
                  <w:lang w:val="es-ES"/>
                </w:rPr>
              </w:pPr>
              <w:r>
                <w:rPr>
                  <w:noProof/>
                  <w:lang w:val="es-ES"/>
                </w:rPr>
                <w:t xml:space="preserve">Demirel, R. (1 de Abril de 2018). Contaminantes fúngicos en sistemas de agua artificiales conectados al agua municipal. </w:t>
              </w:r>
              <w:r>
                <w:rPr>
                  <w:i/>
                  <w:iCs/>
                  <w:noProof/>
                  <w:lang w:val="es-ES"/>
                </w:rPr>
                <w:t>16</w:t>
              </w:r>
              <w:r>
                <w:rPr>
                  <w:noProof/>
                  <w:lang w:val="es-ES"/>
                </w:rPr>
                <w:t>(2). doi:https://iwaponline.com/jwh/article/16/2/244/38001/Fungal-contaminants-in-man-made-water-systems</w:t>
              </w:r>
            </w:p>
            <w:p w14:paraId="55EFD8A8" w14:textId="77777777" w:rsidR="002A6E5F" w:rsidRDefault="002A6E5F" w:rsidP="002A6E5F">
              <w:pPr>
                <w:pStyle w:val="Bibliografa"/>
                <w:ind w:left="720" w:hanging="720"/>
                <w:rPr>
                  <w:noProof/>
                  <w:lang w:val="es-ES"/>
                </w:rPr>
              </w:pPr>
              <w:r>
                <w:rPr>
                  <w:noProof/>
                  <w:lang w:val="es-ES"/>
                </w:rPr>
                <w:t xml:space="preserve">Francisco Paternina-Mercado, J. B.-V.-A. (2022). Comportamiento cualitativo de Pseudomonas aisladas de aguas residuales, expuestas a mercurio. </w:t>
              </w:r>
              <w:r>
                <w:rPr>
                  <w:i/>
                  <w:iCs/>
                  <w:noProof/>
                  <w:lang w:val="es-ES"/>
                </w:rPr>
                <w:t>Informador Técnico</w:t>
              </w:r>
              <w:r>
                <w:rPr>
                  <w:noProof/>
                  <w:lang w:val="es-ES"/>
                </w:rPr>
                <w:t>, 205–219.</w:t>
              </w:r>
            </w:p>
            <w:p w14:paraId="6D578B15" w14:textId="77777777" w:rsidR="002A6E5F" w:rsidRDefault="002A6E5F" w:rsidP="002A6E5F">
              <w:pPr>
                <w:pStyle w:val="Bibliografa"/>
                <w:ind w:left="720" w:hanging="720"/>
                <w:rPr>
                  <w:noProof/>
                  <w:lang w:val="es-ES"/>
                </w:rPr>
              </w:pPr>
              <w:r>
                <w:rPr>
                  <w:noProof/>
                  <w:lang w:val="es-ES"/>
                </w:rPr>
                <w:t xml:space="preserve">free, A. (2024). Pseudomonas en el agua: todo lo que hay que saber. </w:t>
              </w:r>
              <w:r>
                <w:rPr>
                  <w:i/>
                  <w:iCs/>
                  <w:noProof/>
                  <w:lang w:val="es-ES"/>
                </w:rPr>
                <w:t>Revista Aqua free</w:t>
              </w:r>
              <w:r>
                <w:rPr>
                  <w:noProof/>
                  <w:lang w:val="es-ES"/>
                </w:rPr>
                <w:t>.</w:t>
              </w:r>
            </w:p>
            <w:p w14:paraId="527F8D9A" w14:textId="77777777" w:rsidR="002A6E5F" w:rsidRDefault="002A6E5F" w:rsidP="002A6E5F">
              <w:pPr>
                <w:pStyle w:val="Bibliografa"/>
                <w:ind w:left="720" w:hanging="720"/>
                <w:rPr>
                  <w:noProof/>
                  <w:lang w:val="es-ES"/>
                </w:rPr>
              </w:pPr>
              <w:r>
                <w:rPr>
                  <w:noProof/>
                  <w:lang w:val="es-ES"/>
                </w:rPr>
                <w:t>Goala, M. (15 de Marzo de 2022). Reciclaje sostenible de aguas residuales de granjas de hongos mediante el cultivo de dos helechos acuáticos ( Azolla spp.) en reactores de tanque estancados y en flujo. doi:https://www.mdpi.com/2311-7524/8/6/506</w:t>
              </w:r>
            </w:p>
            <w:p w14:paraId="02683939" w14:textId="77777777" w:rsidR="002A6E5F" w:rsidRDefault="002A6E5F" w:rsidP="002A6E5F">
              <w:pPr>
                <w:pStyle w:val="Bibliografa"/>
                <w:ind w:left="720" w:hanging="720"/>
                <w:rPr>
                  <w:noProof/>
                  <w:lang w:val="es-ES"/>
                </w:rPr>
              </w:pPr>
              <w:r>
                <w:rPr>
                  <w:noProof/>
                  <w:lang w:val="es-ES"/>
                </w:rPr>
                <w:t xml:space="preserve">Jareño Ochoa, M., Pérez Parra, Z., Castillo Pérez, A. d., López Hernández, S. M., Hernández Fernández, Y., &amp; Benítez Merino, M. d. (2020). Resultados tomográficos luego del tratamiento del queratocono con crosslinking corneal. </w:t>
              </w:r>
              <w:r>
                <w:rPr>
                  <w:i/>
                  <w:iCs/>
                  <w:noProof/>
                  <w:lang w:val="es-ES"/>
                </w:rPr>
                <w:t>Scielo</w:t>
              </w:r>
              <w:r>
                <w:rPr>
                  <w:noProof/>
                  <w:lang w:val="es-ES"/>
                </w:rPr>
                <w:t>, 244–255.</w:t>
              </w:r>
            </w:p>
            <w:p w14:paraId="7367DEE0" w14:textId="77777777" w:rsidR="002A6E5F" w:rsidRDefault="002A6E5F" w:rsidP="002A6E5F">
              <w:pPr>
                <w:pStyle w:val="Bibliografa"/>
                <w:ind w:left="720" w:hanging="720"/>
                <w:rPr>
                  <w:noProof/>
                  <w:lang w:val="es-ES"/>
                </w:rPr>
              </w:pPr>
              <w:r>
                <w:rPr>
                  <w:noProof/>
                  <w:lang w:val="es-ES"/>
                </w:rPr>
                <w:t xml:space="preserve">K, S. D. (28 de Mayo de 2024). Explorando los beneficios multifacéticos de la azolla: una revisión exhaustiva de las contribuciones biológicas y prácticas de un helecho acuático. </w:t>
              </w:r>
              <w:r>
                <w:rPr>
                  <w:i/>
                  <w:iCs/>
                  <w:noProof/>
                  <w:lang w:val="es-ES"/>
                </w:rPr>
                <w:t>50</w:t>
              </w:r>
              <w:r>
                <w:rPr>
                  <w:noProof/>
                  <w:lang w:val="es-ES"/>
                </w:rPr>
                <w:t>(5). doi:https://ojs.nieindia.org/index.php/ijees/article/view/264</w:t>
              </w:r>
            </w:p>
            <w:p w14:paraId="72DE26CB" w14:textId="77777777" w:rsidR="002A6E5F" w:rsidRDefault="002A6E5F" w:rsidP="002A6E5F">
              <w:pPr>
                <w:pStyle w:val="Bibliografa"/>
                <w:ind w:left="720" w:hanging="720"/>
                <w:rPr>
                  <w:noProof/>
                  <w:lang w:val="es-ES"/>
                </w:rPr>
              </w:pPr>
              <w:r>
                <w:rPr>
                  <w:noProof/>
                  <w:lang w:val="es-ES"/>
                </w:rPr>
                <w:t xml:space="preserve">Kumar, P. (8 de Junio de 2022). Reciclaje sostenible de aguas residuales de granjas de hongos mediante el cultivo de dos helechos acuáticos ( Azolla spp.) en reactores de tanque estancados y en flujo. </w:t>
              </w:r>
              <w:r>
                <w:rPr>
                  <w:i/>
                  <w:iCs/>
                  <w:noProof/>
                  <w:lang w:val="es-ES"/>
                </w:rPr>
                <w:t>8</w:t>
              </w:r>
              <w:r>
                <w:rPr>
                  <w:noProof/>
                  <w:lang w:val="es-ES"/>
                </w:rPr>
                <w:t>(6). doi:https://www.mdpi.com/2311-7524/8/6/506</w:t>
              </w:r>
            </w:p>
            <w:p w14:paraId="4F832E69" w14:textId="77777777" w:rsidR="002A6E5F" w:rsidRDefault="002A6E5F" w:rsidP="002A6E5F">
              <w:pPr>
                <w:pStyle w:val="Bibliografa"/>
                <w:ind w:left="720" w:hanging="720"/>
                <w:rPr>
                  <w:noProof/>
                  <w:lang w:val="es-ES"/>
                </w:rPr>
              </w:pPr>
              <w:r>
                <w:rPr>
                  <w:noProof/>
                  <w:lang w:val="es-ES"/>
                </w:rPr>
                <w:t xml:space="preserve">López, K. (29 de Febrero de 2024). Recuperación de nutrientes de aguas residuales mediante tratamiento con hongos y bacterias nitrificantes. </w:t>
              </w:r>
              <w:r>
                <w:rPr>
                  <w:i/>
                  <w:iCs/>
                  <w:noProof/>
                  <w:lang w:val="es-ES"/>
                </w:rPr>
                <w:t>14</w:t>
              </w:r>
              <w:r>
                <w:rPr>
                  <w:noProof/>
                  <w:lang w:val="es-ES"/>
                </w:rPr>
                <w:t>(4). doi:https://www.mdpi.com/2077-0472/14/4/580</w:t>
              </w:r>
            </w:p>
            <w:p w14:paraId="769844F0" w14:textId="77777777" w:rsidR="002A6E5F" w:rsidRDefault="002A6E5F" w:rsidP="002A6E5F">
              <w:pPr>
                <w:pStyle w:val="Bibliografa"/>
                <w:ind w:left="720" w:hanging="720"/>
                <w:rPr>
                  <w:noProof/>
                  <w:lang w:val="es-ES"/>
                </w:rPr>
              </w:pPr>
              <w:r>
                <w:rPr>
                  <w:noProof/>
                  <w:lang w:val="es-ES"/>
                </w:rPr>
                <w:t xml:space="preserve">Luján, D. (2019). Uso de Pseudomonas aeruginosa en biorremediación. (S. M. Bioingeniería, Ed.) </w:t>
              </w:r>
              <w:r>
                <w:rPr>
                  <w:i/>
                  <w:iCs/>
                  <w:noProof/>
                  <w:lang w:val="es-ES"/>
                </w:rPr>
                <w:t>Revista Biotecnología</w:t>
              </w:r>
              <w:r>
                <w:rPr>
                  <w:noProof/>
                  <w:lang w:val="es-ES"/>
                </w:rPr>
                <w:t>, 32–36. Obtenido de https://smbb.mx/wp-content/uploads/2019/08/5.-Lujan_2019.pdf</w:t>
              </w:r>
            </w:p>
            <w:p w14:paraId="4A99A060" w14:textId="77777777" w:rsidR="002A6E5F" w:rsidRDefault="002A6E5F" w:rsidP="002A6E5F">
              <w:pPr>
                <w:pStyle w:val="Bibliografa"/>
                <w:ind w:left="720" w:hanging="720"/>
                <w:rPr>
                  <w:noProof/>
                  <w:lang w:val="es-ES"/>
                </w:rPr>
              </w:pPr>
              <w:r>
                <w:rPr>
                  <w:noProof/>
                  <w:lang w:val="es-ES"/>
                </w:rPr>
                <w:t xml:space="preserve">Miranda, A. F. (1 de Abril de 2020). Plantas acuáticas, Landoltia punctata y Azolla filiculoides como bioconversores de aguas residuales en biocombustibles. </w:t>
              </w:r>
              <w:r>
                <w:rPr>
                  <w:i/>
                  <w:iCs/>
                  <w:noProof/>
                  <w:lang w:val="es-ES"/>
                </w:rPr>
                <w:t>9</w:t>
              </w:r>
              <w:r>
                <w:rPr>
                  <w:noProof/>
                  <w:lang w:val="es-ES"/>
                </w:rPr>
                <w:t>(4). doi:https://www.mdpi.com/2223-7747/9/4/437</w:t>
              </w:r>
            </w:p>
            <w:p w14:paraId="02AA6004" w14:textId="77777777" w:rsidR="002A6E5F" w:rsidRDefault="002A6E5F" w:rsidP="002A6E5F">
              <w:pPr>
                <w:pStyle w:val="Bibliografa"/>
                <w:ind w:left="720" w:hanging="720"/>
                <w:rPr>
                  <w:noProof/>
                  <w:lang w:val="es-ES"/>
                </w:rPr>
              </w:pPr>
              <w:r>
                <w:rPr>
                  <w:noProof/>
                  <w:lang w:val="es-ES"/>
                </w:rPr>
                <w:t>Mohd, G. (7 de Marzo de 2024). Azolla Pinnata : Limpiador de petróleo flotante sostenible para cuerpos de agua. doi:https://pubs.acs.org/doi/full/10.1021/acsomega.3c08417</w:t>
              </w:r>
            </w:p>
            <w:p w14:paraId="5D322476" w14:textId="77777777" w:rsidR="002A6E5F" w:rsidRDefault="002A6E5F" w:rsidP="002A6E5F">
              <w:pPr>
                <w:pStyle w:val="Bibliografa"/>
                <w:ind w:left="720" w:hanging="720"/>
                <w:rPr>
                  <w:noProof/>
                  <w:lang w:val="es-ES"/>
                </w:rPr>
              </w:pPr>
              <w:r>
                <w:rPr>
                  <w:noProof/>
                  <w:lang w:val="es-ES"/>
                </w:rPr>
                <w:t xml:space="preserve">Mohd, G. (7 de Marzo de 2024). Azolla Pinnata : Limpiador de petróleo flotante sostenible para cuerpos de agua. </w:t>
              </w:r>
              <w:r>
                <w:rPr>
                  <w:i/>
                  <w:iCs/>
                  <w:noProof/>
                  <w:lang w:val="es-ES"/>
                </w:rPr>
                <w:t>9</w:t>
              </w:r>
              <w:r>
                <w:rPr>
                  <w:noProof/>
                  <w:lang w:val="es-ES"/>
                </w:rPr>
                <w:t>(11). doi:https://pubs.acs.org/doi/full/10.1021/acsomega.3c08417</w:t>
              </w:r>
            </w:p>
            <w:p w14:paraId="67ADA6BF" w14:textId="77777777" w:rsidR="002A6E5F" w:rsidRDefault="002A6E5F" w:rsidP="002A6E5F">
              <w:pPr>
                <w:pStyle w:val="Bibliografa"/>
                <w:ind w:left="720" w:hanging="720"/>
                <w:rPr>
                  <w:noProof/>
                  <w:lang w:val="es-ES"/>
                </w:rPr>
              </w:pPr>
              <w:r>
                <w:rPr>
                  <w:noProof/>
                  <w:lang w:val="es-ES"/>
                </w:rPr>
                <w:t xml:space="preserve">Pimentel, G., Flores, R., Alfaro, Y., Villarreal, D., &amp; de la Cruz, A. (2018). Aplicación de bacterias benéficas como modelo experimental para la reducción de sólidos y conductividad en aguas residuales. (U. T. Panamá, Ed.) </w:t>
              </w:r>
              <w:r>
                <w:rPr>
                  <w:i/>
                  <w:iCs/>
                  <w:noProof/>
                  <w:lang w:val="es-ES"/>
                </w:rPr>
                <w:t>Revista de Iniciación Científica, 4</w:t>
              </w:r>
              <w:r>
                <w:rPr>
                  <w:noProof/>
                  <w:lang w:val="es-ES"/>
                </w:rPr>
                <w:t>. Obtenido de https://revistas.utp.ac.pa/index.php/ric/article/view/1821</w:t>
              </w:r>
            </w:p>
            <w:p w14:paraId="0BE2E31A" w14:textId="77777777" w:rsidR="002A6E5F" w:rsidRDefault="002A6E5F" w:rsidP="002A6E5F">
              <w:pPr>
                <w:pStyle w:val="Bibliografa"/>
                <w:ind w:left="720" w:hanging="720"/>
                <w:rPr>
                  <w:noProof/>
                  <w:lang w:val="es-ES"/>
                </w:rPr>
              </w:pPr>
              <w:r>
                <w:rPr>
                  <w:noProof/>
                  <w:lang w:val="es-ES"/>
                </w:rPr>
                <w:lastRenderedPageBreak/>
                <w:t xml:space="preserve">Prabakaran, S. (1 de Septiembre de 2022). Una revisión del estado del arte sobre los beneficios ambientales y las perspectivas de Azolla en aplicaciones de biocombustibles, biorremediación y biofertilizantes. </w:t>
              </w:r>
              <w:r>
                <w:rPr>
                  <w:i/>
                  <w:iCs/>
                  <w:noProof/>
                  <w:lang w:val="es-ES"/>
                </w:rPr>
                <w:t>183</w:t>
              </w:r>
              <w:r>
                <w:rPr>
                  <w:noProof/>
                  <w:lang w:val="es-ES"/>
                </w:rPr>
                <w:t>. doi:https://www.sciencedirect.com/science/article/abs/pii/S0926669022004253</w:t>
              </w:r>
            </w:p>
            <w:p w14:paraId="1A2F1DA3" w14:textId="77777777" w:rsidR="002A6E5F" w:rsidRDefault="002A6E5F" w:rsidP="002A6E5F">
              <w:pPr>
                <w:pStyle w:val="Bibliografa"/>
                <w:ind w:left="720" w:hanging="720"/>
                <w:rPr>
                  <w:noProof/>
                  <w:lang w:val="es-ES"/>
                </w:rPr>
              </w:pPr>
              <w:r>
                <w:rPr>
                  <w:noProof/>
                  <w:lang w:val="es-ES"/>
                </w:rPr>
                <w:t xml:space="preserve">Romero-Velarde, E., Campollo-Rivas, O., Celis de la Rosa, A., Vásquez-Garibay, E. M., Castro-Hernández, J. F., &amp; Cruz-Osorio, R. M. (2017). Riesgo de dislipidemia asociado a obesidad en niños y adolescentes. </w:t>
              </w:r>
              <w:r>
                <w:rPr>
                  <w:i/>
                  <w:iCs/>
                  <w:noProof/>
                  <w:lang w:val="es-ES"/>
                </w:rPr>
                <w:t>Salud Pública de México</w:t>
              </w:r>
              <w:r>
                <w:rPr>
                  <w:noProof/>
                  <w:lang w:val="es-ES"/>
                </w:rPr>
                <w:t>, 361–369.</w:t>
              </w:r>
            </w:p>
            <w:p w14:paraId="1C90AABE" w14:textId="77777777" w:rsidR="002A6E5F" w:rsidRDefault="002A6E5F" w:rsidP="002A6E5F">
              <w:pPr>
                <w:pStyle w:val="Bibliografa"/>
                <w:ind w:left="720" w:hanging="720"/>
                <w:rPr>
                  <w:noProof/>
                  <w:lang w:val="es-ES"/>
                </w:rPr>
              </w:pPr>
              <w:r>
                <w:rPr>
                  <w:noProof/>
                  <w:lang w:val="es-ES"/>
                </w:rPr>
                <w:t xml:space="preserve">Rosa Caballero, V. I. (2019). </w:t>
              </w:r>
              <w:r>
                <w:rPr>
                  <w:i/>
                  <w:iCs/>
                  <w:noProof/>
                  <w:lang w:val="es-ES"/>
                </w:rPr>
                <w:t>Uso de Pseudomonas para biorremediar suelos contaminados con plaguicidas organofosforados.</w:t>
              </w:r>
              <w:r>
                <w:rPr>
                  <w:noProof/>
                  <w:lang w:val="es-ES"/>
                </w:rPr>
                <w:t xml:space="preserve"> Lima, Perú.</w:t>
              </w:r>
            </w:p>
            <w:p w14:paraId="74F2FB29" w14:textId="77777777" w:rsidR="002A6E5F" w:rsidRDefault="002A6E5F" w:rsidP="002A6E5F">
              <w:pPr>
                <w:pStyle w:val="Bibliografa"/>
                <w:ind w:left="720" w:hanging="720"/>
                <w:rPr>
                  <w:noProof/>
                  <w:lang w:val="es-ES"/>
                </w:rPr>
              </w:pPr>
              <w:r>
                <w:rPr>
                  <w:noProof/>
                  <w:lang w:val="es-ES"/>
                </w:rPr>
                <w:t xml:space="preserve">Satpati, G. G. (20 de Abril de 2023). Una revisión del estado del arte sobre el cocultivo de microalgas y hongos en aguas residuales para la producción de biocombustibles. </w:t>
              </w:r>
              <w:r>
                <w:rPr>
                  <w:i/>
                  <w:iCs/>
                  <w:noProof/>
                  <w:lang w:val="es-ES"/>
                </w:rPr>
                <w:t>870</w:t>
              </w:r>
              <w:r>
                <w:rPr>
                  <w:noProof/>
                  <w:lang w:val="es-ES"/>
                </w:rPr>
                <w:t>. doi:https://www.sciencedirect.com/science/article/abs/pii/S0048969723004436</w:t>
              </w:r>
            </w:p>
            <w:p w14:paraId="289A4051" w14:textId="77777777" w:rsidR="002A6E5F" w:rsidRDefault="002A6E5F" w:rsidP="002A6E5F">
              <w:pPr>
                <w:pStyle w:val="Bibliografa"/>
                <w:ind w:left="720" w:hanging="720"/>
                <w:rPr>
                  <w:noProof/>
                  <w:lang w:val="es-ES"/>
                </w:rPr>
              </w:pPr>
              <w:r>
                <w:rPr>
                  <w:noProof/>
                  <w:lang w:val="es-ES"/>
                </w:rPr>
                <w:t xml:space="preserve">Yamila Rodríguez Sotomayor, A. P. (2019). Influencia del género en la efectividad de la ozonoterapia en la estomatitis subprótesis. </w:t>
              </w:r>
              <w:r>
                <w:rPr>
                  <w:i/>
                  <w:iCs/>
                  <w:noProof/>
                  <w:lang w:val="es-ES"/>
                </w:rPr>
                <w:t>Revista Información Científica</w:t>
              </w:r>
              <w:r>
                <w:rPr>
                  <w:noProof/>
                  <w:lang w:val="es-ES"/>
                </w:rPr>
                <w:t>, 196–200.</w:t>
              </w:r>
            </w:p>
            <w:p w14:paraId="4AEE1118" w14:textId="1972894F" w:rsidR="00232CE3" w:rsidRPr="002A6E5F" w:rsidRDefault="00232CE3" w:rsidP="002A6E5F">
              <w:pPr>
                <w:rPr>
                  <w:rFonts w:ascii="Arial" w:hAnsi="Arial" w:cs="Arial"/>
                </w:rPr>
              </w:pPr>
              <w:r w:rsidRPr="002A6E5F">
                <w:rPr>
                  <w:rFonts w:ascii="Arial" w:hAnsi="Arial" w:cs="Arial"/>
                  <w:b/>
                  <w:bCs/>
                </w:rPr>
                <w:fldChar w:fldCharType="end"/>
              </w:r>
            </w:p>
          </w:sdtContent>
        </w:sdt>
      </w:sdtContent>
    </w:sdt>
    <w:p w14:paraId="65508E8B" w14:textId="77777777" w:rsidR="00232CE3" w:rsidRPr="002A6E5F" w:rsidRDefault="00232CE3" w:rsidP="00044734">
      <w:pPr>
        <w:pStyle w:val="Sinespaciado"/>
        <w:rPr>
          <w:rFonts w:ascii="Arial" w:hAnsi="Arial" w:cs="Arial"/>
        </w:rPr>
      </w:pPr>
      <w:bookmarkStart w:id="1" w:name="_GoBack"/>
      <w:bookmarkEnd w:id="1"/>
    </w:p>
    <w:sectPr w:rsidR="00232CE3" w:rsidRPr="002A6E5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E89B2" w14:textId="77777777" w:rsidR="005A6B26" w:rsidRDefault="005A6B26" w:rsidP="00A31F59">
      <w:pPr>
        <w:spacing w:after="0" w:line="240" w:lineRule="auto"/>
      </w:pPr>
      <w:r>
        <w:separator/>
      </w:r>
    </w:p>
  </w:endnote>
  <w:endnote w:type="continuationSeparator" w:id="0">
    <w:p w14:paraId="5BB52E96" w14:textId="77777777" w:rsidR="005A6B26" w:rsidRDefault="005A6B26" w:rsidP="00A3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7388B" w14:textId="77777777" w:rsidR="005A6B26" w:rsidRDefault="005A6B26" w:rsidP="00A31F59">
      <w:pPr>
        <w:spacing w:after="0" w:line="240" w:lineRule="auto"/>
      </w:pPr>
      <w:r>
        <w:separator/>
      </w:r>
    </w:p>
  </w:footnote>
  <w:footnote w:type="continuationSeparator" w:id="0">
    <w:p w14:paraId="226C0F84" w14:textId="77777777" w:rsidR="005A6B26" w:rsidRDefault="005A6B26" w:rsidP="00A31F59">
      <w:pPr>
        <w:spacing w:after="0" w:line="240" w:lineRule="auto"/>
      </w:pPr>
      <w:r>
        <w:continuationSeparator/>
      </w:r>
    </w:p>
  </w:footnote>
  <w:footnote w:id="1">
    <w:p w14:paraId="4A54209E" w14:textId="3EA8ED28" w:rsidR="00B04E34" w:rsidRDefault="00A31F59" w:rsidP="00B04E34">
      <w:pPr>
        <w:pBdr>
          <w:top w:val="nil"/>
          <w:left w:val="nil"/>
          <w:bottom w:val="nil"/>
          <w:right w:val="nil"/>
          <w:between w:val="nil"/>
        </w:pBdr>
        <w:rPr>
          <w:color w:val="000000"/>
          <w:sz w:val="16"/>
          <w:szCs w:val="16"/>
        </w:rPr>
      </w:pPr>
      <w:r>
        <w:rPr>
          <w:vertAlign w:val="superscript"/>
        </w:rPr>
        <w:footnoteRef/>
      </w:r>
    </w:p>
    <w:p w14:paraId="3D20292A" w14:textId="0C594388" w:rsidR="00A31F59" w:rsidRDefault="00A31F59" w:rsidP="00A31F59">
      <w:pPr>
        <w:pBdr>
          <w:top w:val="nil"/>
          <w:left w:val="nil"/>
          <w:bottom w:val="nil"/>
          <w:right w:val="nil"/>
          <w:between w:val="nil"/>
        </w:pBdr>
        <w:rPr>
          <w:color w:val="000000"/>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FC0"/>
    <w:multiLevelType w:val="multilevel"/>
    <w:tmpl w:val="38B04168"/>
    <w:lvl w:ilvl="0">
      <w:start w:val="1"/>
      <w:numFmt w:val="decimal"/>
      <w:lvlText w:val="%1."/>
      <w:lvlJc w:val="left"/>
      <w:pPr>
        <w:tabs>
          <w:tab w:val="num" w:pos="-348"/>
        </w:tabs>
        <w:ind w:left="-348" w:hanging="360"/>
      </w:pPr>
    </w:lvl>
    <w:lvl w:ilvl="1" w:tentative="1">
      <w:start w:val="1"/>
      <w:numFmt w:val="decimal"/>
      <w:lvlText w:val="%2."/>
      <w:lvlJc w:val="left"/>
      <w:pPr>
        <w:tabs>
          <w:tab w:val="num" w:pos="372"/>
        </w:tabs>
        <w:ind w:left="372" w:hanging="360"/>
      </w:pPr>
    </w:lvl>
    <w:lvl w:ilvl="2" w:tentative="1">
      <w:start w:val="1"/>
      <w:numFmt w:val="decimal"/>
      <w:lvlText w:val="%3."/>
      <w:lvlJc w:val="left"/>
      <w:pPr>
        <w:tabs>
          <w:tab w:val="num" w:pos="1092"/>
        </w:tabs>
        <w:ind w:left="1092" w:hanging="360"/>
      </w:pPr>
    </w:lvl>
    <w:lvl w:ilvl="3" w:tentative="1">
      <w:start w:val="1"/>
      <w:numFmt w:val="decimal"/>
      <w:lvlText w:val="%4."/>
      <w:lvlJc w:val="left"/>
      <w:pPr>
        <w:tabs>
          <w:tab w:val="num" w:pos="1812"/>
        </w:tabs>
        <w:ind w:left="1812" w:hanging="360"/>
      </w:pPr>
    </w:lvl>
    <w:lvl w:ilvl="4" w:tentative="1">
      <w:start w:val="1"/>
      <w:numFmt w:val="decimal"/>
      <w:lvlText w:val="%5."/>
      <w:lvlJc w:val="left"/>
      <w:pPr>
        <w:tabs>
          <w:tab w:val="num" w:pos="2532"/>
        </w:tabs>
        <w:ind w:left="2532" w:hanging="360"/>
      </w:pPr>
    </w:lvl>
    <w:lvl w:ilvl="5" w:tentative="1">
      <w:start w:val="1"/>
      <w:numFmt w:val="decimal"/>
      <w:lvlText w:val="%6."/>
      <w:lvlJc w:val="left"/>
      <w:pPr>
        <w:tabs>
          <w:tab w:val="num" w:pos="3252"/>
        </w:tabs>
        <w:ind w:left="3252" w:hanging="360"/>
      </w:pPr>
    </w:lvl>
    <w:lvl w:ilvl="6" w:tentative="1">
      <w:start w:val="1"/>
      <w:numFmt w:val="decimal"/>
      <w:lvlText w:val="%7."/>
      <w:lvlJc w:val="left"/>
      <w:pPr>
        <w:tabs>
          <w:tab w:val="num" w:pos="3972"/>
        </w:tabs>
        <w:ind w:left="3972" w:hanging="360"/>
      </w:pPr>
    </w:lvl>
    <w:lvl w:ilvl="7" w:tentative="1">
      <w:start w:val="1"/>
      <w:numFmt w:val="decimal"/>
      <w:lvlText w:val="%8."/>
      <w:lvlJc w:val="left"/>
      <w:pPr>
        <w:tabs>
          <w:tab w:val="num" w:pos="4692"/>
        </w:tabs>
        <w:ind w:left="4692" w:hanging="360"/>
      </w:pPr>
    </w:lvl>
    <w:lvl w:ilvl="8" w:tentative="1">
      <w:start w:val="1"/>
      <w:numFmt w:val="decimal"/>
      <w:lvlText w:val="%9."/>
      <w:lvlJc w:val="left"/>
      <w:pPr>
        <w:tabs>
          <w:tab w:val="num" w:pos="5412"/>
        </w:tabs>
        <w:ind w:left="5412" w:hanging="360"/>
      </w:pPr>
    </w:lvl>
  </w:abstractNum>
  <w:abstractNum w:abstractNumId="1" w15:restartNumberingAfterBreak="0">
    <w:nsid w:val="068B24CA"/>
    <w:multiLevelType w:val="hybridMultilevel"/>
    <w:tmpl w:val="31A87B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72D7F82"/>
    <w:multiLevelType w:val="multilevel"/>
    <w:tmpl w:val="05DA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3E5C97"/>
    <w:multiLevelType w:val="multilevel"/>
    <w:tmpl w:val="AB5E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C808E4"/>
    <w:multiLevelType w:val="hybridMultilevel"/>
    <w:tmpl w:val="92100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B223E45"/>
    <w:multiLevelType w:val="hybridMultilevel"/>
    <w:tmpl w:val="338C08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2BA13E8"/>
    <w:multiLevelType w:val="hybridMultilevel"/>
    <w:tmpl w:val="E9A6437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48"/>
    <w:rsid w:val="0001768E"/>
    <w:rsid w:val="00044734"/>
    <w:rsid w:val="000B62CD"/>
    <w:rsid w:val="00101BA7"/>
    <w:rsid w:val="001A24EA"/>
    <w:rsid w:val="001C01BB"/>
    <w:rsid w:val="002324E6"/>
    <w:rsid w:val="00232CE3"/>
    <w:rsid w:val="00240CA3"/>
    <w:rsid w:val="002805DB"/>
    <w:rsid w:val="00285BBC"/>
    <w:rsid w:val="002A6E5F"/>
    <w:rsid w:val="002B7443"/>
    <w:rsid w:val="002C5893"/>
    <w:rsid w:val="0034035D"/>
    <w:rsid w:val="00384E9D"/>
    <w:rsid w:val="004B685A"/>
    <w:rsid w:val="00513D2F"/>
    <w:rsid w:val="005A2B3F"/>
    <w:rsid w:val="005A4C3F"/>
    <w:rsid w:val="005A6B26"/>
    <w:rsid w:val="00616171"/>
    <w:rsid w:val="00720553"/>
    <w:rsid w:val="007B74DD"/>
    <w:rsid w:val="007F6948"/>
    <w:rsid w:val="008022D7"/>
    <w:rsid w:val="009C096E"/>
    <w:rsid w:val="00A31F59"/>
    <w:rsid w:val="00A93156"/>
    <w:rsid w:val="00AD0FCE"/>
    <w:rsid w:val="00AE0248"/>
    <w:rsid w:val="00B04E34"/>
    <w:rsid w:val="00C03024"/>
    <w:rsid w:val="00CB0701"/>
    <w:rsid w:val="00CC1AA6"/>
    <w:rsid w:val="00CE1CBC"/>
    <w:rsid w:val="00D7214E"/>
    <w:rsid w:val="00D90AAD"/>
    <w:rsid w:val="00DA5E41"/>
    <w:rsid w:val="00DA6771"/>
    <w:rsid w:val="00DE306A"/>
    <w:rsid w:val="00E003C2"/>
    <w:rsid w:val="00E3189E"/>
    <w:rsid w:val="00EB6B6D"/>
    <w:rsid w:val="00F26DBE"/>
    <w:rsid w:val="00FC7A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1EEB"/>
  <w15:chartTrackingRefBased/>
  <w15:docId w15:val="{65EE232F-D7A2-483C-BB65-C7F70E56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F6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6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69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69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69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69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69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69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69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69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69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69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69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69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69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69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69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6948"/>
    <w:rPr>
      <w:rFonts w:eastAsiaTheme="majorEastAsia" w:cstheme="majorBidi"/>
      <w:color w:val="272727" w:themeColor="text1" w:themeTint="D8"/>
    </w:rPr>
  </w:style>
  <w:style w:type="paragraph" w:styleId="Ttulo">
    <w:name w:val="Title"/>
    <w:basedOn w:val="Normal"/>
    <w:next w:val="Normal"/>
    <w:link w:val="TtuloCar"/>
    <w:uiPriority w:val="10"/>
    <w:qFormat/>
    <w:rsid w:val="007F6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69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69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69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6948"/>
    <w:pPr>
      <w:spacing w:before="160"/>
      <w:jc w:val="center"/>
    </w:pPr>
    <w:rPr>
      <w:i/>
      <w:iCs/>
      <w:color w:val="404040" w:themeColor="text1" w:themeTint="BF"/>
    </w:rPr>
  </w:style>
  <w:style w:type="character" w:customStyle="1" w:styleId="CitaCar">
    <w:name w:val="Cita Car"/>
    <w:basedOn w:val="Fuentedeprrafopredeter"/>
    <w:link w:val="Cita"/>
    <w:uiPriority w:val="29"/>
    <w:rsid w:val="007F6948"/>
    <w:rPr>
      <w:i/>
      <w:iCs/>
      <w:color w:val="404040" w:themeColor="text1" w:themeTint="BF"/>
    </w:rPr>
  </w:style>
  <w:style w:type="paragraph" w:styleId="Prrafodelista">
    <w:name w:val="List Paragraph"/>
    <w:basedOn w:val="Normal"/>
    <w:uiPriority w:val="34"/>
    <w:qFormat/>
    <w:rsid w:val="007F6948"/>
    <w:pPr>
      <w:ind w:left="720"/>
      <w:contextualSpacing/>
    </w:pPr>
  </w:style>
  <w:style w:type="character" w:styleId="nfasisintenso">
    <w:name w:val="Intense Emphasis"/>
    <w:basedOn w:val="Fuentedeprrafopredeter"/>
    <w:uiPriority w:val="21"/>
    <w:qFormat/>
    <w:rsid w:val="007F6948"/>
    <w:rPr>
      <w:i/>
      <w:iCs/>
      <w:color w:val="0F4761" w:themeColor="accent1" w:themeShade="BF"/>
    </w:rPr>
  </w:style>
  <w:style w:type="paragraph" w:styleId="Citadestacada">
    <w:name w:val="Intense Quote"/>
    <w:basedOn w:val="Normal"/>
    <w:next w:val="Normal"/>
    <w:link w:val="CitadestacadaCar"/>
    <w:uiPriority w:val="30"/>
    <w:qFormat/>
    <w:rsid w:val="007F6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6948"/>
    <w:rPr>
      <w:i/>
      <w:iCs/>
      <w:color w:val="0F4761" w:themeColor="accent1" w:themeShade="BF"/>
    </w:rPr>
  </w:style>
  <w:style w:type="character" w:styleId="Referenciaintensa">
    <w:name w:val="Intense Reference"/>
    <w:basedOn w:val="Fuentedeprrafopredeter"/>
    <w:uiPriority w:val="32"/>
    <w:qFormat/>
    <w:rsid w:val="007F6948"/>
    <w:rPr>
      <w:b/>
      <w:bCs/>
      <w:smallCaps/>
      <w:color w:val="0F4761" w:themeColor="accent1" w:themeShade="BF"/>
      <w:spacing w:val="5"/>
    </w:rPr>
  </w:style>
  <w:style w:type="paragraph" w:styleId="Sinespaciado">
    <w:name w:val="No Spacing"/>
    <w:uiPriority w:val="1"/>
    <w:qFormat/>
    <w:rsid w:val="00EB6B6D"/>
    <w:pPr>
      <w:spacing w:after="0" w:line="240" w:lineRule="auto"/>
    </w:pPr>
  </w:style>
  <w:style w:type="paragraph" w:styleId="Bibliografa">
    <w:name w:val="Bibliography"/>
    <w:basedOn w:val="Normal"/>
    <w:next w:val="Normal"/>
    <w:uiPriority w:val="37"/>
    <w:unhideWhenUsed/>
    <w:rsid w:val="00232CE3"/>
  </w:style>
  <w:style w:type="character" w:customStyle="1" w:styleId="html-italic">
    <w:name w:val="html-italic"/>
    <w:basedOn w:val="Fuentedeprrafopredeter"/>
    <w:rsid w:val="00240CA3"/>
  </w:style>
  <w:style w:type="character" w:styleId="nfasis">
    <w:name w:val="Emphasis"/>
    <w:basedOn w:val="Fuentedeprrafopredeter"/>
    <w:uiPriority w:val="20"/>
    <w:qFormat/>
    <w:rsid w:val="00240CA3"/>
    <w:rPr>
      <w:i/>
      <w:iCs/>
    </w:rPr>
  </w:style>
  <w:style w:type="character" w:styleId="Refdecomentario">
    <w:name w:val="annotation reference"/>
    <w:basedOn w:val="Fuentedeprrafopredeter"/>
    <w:uiPriority w:val="99"/>
    <w:semiHidden/>
    <w:unhideWhenUsed/>
    <w:rsid w:val="00240CA3"/>
    <w:rPr>
      <w:sz w:val="16"/>
      <w:szCs w:val="16"/>
    </w:rPr>
  </w:style>
  <w:style w:type="paragraph" w:styleId="Textocomentario">
    <w:name w:val="annotation text"/>
    <w:basedOn w:val="Normal"/>
    <w:link w:val="TextocomentarioCar"/>
    <w:uiPriority w:val="99"/>
    <w:semiHidden/>
    <w:unhideWhenUsed/>
    <w:rsid w:val="00240CA3"/>
    <w:pPr>
      <w:spacing w:after="0" w:line="240" w:lineRule="auto"/>
    </w:pPr>
    <w:rPr>
      <w:rFonts w:ascii="Times New Roman" w:eastAsia="Times New Roman" w:hAnsi="Times New Roman" w:cs="Times New Roman"/>
      <w:kern w:val="0"/>
      <w:sz w:val="20"/>
      <w:szCs w:val="20"/>
      <w14:ligatures w14:val="none"/>
    </w:rPr>
  </w:style>
  <w:style w:type="character" w:customStyle="1" w:styleId="TextocomentarioCar">
    <w:name w:val="Texto comentario Car"/>
    <w:basedOn w:val="Fuentedeprrafopredeter"/>
    <w:link w:val="Textocomentario"/>
    <w:uiPriority w:val="99"/>
    <w:semiHidden/>
    <w:rsid w:val="00240CA3"/>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C03024"/>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607">
      <w:bodyDiv w:val="1"/>
      <w:marLeft w:val="0"/>
      <w:marRight w:val="0"/>
      <w:marTop w:val="0"/>
      <w:marBottom w:val="0"/>
      <w:divBdr>
        <w:top w:val="none" w:sz="0" w:space="0" w:color="auto"/>
        <w:left w:val="none" w:sz="0" w:space="0" w:color="auto"/>
        <w:bottom w:val="none" w:sz="0" w:space="0" w:color="auto"/>
        <w:right w:val="none" w:sz="0" w:space="0" w:color="auto"/>
      </w:divBdr>
    </w:div>
    <w:div w:id="9840889">
      <w:bodyDiv w:val="1"/>
      <w:marLeft w:val="0"/>
      <w:marRight w:val="0"/>
      <w:marTop w:val="0"/>
      <w:marBottom w:val="0"/>
      <w:divBdr>
        <w:top w:val="none" w:sz="0" w:space="0" w:color="auto"/>
        <w:left w:val="none" w:sz="0" w:space="0" w:color="auto"/>
        <w:bottom w:val="none" w:sz="0" w:space="0" w:color="auto"/>
        <w:right w:val="none" w:sz="0" w:space="0" w:color="auto"/>
      </w:divBdr>
    </w:div>
    <w:div w:id="25104983">
      <w:bodyDiv w:val="1"/>
      <w:marLeft w:val="0"/>
      <w:marRight w:val="0"/>
      <w:marTop w:val="0"/>
      <w:marBottom w:val="0"/>
      <w:divBdr>
        <w:top w:val="none" w:sz="0" w:space="0" w:color="auto"/>
        <w:left w:val="none" w:sz="0" w:space="0" w:color="auto"/>
        <w:bottom w:val="none" w:sz="0" w:space="0" w:color="auto"/>
        <w:right w:val="none" w:sz="0" w:space="0" w:color="auto"/>
      </w:divBdr>
    </w:div>
    <w:div w:id="42946325">
      <w:bodyDiv w:val="1"/>
      <w:marLeft w:val="0"/>
      <w:marRight w:val="0"/>
      <w:marTop w:val="0"/>
      <w:marBottom w:val="0"/>
      <w:divBdr>
        <w:top w:val="none" w:sz="0" w:space="0" w:color="auto"/>
        <w:left w:val="none" w:sz="0" w:space="0" w:color="auto"/>
        <w:bottom w:val="none" w:sz="0" w:space="0" w:color="auto"/>
        <w:right w:val="none" w:sz="0" w:space="0" w:color="auto"/>
      </w:divBdr>
    </w:div>
    <w:div w:id="51314877">
      <w:bodyDiv w:val="1"/>
      <w:marLeft w:val="0"/>
      <w:marRight w:val="0"/>
      <w:marTop w:val="0"/>
      <w:marBottom w:val="0"/>
      <w:divBdr>
        <w:top w:val="none" w:sz="0" w:space="0" w:color="auto"/>
        <w:left w:val="none" w:sz="0" w:space="0" w:color="auto"/>
        <w:bottom w:val="none" w:sz="0" w:space="0" w:color="auto"/>
        <w:right w:val="none" w:sz="0" w:space="0" w:color="auto"/>
      </w:divBdr>
    </w:div>
    <w:div w:id="82655789">
      <w:bodyDiv w:val="1"/>
      <w:marLeft w:val="0"/>
      <w:marRight w:val="0"/>
      <w:marTop w:val="0"/>
      <w:marBottom w:val="0"/>
      <w:divBdr>
        <w:top w:val="none" w:sz="0" w:space="0" w:color="auto"/>
        <w:left w:val="none" w:sz="0" w:space="0" w:color="auto"/>
        <w:bottom w:val="none" w:sz="0" w:space="0" w:color="auto"/>
        <w:right w:val="none" w:sz="0" w:space="0" w:color="auto"/>
      </w:divBdr>
    </w:div>
    <w:div w:id="90441244">
      <w:bodyDiv w:val="1"/>
      <w:marLeft w:val="0"/>
      <w:marRight w:val="0"/>
      <w:marTop w:val="0"/>
      <w:marBottom w:val="0"/>
      <w:divBdr>
        <w:top w:val="none" w:sz="0" w:space="0" w:color="auto"/>
        <w:left w:val="none" w:sz="0" w:space="0" w:color="auto"/>
        <w:bottom w:val="none" w:sz="0" w:space="0" w:color="auto"/>
        <w:right w:val="none" w:sz="0" w:space="0" w:color="auto"/>
      </w:divBdr>
    </w:div>
    <w:div w:id="94792387">
      <w:bodyDiv w:val="1"/>
      <w:marLeft w:val="0"/>
      <w:marRight w:val="0"/>
      <w:marTop w:val="0"/>
      <w:marBottom w:val="0"/>
      <w:divBdr>
        <w:top w:val="none" w:sz="0" w:space="0" w:color="auto"/>
        <w:left w:val="none" w:sz="0" w:space="0" w:color="auto"/>
        <w:bottom w:val="none" w:sz="0" w:space="0" w:color="auto"/>
        <w:right w:val="none" w:sz="0" w:space="0" w:color="auto"/>
      </w:divBdr>
    </w:div>
    <w:div w:id="99954605">
      <w:bodyDiv w:val="1"/>
      <w:marLeft w:val="0"/>
      <w:marRight w:val="0"/>
      <w:marTop w:val="0"/>
      <w:marBottom w:val="0"/>
      <w:divBdr>
        <w:top w:val="none" w:sz="0" w:space="0" w:color="auto"/>
        <w:left w:val="none" w:sz="0" w:space="0" w:color="auto"/>
        <w:bottom w:val="none" w:sz="0" w:space="0" w:color="auto"/>
        <w:right w:val="none" w:sz="0" w:space="0" w:color="auto"/>
      </w:divBdr>
    </w:div>
    <w:div w:id="100226853">
      <w:bodyDiv w:val="1"/>
      <w:marLeft w:val="0"/>
      <w:marRight w:val="0"/>
      <w:marTop w:val="0"/>
      <w:marBottom w:val="0"/>
      <w:divBdr>
        <w:top w:val="none" w:sz="0" w:space="0" w:color="auto"/>
        <w:left w:val="none" w:sz="0" w:space="0" w:color="auto"/>
        <w:bottom w:val="none" w:sz="0" w:space="0" w:color="auto"/>
        <w:right w:val="none" w:sz="0" w:space="0" w:color="auto"/>
      </w:divBdr>
    </w:div>
    <w:div w:id="108278979">
      <w:bodyDiv w:val="1"/>
      <w:marLeft w:val="0"/>
      <w:marRight w:val="0"/>
      <w:marTop w:val="0"/>
      <w:marBottom w:val="0"/>
      <w:divBdr>
        <w:top w:val="none" w:sz="0" w:space="0" w:color="auto"/>
        <w:left w:val="none" w:sz="0" w:space="0" w:color="auto"/>
        <w:bottom w:val="none" w:sz="0" w:space="0" w:color="auto"/>
        <w:right w:val="none" w:sz="0" w:space="0" w:color="auto"/>
      </w:divBdr>
    </w:div>
    <w:div w:id="156381436">
      <w:bodyDiv w:val="1"/>
      <w:marLeft w:val="0"/>
      <w:marRight w:val="0"/>
      <w:marTop w:val="0"/>
      <w:marBottom w:val="0"/>
      <w:divBdr>
        <w:top w:val="none" w:sz="0" w:space="0" w:color="auto"/>
        <w:left w:val="none" w:sz="0" w:space="0" w:color="auto"/>
        <w:bottom w:val="none" w:sz="0" w:space="0" w:color="auto"/>
        <w:right w:val="none" w:sz="0" w:space="0" w:color="auto"/>
      </w:divBdr>
    </w:div>
    <w:div w:id="220293474">
      <w:bodyDiv w:val="1"/>
      <w:marLeft w:val="0"/>
      <w:marRight w:val="0"/>
      <w:marTop w:val="0"/>
      <w:marBottom w:val="0"/>
      <w:divBdr>
        <w:top w:val="none" w:sz="0" w:space="0" w:color="auto"/>
        <w:left w:val="none" w:sz="0" w:space="0" w:color="auto"/>
        <w:bottom w:val="none" w:sz="0" w:space="0" w:color="auto"/>
        <w:right w:val="none" w:sz="0" w:space="0" w:color="auto"/>
      </w:divBdr>
    </w:div>
    <w:div w:id="230628703">
      <w:bodyDiv w:val="1"/>
      <w:marLeft w:val="0"/>
      <w:marRight w:val="0"/>
      <w:marTop w:val="0"/>
      <w:marBottom w:val="0"/>
      <w:divBdr>
        <w:top w:val="none" w:sz="0" w:space="0" w:color="auto"/>
        <w:left w:val="none" w:sz="0" w:space="0" w:color="auto"/>
        <w:bottom w:val="none" w:sz="0" w:space="0" w:color="auto"/>
        <w:right w:val="none" w:sz="0" w:space="0" w:color="auto"/>
      </w:divBdr>
    </w:div>
    <w:div w:id="248084243">
      <w:bodyDiv w:val="1"/>
      <w:marLeft w:val="0"/>
      <w:marRight w:val="0"/>
      <w:marTop w:val="0"/>
      <w:marBottom w:val="0"/>
      <w:divBdr>
        <w:top w:val="none" w:sz="0" w:space="0" w:color="auto"/>
        <w:left w:val="none" w:sz="0" w:space="0" w:color="auto"/>
        <w:bottom w:val="none" w:sz="0" w:space="0" w:color="auto"/>
        <w:right w:val="none" w:sz="0" w:space="0" w:color="auto"/>
      </w:divBdr>
    </w:div>
    <w:div w:id="272135403">
      <w:bodyDiv w:val="1"/>
      <w:marLeft w:val="0"/>
      <w:marRight w:val="0"/>
      <w:marTop w:val="0"/>
      <w:marBottom w:val="0"/>
      <w:divBdr>
        <w:top w:val="none" w:sz="0" w:space="0" w:color="auto"/>
        <w:left w:val="none" w:sz="0" w:space="0" w:color="auto"/>
        <w:bottom w:val="none" w:sz="0" w:space="0" w:color="auto"/>
        <w:right w:val="none" w:sz="0" w:space="0" w:color="auto"/>
      </w:divBdr>
    </w:div>
    <w:div w:id="290089767">
      <w:bodyDiv w:val="1"/>
      <w:marLeft w:val="0"/>
      <w:marRight w:val="0"/>
      <w:marTop w:val="0"/>
      <w:marBottom w:val="0"/>
      <w:divBdr>
        <w:top w:val="none" w:sz="0" w:space="0" w:color="auto"/>
        <w:left w:val="none" w:sz="0" w:space="0" w:color="auto"/>
        <w:bottom w:val="none" w:sz="0" w:space="0" w:color="auto"/>
        <w:right w:val="none" w:sz="0" w:space="0" w:color="auto"/>
      </w:divBdr>
    </w:div>
    <w:div w:id="327711448">
      <w:bodyDiv w:val="1"/>
      <w:marLeft w:val="0"/>
      <w:marRight w:val="0"/>
      <w:marTop w:val="0"/>
      <w:marBottom w:val="0"/>
      <w:divBdr>
        <w:top w:val="none" w:sz="0" w:space="0" w:color="auto"/>
        <w:left w:val="none" w:sz="0" w:space="0" w:color="auto"/>
        <w:bottom w:val="none" w:sz="0" w:space="0" w:color="auto"/>
        <w:right w:val="none" w:sz="0" w:space="0" w:color="auto"/>
      </w:divBdr>
    </w:div>
    <w:div w:id="339039850">
      <w:bodyDiv w:val="1"/>
      <w:marLeft w:val="0"/>
      <w:marRight w:val="0"/>
      <w:marTop w:val="0"/>
      <w:marBottom w:val="0"/>
      <w:divBdr>
        <w:top w:val="none" w:sz="0" w:space="0" w:color="auto"/>
        <w:left w:val="none" w:sz="0" w:space="0" w:color="auto"/>
        <w:bottom w:val="none" w:sz="0" w:space="0" w:color="auto"/>
        <w:right w:val="none" w:sz="0" w:space="0" w:color="auto"/>
      </w:divBdr>
    </w:div>
    <w:div w:id="355039020">
      <w:bodyDiv w:val="1"/>
      <w:marLeft w:val="0"/>
      <w:marRight w:val="0"/>
      <w:marTop w:val="0"/>
      <w:marBottom w:val="0"/>
      <w:divBdr>
        <w:top w:val="none" w:sz="0" w:space="0" w:color="auto"/>
        <w:left w:val="none" w:sz="0" w:space="0" w:color="auto"/>
        <w:bottom w:val="none" w:sz="0" w:space="0" w:color="auto"/>
        <w:right w:val="none" w:sz="0" w:space="0" w:color="auto"/>
      </w:divBdr>
    </w:div>
    <w:div w:id="373652693">
      <w:bodyDiv w:val="1"/>
      <w:marLeft w:val="0"/>
      <w:marRight w:val="0"/>
      <w:marTop w:val="0"/>
      <w:marBottom w:val="0"/>
      <w:divBdr>
        <w:top w:val="none" w:sz="0" w:space="0" w:color="auto"/>
        <w:left w:val="none" w:sz="0" w:space="0" w:color="auto"/>
        <w:bottom w:val="none" w:sz="0" w:space="0" w:color="auto"/>
        <w:right w:val="none" w:sz="0" w:space="0" w:color="auto"/>
      </w:divBdr>
    </w:div>
    <w:div w:id="381828429">
      <w:bodyDiv w:val="1"/>
      <w:marLeft w:val="0"/>
      <w:marRight w:val="0"/>
      <w:marTop w:val="0"/>
      <w:marBottom w:val="0"/>
      <w:divBdr>
        <w:top w:val="none" w:sz="0" w:space="0" w:color="auto"/>
        <w:left w:val="none" w:sz="0" w:space="0" w:color="auto"/>
        <w:bottom w:val="none" w:sz="0" w:space="0" w:color="auto"/>
        <w:right w:val="none" w:sz="0" w:space="0" w:color="auto"/>
      </w:divBdr>
    </w:div>
    <w:div w:id="392240307">
      <w:bodyDiv w:val="1"/>
      <w:marLeft w:val="0"/>
      <w:marRight w:val="0"/>
      <w:marTop w:val="0"/>
      <w:marBottom w:val="0"/>
      <w:divBdr>
        <w:top w:val="none" w:sz="0" w:space="0" w:color="auto"/>
        <w:left w:val="none" w:sz="0" w:space="0" w:color="auto"/>
        <w:bottom w:val="none" w:sz="0" w:space="0" w:color="auto"/>
        <w:right w:val="none" w:sz="0" w:space="0" w:color="auto"/>
      </w:divBdr>
    </w:div>
    <w:div w:id="429085030">
      <w:bodyDiv w:val="1"/>
      <w:marLeft w:val="0"/>
      <w:marRight w:val="0"/>
      <w:marTop w:val="0"/>
      <w:marBottom w:val="0"/>
      <w:divBdr>
        <w:top w:val="none" w:sz="0" w:space="0" w:color="auto"/>
        <w:left w:val="none" w:sz="0" w:space="0" w:color="auto"/>
        <w:bottom w:val="none" w:sz="0" w:space="0" w:color="auto"/>
        <w:right w:val="none" w:sz="0" w:space="0" w:color="auto"/>
      </w:divBdr>
    </w:div>
    <w:div w:id="437523776">
      <w:bodyDiv w:val="1"/>
      <w:marLeft w:val="0"/>
      <w:marRight w:val="0"/>
      <w:marTop w:val="0"/>
      <w:marBottom w:val="0"/>
      <w:divBdr>
        <w:top w:val="none" w:sz="0" w:space="0" w:color="auto"/>
        <w:left w:val="none" w:sz="0" w:space="0" w:color="auto"/>
        <w:bottom w:val="none" w:sz="0" w:space="0" w:color="auto"/>
        <w:right w:val="none" w:sz="0" w:space="0" w:color="auto"/>
      </w:divBdr>
    </w:div>
    <w:div w:id="445471628">
      <w:bodyDiv w:val="1"/>
      <w:marLeft w:val="0"/>
      <w:marRight w:val="0"/>
      <w:marTop w:val="0"/>
      <w:marBottom w:val="0"/>
      <w:divBdr>
        <w:top w:val="none" w:sz="0" w:space="0" w:color="auto"/>
        <w:left w:val="none" w:sz="0" w:space="0" w:color="auto"/>
        <w:bottom w:val="none" w:sz="0" w:space="0" w:color="auto"/>
        <w:right w:val="none" w:sz="0" w:space="0" w:color="auto"/>
      </w:divBdr>
    </w:div>
    <w:div w:id="454056529">
      <w:bodyDiv w:val="1"/>
      <w:marLeft w:val="0"/>
      <w:marRight w:val="0"/>
      <w:marTop w:val="0"/>
      <w:marBottom w:val="0"/>
      <w:divBdr>
        <w:top w:val="none" w:sz="0" w:space="0" w:color="auto"/>
        <w:left w:val="none" w:sz="0" w:space="0" w:color="auto"/>
        <w:bottom w:val="none" w:sz="0" w:space="0" w:color="auto"/>
        <w:right w:val="none" w:sz="0" w:space="0" w:color="auto"/>
      </w:divBdr>
    </w:div>
    <w:div w:id="457991973">
      <w:bodyDiv w:val="1"/>
      <w:marLeft w:val="0"/>
      <w:marRight w:val="0"/>
      <w:marTop w:val="0"/>
      <w:marBottom w:val="0"/>
      <w:divBdr>
        <w:top w:val="none" w:sz="0" w:space="0" w:color="auto"/>
        <w:left w:val="none" w:sz="0" w:space="0" w:color="auto"/>
        <w:bottom w:val="none" w:sz="0" w:space="0" w:color="auto"/>
        <w:right w:val="none" w:sz="0" w:space="0" w:color="auto"/>
      </w:divBdr>
    </w:div>
    <w:div w:id="499348030">
      <w:bodyDiv w:val="1"/>
      <w:marLeft w:val="0"/>
      <w:marRight w:val="0"/>
      <w:marTop w:val="0"/>
      <w:marBottom w:val="0"/>
      <w:divBdr>
        <w:top w:val="none" w:sz="0" w:space="0" w:color="auto"/>
        <w:left w:val="none" w:sz="0" w:space="0" w:color="auto"/>
        <w:bottom w:val="none" w:sz="0" w:space="0" w:color="auto"/>
        <w:right w:val="none" w:sz="0" w:space="0" w:color="auto"/>
      </w:divBdr>
    </w:div>
    <w:div w:id="516579442">
      <w:bodyDiv w:val="1"/>
      <w:marLeft w:val="0"/>
      <w:marRight w:val="0"/>
      <w:marTop w:val="0"/>
      <w:marBottom w:val="0"/>
      <w:divBdr>
        <w:top w:val="none" w:sz="0" w:space="0" w:color="auto"/>
        <w:left w:val="none" w:sz="0" w:space="0" w:color="auto"/>
        <w:bottom w:val="none" w:sz="0" w:space="0" w:color="auto"/>
        <w:right w:val="none" w:sz="0" w:space="0" w:color="auto"/>
      </w:divBdr>
    </w:div>
    <w:div w:id="538511814">
      <w:bodyDiv w:val="1"/>
      <w:marLeft w:val="0"/>
      <w:marRight w:val="0"/>
      <w:marTop w:val="0"/>
      <w:marBottom w:val="0"/>
      <w:divBdr>
        <w:top w:val="none" w:sz="0" w:space="0" w:color="auto"/>
        <w:left w:val="none" w:sz="0" w:space="0" w:color="auto"/>
        <w:bottom w:val="none" w:sz="0" w:space="0" w:color="auto"/>
        <w:right w:val="none" w:sz="0" w:space="0" w:color="auto"/>
      </w:divBdr>
    </w:div>
    <w:div w:id="551691861">
      <w:bodyDiv w:val="1"/>
      <w:marLeft w:val="0"/>
      <w:marRight w:val="0"/>
      <w:marTop w:val="0"/>
      <w:marBottom w:val="0"/>
      <w:divBdr>
        <w:top w:val="none" w:sz="0" w:space="0" w:color="auto"/>
        <w:left w:val="none" w:sz="0" w:space="0" w:color="auto"/>
        <w:bottom w:val="none" w:sz="0" w:space="0" w:color="auto"/>
        <w:right w:val="none" w:sz="0" w:space="0" w:color="auto"/>
      </w:divBdr>
    </w:div>
    <w:div w:id="586114756">
      <w:bodyDiv w:val="1"/>
      <w:marLeft w:val="0"/>
      <w:marRight w:val="0"/>
      <w:marTop w:val="0"/>
      <w:marBottom w:val="0"/>
      <w:divBdr>
        <w:top w:val="none" w:sz="0" w:space="0" w:color="auto"/>
        <w:left w:val="none" w:sz="0" w:space="0" w:color="auto"/>
        <w:bottom w:val="none" w:sz="0" w:space="0" w:color="auto"/>
        <w:right w:val="none" w:sz="0" w:space="0" w:color="auto"/>
      </w:divBdr>
    </w:div>
    <w:div w:id="664207715">
      <w:bodyDiv w:val="1"/>
      <w:marLeft w:val="0"/>
      <w:marRight w:val="0"/>
      <w:marTop w:val="0"/>
      <w:marBottom w:val="0"/>
      <w:divBdr>
        <w:top w:val="none" w:sz="0" w:space="0" w:color="auto"/>
        <w:left w:val="none" w:sz="0" w:space="0" w:color="auto"/>
        <w:bottom w:val="none" w:sz="0" w:space="0" w:color="auto"/>
        <w:right w:val="none" w:sz="0" w:space="0" w:color="auto"/>
      </w:divBdr>
    </w:div>
    <w:div w:id="693919168">
      <w:bodyDiv w:val="1"/>
      <w:marLeft w:val="0"/>
      <w:marRight w:val="0"/>
      <w:marTop w:val="0"/>
      <w:marBottom w:val="0"/>
      <w:divBdr>
        <w:top w:val="none" w:sz="0" w:space="0" w:color="auto"/>
        <w:left w:val="none" w:sz="0" w:space="0" w:color="auto"/>
        <w:bottom w:val="none" w:sz="0" w:space="0" w:color="auto"/>
        <w:right w:val="none" w:sz="0" w:space="0" w:color="auto"/>
      </w:divBdr>
    </w:div>
    <w:div w:id="695545794">
      <w:bodyDiv w:val="1"/>
      <w:marLeft w:val="0"/>
      <w:marRight w:val="0"/>
      <w:marTop w:val="0"/>
      <w:marBottom w:val="0"/>
      <w:divBdr>
        <w:top w:val="none" w:sz="0" w:space="0" w:color="auto"/>
        <w:left w:val="none" w:sz="0" w:space="0" w:color="auto"/>
        <w:bottom w:val="none" w:sz="0" w:space="0" w:color="auto"/>
        <w:right w:val="none" w:sz="0" w:space="0" w:color="auto"/>
      </w:divBdr>
    </w:div>
    <w:div w:id="705832645">
      <w:bodyDiv w:val="1"/>
      <w:marLeft w:val="0"/>
      <w:marRight w:val="0"/>
      <w:marTop w:val="0"/>
      <w:marBottom w:val="0"/>
      <w:divBdr>
        <w:top w:val="none" w:sz="0" w:space="0" w:color="auto"/>
        <w:left w:val="none" w:sz="0" w:space="0" w:color="auto"/>
        <w:bottom w:val="none" w:sz="0" w:space="0" w:color="auto"/>
        <w:right w:val="none" w:sz="0" w:space="0" w:color="auto"/>
      </w:divBdr>
    </w:div>
    <w:div w:id="814830855">
      <w:bodyDiv w:val="1"/>
      <w:marLeft w:val="0"/>
      <w:marRight w:val="0"/>
      <w:marTop w:val="0"/>
      <w:marBottom w:val="0"/>
      <w:divBdr>
        <w:top w:val="none" w:sz="0" w:space="0" w:color="auto"/>
        <w:left w:val="none" w:sz="0" w:space="0" w:color="auto"/>
        <w:bottom w:val="none" w:sz="0" w:space="0" w:color="auto"/>
        <w:right w:val="none" w:sz="0" w:space="0" w:color="auto"/>
      </w:divBdr>
    </w:div>
    <w:div w:id="824857272">
      <w:bodyDiv w:val="1"/>
      <w:marLeft w:val="0"/>
      <w:marRight w:val="0"/>
      <w:marTop w:val="0"/>
      <w:marBottom w:val="0"/>
      <w:divBdr>
        <w:top w:val="none" w:sz="0" w:space="0" w:color="auto"/>
        <w:left w:val="none" w:sz="0" w:space="0" w:color="auto"/>
        <w:bottom w:val="none" w:sz="0" w:space="0" w:color="auto"/>
        <w:right w:val="none" w:sz="0" w:space="0" w:color="auto"/>
      </w:divBdr>
    </w:div>
    <w:div w:id="835995082">
      <w:bodyDiv w:val="1"/>
      <w:marLeft w:val="0"/>
      <w:marRight w:val="0"/>
      <w:marTop w:val="0"/>
      <w:marBottom w:val="0"/>
      <w:divBdr>
        <w:top w:val="none" w:sz="0" w:space="0" w:color="auto"/>
        <w:left w:val="none" w:sz="0" w:space="0" w:color="auto"/>
        <w:bottom w:val="none" w:sz="0" w:space="0" w:color="auto"/>
        <w:right w:val="none" w:sz="0" w:space="0" w:color="auto"/>
      </w:divBdr>
    </w:div>
    <w:div w:id="841508453">
      <w:bodyDiv w:val="1"/>
      <w:marLeft w:val="0"/>
      <w:marRight w:val="0"/>
      <w:marTop w:val="0"/>
      <w:marBottom w:val="0"/>
      <w:divBdr>
        <w:top w:val="none" w:sz="0" w:space="0" w:color="auto"/>
        <w:left w:val="none" w:sz="0" w:space="0" w:color="auto"/>
        <w:bottom w:val="none" w:sz="0" w:space="0" w:color="auto"/>
        <w:right w:val="none" w:sz="0" w:space="0" w:color="auto"/>
      </w:divBdr>
    </w:div>
    <w:div w:id="847210062">
      <w:bodyDiv w:val="1"/>
      <w:marLeft w:val="0"/>
      <w:marRight w:val="0"/>
      <w:marTop w:val="0"/>
      <w:marBottom w:val="0"/>
      <w:divBdr>
        <w:top w:val="none" w:sz="0" w:space="0" w:color="auto"/>
        <w:left w:val="none" w:sz="0" w:space="0" w:color="auto"/>
        <w:bottom w:val="none" w:sz="0" w:space="0" w:color="auto"/>
        <w:right w:val="none" w:sz="0" w:space="0" w:color="auto"/>
      </w:divBdr>
    </w:div>
    <w:div w:id="886258086">
      <w:bodyDiv w:val="1"/>
      <w:marLeft w:val="0"/>
      <w:marRight w:val="0"/>
      <w:marTop w:val="0"/>
      <w:marBottom w:val="0"/>
      <w:divBdr>
        <w:top w:val="none" w:sz="0" w:space="0" w:color="auto"/>
        <w:left w:val="none" w:sz="0" w:space="0" w:color="auto"/>
        <w:bottom w:val="none" w:sz="0" w:space="0" w:color="auto"/>
        <w:right w:val="none" w:sz="0" w:space="0" w:color="auto"/>
      </w:divBdr>
    </w:div>
    <w:div w:id="890842955">
      <w:bodyDiv w:val="1"/>
      <w:marLeft w:val="0"/>
      <w:marRight w:val="0"/>
      <w:marTop w:val="0"/>
      <w:marBottom w:val="0"/>
      <w:divBdr>
        <w:top w:val="none" w:sz="0" w:space="0" w:color="auto"/>
        <w:left w:val="none" w:sz="0" w:space="0" w:color="auto"/>
        <w:bottom w:val="none" w:sz="0" w:space="0" w:color="auto"/>
        <w:right w:val="none" w:sz="0" w:space="0" w:color="auto"/>
      </w:divBdr>
    </w:div>
    <w:div w:id="909659090">
      <w:bodyDiv w:val="1"/>
      <w:marLeft w:val="0"/>
      <w:marRight w:val="0"/>
      <w:marTop w:val="0"/>
      <w:marBottom w:val="0"/>
      <w:divBdr>
        <w:top w:val="none" w:sz="0" w:space="0" w:color="auto"/>
        <w:left w:val="none" w:sz="0" w:space="0" w:color="auto"/>
        <w:bottom w:val="none" w:sz="0" w:space="0" w:color="auto"/>
        <w:right w:val="none" w:sz="0" w:space="0" w:color="auto"/>
      </w:divBdr>
    </w:div>
    <w:div w:id="913393782">
      <w:bodyDiv w:val="1"/>
      <w:marLeft w:val="0"/>
      <w:marRight w:val="0"/>
      <w:marTop w:val="0"/>
      <w:marBottom w:val="0"/>
      <w:divBdr>
        <w:top w:val="none" w:sz="0" w:space="0" w:color="auto"/>
        <w:left w:val="none" w:sz="0" w:space="0" w:color="auto"/>
        <w:bottom w:val="none" w:sz="0" w:space="0" w:color="auto"/>
        <w:right w:val="none" w:sz="0" w:space="0" w:color="auto"/>
      </w:divBdr>
    </w:div>
    <w:div w:id="916866741">
      <w:bodyDiv w:val="1"/>
      <w:marLeft w:val="0"/>
      <w:marRight w:val="0"/>
      <w:marTop w:val="0"/>
      <w:marBottom w:val="0"/>
      <w:divBdr>
        <w:top w:val="none" w:sz="0" w:space="0" w:color="auto"/>
        <w:left w:val="none" w:sz="0" w:space="0" w:color="auto"/>
        <w:bottom w:val="none" w:sz="0" w:space="0" w:color="auto"/>
        <w:right w:val="none" w:sz="0" w:space="0" w:color="auto"/>
      </w:divBdr>
    </w:div>
    <w:div w:id="971208058">
      <w:bodyDiv w:val="1"/>
      <w:marLeft w:val="0"/>
      <w:marRight w:val="0"/>
      <w:marTop w:val="0"/>
      <w:marBottom w:val="0"/>
      <w:divBdr>
        <w:top w:val="none" w:sz="0" w:space="0" w:color="auto"/>
        <w:left w:val="none" w:sz="0" w:space="0" w:color="auto"/>
        <w:bottom w:val="none" w:sz="0" w:space="0" w:color="auto"/>
        <w:right w:val="none" w:sz="0" w:space="0" w:color="auto"/>
      </w:divBdr>
    </w:div>
    <w:div w:id="984119188">
      <w:bodyDiv w:val="1"/>
      <w:marLeft w:val="0"/>
      <w:marRight w:val="0"/>
      <w:marTop w:val="0"/>
      <w:marBottom w:val="0"/>
      <w:divBdr>
        <w:top w:val="none" w:sz="0" w:space="0" w:color="auto"/>
        <w:left w:val="none" w:sz="0" w:space="0" w:color="auto"/>
        <w:bottom w:val="none" w:sz="0" w:space="0" w:color="auto"/>
        <w:right w:val="none" w:sz="0" w:space="0" w:color="auto"/>
      </w:divBdr>
    </w:div>
    <w:div w:id="993490170">
      <w:bodyDiv w:val="1"/>
      <w:marLeft w:val="0"/>
      <w:marRight w:val="0"/>
      <w:marTop w:val="0"/>
      <w:marBottom w:val="0"/>
      <w:divBdr>
        <w:top w:val="none" w:sz="0" w:space="0" w:color="auto"/>
        <w:left w:val="none" w:sz="0" w:space="0" w:color="auto"/>
        <w:bottom w:val="none" w:sz="0" w:space="0" w:color="auto"/>
        <w:right w:val="none" w:sz="0" w:space="0" w:color="auto"/>
      </w:divBdr>
    </w:div>
    <w:div w:id="1000700166">
      <w:bodyDiv w:val="1"/>
      <w:marLeft w:val="0"/>
      <w:marRight w:val="0"/>
      <w:marTop w:val="0"/>
      <w:marBottom w:val="0"/>
      <w:divBdr>
        <w:top w:val="none" w:sz="0" w:space="0" w:color="auto"/>
        <w:left w:val="none" w:sz="0" w:space="0" w:color="auto"/>
        <w:bottom w:val="none" w:sz="0" w:space="0" w:color="auto"/>
        <w:right w:val="none" w:sz="0" w:space="0" w:color="auto"/>
      </w:divBdr>
    </w:div>
    <w:div w:id="1036350778">
      <w:bodyDiv w:val="1"/>
      <w:marLeft w:val="0"/>
      <w:marRight w:val="0"/>
      <w:marTop w:val="0"/>
      <w:marBottom w:val="0"/>
      <w:divBdr>
        <w:top w:val="none" w:sz="0" w:space="0" w:color="auto"/>
        <w:left w:val="none" w:sz="0" w:space="0" w:color="auto"/>
        <w:bottom w:val="none" w:sz="0" w:space="0" w:color="auto"/>
        <w:right w:val="none" w:sz="0" w:space="0" w:color="auto"/>
      </w:divBdr>
    </w:div>
    <w:div w:id="1054233042">
      <w:bodyDiv w:val="1"/>
      <w:marLeft w:val="0"/>
      <w:marRight w:val="0"/>
      <w:marTop w:val="0"/>
      <w:marBottom w:val="0"/>
      <w:divBdr>
        <w:top w:val="none" w:sz="0" w:space="0" w:color="auto"/>
        <w:left w:val="none" w:sz="0" w:space="0" w:color="auto"/>
        <w:bottom w:val="none" w:sz="0" w:space="0" w:color="auto"/>
        <w:right w:val="none" w:sz="0" w:space="0" w:color="auto"/>
      </w:divBdr>
    </w:div>
    <w:div w:id="1055542306">
      <w:bodyDiv w:val="1"/>
      <w:marLeft w:val="0"/>
      <w:marRight w:val="0"/>
      <w:marTop w:val="0"/>
      <w:marBottom w:val="0"/>
      <w:divBdr>
        <w:top w:val="none" w:sz="0" w:space="0" w:color="auto"/>
        <w:left w:val="none" w:sz="0" w:space="0" w:color="auto"/>
        <w:bottom w:val="none" w:sz="0" w:space="0" w:color="auto"/>
        <w:right w:val="none" w:sz="0" w:space="0" w:color="auto"/>
      </w:divBdr>
    </w:div>
    <w:div w:id="1062408951">
      <w:bodyDiv w:val="1"/>
      <w:marLeft w:val="0"/>
      <w:marRight w:val="0"/>
      <w:marTop w:val="0"/>
      <w:marBottom w:val="0"/>
      <w:divBdr>
        <w:top w:val="none" w:sz="0" w:space="0" w:color="auto"/>
        <w:left w:val="none" w:sz="0" w:space="0" w:color="auto"/>
        <w:bottom w:val="none" w:sz="0" w:space="0" w:color="auto"/>
        <w:right w:val="none" w:sz="0" w:space="0" w:color="auto"/>
      </w:divBdr>
    </w:div>
    <w:div w:id="1071587939">
      <w:bodyDiv w:val="1"/>
      <w:marLeft w:val="0"/>
      <w:marRight w:val="0"/>
      <w:marTop w:val="0"/>
      <w:marBottom w:val="0"/>
      <w:divBdr>
        <w:top w:val="none" w:sz="0" w:space="0" w:color="auto"/>
        <w:left w:val="none" w:sz="0" w:space="0" w:color="auto"/>
        <w:bottom w:val="none" w:sz="0" w:space="0" w:color="auto"/>
        <w:right w:val="none" w:sz="0" w:space="0" w:color="auto"/>
      </w:divBdr>
    </w:div>
    <w:div w:id="1073772917">
      <w:bodyDiv w:val="1"/>
      <w:marLeft w:val="0"/>
      <w:marRight w:val="0"/>
      <w:marTop w:val="0"/>
      <w:marBottom w:val="0"/>
      <w:divBdr>
        <w:top w:val="none" w:sz="0" w:space="0" w:color="auto"/>
        <w:left w:val="none" w:sz="0" w:space="0" w:color="auto"/>
        <w:bottom w:val="none" w:sz="0" w:space="0" w:color="auto"/>
        <w:right w:val="none" w:sz="0" w:space="0" w:color="auto"/>
      </w:divBdr>
    </w:div>
    <w:div w:id="1092161424">
      <w:bodyDiv w:val="1"/>
      <w:marLeft w:val="0"/>
      <w:marRight w:val="0"/>
      <w:marTop w:val="0"/>
      <w:marBottom w:val="0"/>
      <w:divBdr>
        <w:top w:val="none" w:sz="0" w:space="0" w:color="auto"/>
        <w:left w:val="none" w:sz="0" w:space="0" w:color="auto"/>
        <w:bottom w:val="none" w:sz="0" w:space="0" w:color="auto"/>
        <w:right w:val="none" w:sz="0" w:space="0" w:color="auto"/>
      </w:divBdr>
    </w:div>
    <w:div w:id="1099519001">
      <w:bodyDiv w:val="1"/>
      <w:marLeft w:val="0"/>
      <w:marRight w:val="0"/>
      <w:marTop w:val="0"/>
      <w:marBottom w:val="0"/>
      <w:divBdr>
        <w:top w:val="none" w:sz="0" w:space="0" w:color="auto"/>
        <w:left w:val="none" w:sz="0" w:space="0" w:color="auto"/>
        <w:bottom w:val="none" w:sz="0" w:space="0" w:color="auto"/>
        <w:right w:val="none" w:sz="0" w:space="0" w:color="auto"/>
      </w:divBdr>
      <w:divsChild>
        <w:div w:id="853036256">
          <w:marLeft w:val="0"/>
          <w:marRight w:val="0"/>
          <w:marTop w:val="0"/>
          <w:marBottom w:val="0"/>
          <w:divBdr>
            <w:top w:val="single" w:sz="2" w:space="0" w:color="E5E7EB"/>
            <w:left w:val="single" w:sz="2" w:space="0" w:color="E5E7EB"/>
            <w:bottom w:val="single" w:sz="2" w:space="0" w:color="E5E7EB"/>
            <w:right w:val="single" w:sz="2" w:space="0" w:color="E5E7EB"/>
          </w:divBdr>
          <w:divsChild>
            <w:div w:id="1700156640">
              <w:marLeft w:val="0"/>
              <w:marRight w:val="0"/>
              <w:marTop w:val="0"/>
              <w:marBottom w:val="0"/>
              <w:divBdr>
                <w:top w:val="single" w:sz="2" w:space="0" w:color="E5E7EB"/>
                <w:left w:val="single" w:sz="2" w:space="0" w:color="E5E7EB"/>
                <w:bottom w:val="single" w:sz="2" w:space="0" w:color="E5E7EB"/>
                <w:right w:val="single" w:sz="2" w:space="0" w:color="E5E7EB"/>
              </w:divBdr>
              <w:divsChild>
                <w:div w:id="1050610044">
                  <w:marLeft w:val="0"/>
                  <w:marRight w:val="0"/>
                  <w:marTop w:val="0"/>
                  <w:marBottom w:val="0"/>
                  <w:divBdr>
                    <w:top w:val="single" w:sz="2" w:space="0" w:color="E5E7EB"/>
                    <w:left w:val="single" w:sz="2" w:space="0" w:color="E5E7EB"/>
                    <w:bottom w:val="single" w:sz="2" w:space="0" w:color="E5E7EB"/>
                    <w:right w:val="single" w:sz="2" w:space="0" w:color="E5E7EB"/>
                  </w:divBdr>
                  <w:divsChild>
                    <w:div w:id="493423114">
                      <w:marLeft w:val="0"/>
                      <w:marRight w:val="0"/>
                      <w:marTop w:val="0"/>
                      <w:marBottom w:val="0"/>
                      <w:divBdr>
                        <w:top w:val="single" w:sz="2" w:space="0" w:color="E5E7EB"/>
                        <w:left w:val="single" w:sz="2" w:space="0" w:color="E5E7EB"/>
                        <w:bottom w:val="single" w:sz="2" w:space="0" w:color="E5E7EB"/>
                        <w:right w:val="single" w:sz="2" w:space="0" w:color="E5E7EB"/>
                      </w:divBdr>
                      <w:divsChild>
                        <w:div w:id="457070452">
                          <w:marLeft w:val="0"/>
                          <w:marRight w:val="0"/>
                          <w:marTop w:val="0"/>
                          <w:marBottom w:val="0"/>
                          <w:divBdr>
                            <w:top w:val="single" w:sz="2" w:space="0" w:color="E5E7EB"/>
                            <w:left w:val="single" w:sz="2" w:space="0" w:color="E5E7EB"/>
                            <w:bottom w:val="single" w:sz="2" w:space="0" w:color="E5E7EB"/>
                            <w:right w:val="single" w:sz="2" w:space="0" w:color="E5E7EB"/>
                          </w:divBdr>
                          <w:divsChild>
                            <w:div w:id="1888955396">
                              <w:marLeft w:val="0"/>
                              <w:marRight w:val="0"/>
                              <w:marTop w:val="0"/>
                              <w:marBottom w:val="0"/>
                              <w:divBdr>
                                <w:top w:val="single" w:sz="2" w:space="0" w:color="E5E7EB"/>
                                <w:left w:val="single" w:sz="2" w:space="0" w:color="E5E7EB"/>
                                <w:bottom w:val="single" w:sz="2" w:space="0" w:color="E5E7EB"/>
                                <w:right w:val="single" w:sz="2" w:space="0" w:color="E5E7EB"/>
                              </w:divBdr>
                              <w:divsChild>
                                <w:div w:id="1186597895">
                                  <w:marLeft w:val="0"/>
                                  <w:marRight w:val="0"/>
                                  <w:marTop w:val="0"/>
                                  <w:marBottom w:val="0"/>
                                  <w:divBdr>
                                    <w:top w:val="single" w:sz="2" w:space="0" w:color="E5E7EB"/>
                                    <w:left w:val="single" w:sz="2" w:space="0" w:color="E5E7EB"/>
                                    <w:bottom w:val="single" w:sz="2" w:space="0" w:color="E5E7EB"/>
                                    <w:right w:val="single" w:sz="2" w:space="0" w:color="E5E7EB"/>
                                  </w:divBdr>
                                  <w:divsChild>
                                    <w:div w:id="1300956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099712818">
      <w:bodyDiv w:val="1"/>
      <w:marLeft w:val="0"/>
      <w:marRight w:val="0"/>
      <w:marTop w:val="0"/>
      <w:marBottom w:val="0"/>
      <w:divBdr>
        <w:top w:val="none" w:sz="0" w:space="0" w:color="auto"/>
        <w:left w:val="none" w:sz="0" w:space="0" w:color="auto"/>
        <w:bottom w:val="none" w:sz="0" w:space="0" w:color="auto"/>
        <w:right w:val="none" w:sz="0" w:space="0" w:color="auto"/>
      </w:divBdr>
    </w:div>
    <w:div w:id="1105810416">
      <w:bodyDiv w:val="1"/>
      <w:marLeft w:val="0"/>
      <w:marRight w:val="0"/>
      <w:marTop w:val="0"/>
      <w:marBottom w:val="0"/>
      <w:divBdr>
        <w:top w:val="none" w:sz="0" w:space="0" w:color="auto"/>
        <w:left w:val="none" w:sz="0" w:space="0" w:color="auto"/>
        <w:bottom w:val="none" w:sz="0" w:space="0" w:color="auto"/>
        <w:right w:val="none" w:sz="0" w:space="0" w:color="auto"/>
      </w:divBdr>
    </w:div>
    <w:div w:id="1118797407">
      <w:bodyDiv w:val="1"/>
      <w:marLeft w:val="0"/>
      <w:marRight w:val="0"/>
      <w:marTop w:val="0"/>
      <w:marBottom w:val="0"/>
      <w:divBdr>
        <w:top w:val="none" w:sz="0" w:space="0" w:color="auto"/>
        <w:left w:val="none" w:sz="0" w:space="0" w:color="auto"/>
        <w:bottom w:val="none" w:sz="0" w:space="0" w:color="auto"/>
        <w:right w:val="none" w:sz="0" w:space="0" w:color="auto"/>
      </w:divBdr>
    </w:div>
    <w:div w:id="1178426739">
      <w:bodyDiv w:val="1"/>
      <w:marLeft w:val="0"/>
      <w:marRight w:val="0"/>
      <w:marTop w:val="0"/>
      <w:marBottom w:val="0"/>
      <w:divBdr>
        <w:top w:val="none" w:sz="0" w:space="0" w:color="auto"/>
        <w:left w:val="none" w:sz="0" w:space="0" w:color="auto"/>
        <w:bottom w:val="none" w:sz="0" w:space="0" w:color="auto"/>
        <w:right w:val="none" w:sz="0" w:space="0" w:color="auto"/>
      </w:divBdr>
    </w:div>
    <w:div w:id="1196962192">
      <w:bodyDiv w:val="1"/>
      <w:marLeft w:val="0"/>
      <w:marRight w:val="0"/>
      <w:marTop w:val="0"/>
      <w:marBottom w:val="0"/>
      <w:divBdr>
        <w:top w:val="none" w:sz="0" w:space="0" w:color="auto"/>
        <w:left w:val="none" w:sz="0" w:space="0" w:color="auto"/>
        <w:bottom w:val="none" w:sz="0" w:space="0" w:color="auto"/>
        <w:right w:val="none" w:sz="0" w:space="0" w:color="auto"/>
      </w:divBdr>
    </w:div>
    <w:div w:id="1201087288">
      <w:bodyDiv w:val="1"/>
      <w:marLeft w:val="0"/>
      <w:marRight w:val="0"/>
      <w:marTop w:val="0"/>
      <w:marBottom w:val="0"/>
      <w:divBdr>
        <w:top w:val="none" w:sz="0" w:space="0" w:color="auto"/>
        <w:left w:val="none" w:sz="0" w:space="0" w:color="auto"/>
        <w:bottom w:val="none" w:sz="0" w:space="0" w:color="auto"/>
        <w:right w:val="none" w:sz="0" w:space="0" w:color="auto"/>
      </w:divBdr>
    </w:div>
    <w:div w:id="1212305425">
      <w:bodyDiv w:val="1"/>
      <w:marLeft w:val="0"/>
      <w:marRight w:val="0"/>
      <w:marTop w:val="0"/>
      <w:marBottom w:val="0"/>
      <w:divBdr>
        <w:top w:val="none" w:sz="0" w:space="0" w:color="auto"/>
        <w:left w:val="none" w:sz="0" w:space="0" w:color="auto"/>
        <w:bottom w:val="none" w:sz="0" w:space="0" w:color="auto"/>
        <w:right w:val="none" w:sz="0" w:space="0" w:color="auto"/>
      </w:divBdr>
    </w:div>
    <w:div w:id="1213955935">
      <w:bodyDiv w:val="1"/>
      <w:marLeft w:val="0"/>
      <w:marRight w:val="0"/>
      <w:marTop w:val="0"/>
      <w:marBottom w:val="0"/>
      <w:divBdr>
        <w:top w:val="none" w:sz="0" w:space="0" w:color="auto"/>
        <w:left w:val="none" w:sz="0" w:space="0" w:color="auto"/>
        <w:bottom w:val="none" w:sz="0" w:space="0" w:color="auto"/>
        <w:right w:val="none" w:sz="0" w:space="0" w:color="auto"/>
      </w:divBdr>
    </w:div>
    <w:div w:id="1215199859">
      <w:bodyDiv w:val="1"/>
      <w:marLeft w:val="0"/>
      <w:marRight w:val="0"/>
      <w:marTop w:val="0"/>
      <w:marBottom w:val="0"/>
      <w:divBdr>
        <w:top w:val="none" w:sz="0" w:space="0" w:color="auto"/>
        <w:left w:val="none" w:sz="0" w:space="0" w:color="auto"/>
        <w:bottom w:val="none" w:sz="0" w:space="0" w:color="auto"/>
        <w:right w:val="none" w:sz="0" w:space="0" w:color="auto"/>
      </w:divBdr>
    </w:div>
    <w:div w:id="1221399879">
      <w:bodyDiv w:val="1"/>
      <w:marLeft w:val="0"/>
      <w:marRight w:val="0"/>
      <w:marTop w:val="0"/>
      <w:marBottom w:val="0"/>
      <w:divBdr>
        <w:top w:val="none" w:sz="0" w:space="0" w:color="auto"/>
        <w:left w:val="none" w:sz="0" w:space="0" w:color="auto"/>
        <w:bottom w:val="none" w:sz="0" w:space="0" w:color="auto"/>
        <w:right w:val="none" w:sz="0" w:space="0" w:color="auto"/>
      </w:divBdr>
    </w:div>
    <w:div w:id="1232620595">
      <w:bodyDiv w:val="1"/>
      <w:marLeft w:val="0"/>
      <w:marRight w:val="0"/>
      <w:marTop w:val="0"/>
      <w:marBottom w:val="0"/>
      <w:divBdr>
        <w:top w:val="none" w:sz="0" w:space="0" w:color="auto"/>
        <w:left w:val="none" w:sz="0" w:space="0" w:color="auto"/>
        <w:bottom w:val="none" w:sz="0" w:space="0" w:color="auto"/>
        <w:right w:val="none" w:sz="0" w:space="0" w:color="auto"/>
      </w:divBdr>
    </w:div>
    <w:div w:id="1235091754">
      <w:bodyDiv w:val="1"/>
      <w:marLeft w:val="0"/>
      <w:marRight w:val="0"/>
      <w:marTop w:val="0"/>
      <w:marBottom w:val="0"/>
      <w:divBdr>
        <w:top w:val="none" w:sz="0" w:space="0" w:color="auto"/>
        <w:left w:val="none" w:sz="0" w:space="0" w:color="auto"/>
        <w:bottom w:val="none" w:sz="0" w:space="0" w:color="auto"/>
        <w:right w:val="none" w:sz="0" w:space="0" w:color="auto"/>
      </w:divBdr>
    </w:div>
    <w:div w:id="1278564281">
      <w:bodyDiv w:val="1"/>
      <w:marLeft w:val="0"/>
      <w:marRight w:val="0"/>
      <w:marTop w:val="0"/>
      <w:marBottom w:val="0"/>
      <w:divBdr>
        <w:top w:val="none" w:sz="0" w:space="0" w:color="auto"/>
        <w:left w:val="none" w:sz="0" w:space="0" w:color="auto"/>
        <w:bottom w:val="none" w:sz="0" w:space="0" w:color="auto"/>
        <w:right w:val="none" w:sz="0" w:space="0" w:color="auto"/>
      </w:divBdr>
    </w:div>
    <w:div w:id="1292592007">
      <w:bodyDiv w:val="1"/>
      <w:marLeft w:val="0"/>
      <w:marRight w:val="0"/>
      <w:marTop w:val="0"/>
      <w:marBottom w:val="0"/>
      <w:divBdr>
        <w:top w:val="none" w:sz="0" w:space="0" w:color="auto"/>
        <w:left w:val="none" w:sz="0" w:space="0" w:color="auto"/>
        <w:bottom w:val="none" w:sz="0" w:space="0" w:color="auto"/>
        <w:right w:val="none" w:sz="0" w:space="0" w:color="auto"/>
      </w:divBdr>
    </w:div>
    <w:div w:id="1334069109">
      <w:bodyDiv w:val="1"/>
      <w:marLeft w:val="0"/>
      <w:marRight w:val="0"/>
      <w:marTop w:val="0"/>
      <w:marBottom w:val="0"/>
      <w:divBdr>
        <w:top w:val="none" w:sz="0" w:space="0" w:color="auto"/>
        <w:left w:val="none" w:sz="0" w:space="0" w:color="auto"/>
        <w:bottom w:val="none" w:sz="0" w:space="0" w:color="auto"/>
        <w:right w:val="none" w:sz="0" w:space="0" w:color="auto"/>
      </w:divBdr>
    </w:div>
    <w:div w:id="1349141794">
      <w:bodyDiv w:val="1"/>
      <w:marLeft w:val="0"/>
      <w:marRight w:val="0"/>
      <w:marTop w:val="0"/>
      <w:marBottom w:val="0"/>
      <w:divBdr>
        <w:top w:val="none" w:sz="0" w:space="0" w:color="auto"/>
        <w:left w:val="none" w:sz="0" w:space="0" w:color="auto"/>
        <w:bottom w:val="none" w:sz="0" w:space="0" w:color="auto"/>
        <w:right w:val="none" w:sz="0" w:space="0" w:color="auto"/>
      </w:divBdr>
    </w:div>
    <w:div w:id="1357345587">
      <w:bodyDiv w:val="1"/>
      <w:marLeft w:val="0"/>
      <w:marRight w:val="0"/>
      <w:marTop w:val="0"/>
      <w:marBottom w:val="0"/>
      <w:divBdr>
        <w:top w:val="none" w:sz="0" w:space="0" w:color="auto"/>
        <w:left w:val="none" w:sz="0" w:space="0" w:color="auto"/>
        <w:bottom w:val="none" w:sz="0" w:space="0" w:color="auto"/>
        <w:right w:val="none" w:sz="0" w:space="0" w:color="auto"/>
      </w:divBdr>
    </w:div>
    <w:div w:id="1360819506">
      <w:bodyDiv w:val="1"/>
      <w:marLeft w:val="0"/>
      <w:marRight w:val="0"/>
      <w:marTop w:val="0"/>
      <w:marBottom w:val="0"/>
      <w:divBdr>
        <w:top w:val="none" w:sz="0" w:space="0" w:color="auto"/>
        <w:left w:val="none" w:sz="0" w:space="0" w:color="auto"/>
        <w:bottom w:val="none" w:sz="0" w:space="0" w:color="auto"/>
        <w:right w:val="none" w:sz="0" w:space="0" w:color="auto"/>
      </w:divBdr>
    </w:div>
    <w:div w:id="1377781002">
      <w:bodyDiv w:val="1"/>
      <w:marLeft w:val="0"/>
      <w:marRight w:val="0"/>
      <w:marTop w:val="0"/>
      <w:marBottom w:val="0"/>
      <w:divBdr>
        <w:top w:val="none" w:sz="0" w:space="0" w:color="auto"/>
        <w:left w:val="none" w:sz="0" w:space="0" w:color="auto"/>
        <w:bottom w:val="none" w:sz="0" w:space="0" w:color="auto"/>
        <w:right w:val="none" w:sz="0" w:space="0" w:color="auto"/>
      </w:divBdr>
    </w:div>
    <w:div w:id="1415667051">
      <w:bodyDiv w:val="1"/>
      <w:marLeft w:val="0"/>
      <w:marRight w:val="0"/>
      <w:marTop w:val="0"/>
      <w:marBottom w:val="0"/>
      <w:divBdr>
        <w:top w:val="none" w:sz="0" w:space="0" w:color="auto"/>
        <w:left w:val="none" w:sz="0" w:space="0" w:color="auto"/>
        <w:bottom w:val="none" w:sz="0" w:space="0" w:color="auto"/>
        <w:right w:val="none" w:sz="0" w:space="0" w:color="auto"/>
      </w:divBdr>
    </w:div>
    <w:div w:id="1415787063">
      <w:bodyDiv w:val="1"/>
      <w:marLeft w:val="0"/>
      <w:marRight w:val="0"/>
      <w:marTop w:val="0"/>
      <w:marBottom w:val="0"/>
      <w:divBdr>
        <w:top w:val="none" w:sz="0" w:space="0" w:color="auto"/>
        <w:left w:val="none" w:sz="0" w:space="0" w:color="auto"/>
        <w:bottom w:val="none" w:sz="0" w:space="0" w:color="auto"/>
        <w:right w:val="none" w:sz="0" w:space="0" w:color="auto"/>
      </w:divBdr>
    </w:div>
    <w:div w:id="1427532944">
      <w:bodyDiv w:val="1"/>
      <w:marLeft w:val="0"/>
      <w:marRight w:val="0"/>
      <w:marTop w:val="0"/>
      <w:marBottom w:val="0"/>
      <w:divBdr>
        <w:top w:val="none" w:sz="0" w:space="0" w:color="auto"/>
        <w:left w:val="none" w:sz="0" w:space="0" w:color="auto"/>
        <w:bottom w:val="none" w:sz="0" w:space="0" w:color="auto"/>
        <w:right w:val="none" w:sz="0" w:space="0" w:color="auto"/>
      </w:divBdr>
    </w:div>
    <w:div w:id="1428188191">
      <w:bodyDiv w:val="1"/>
      <w:marLeft w:val="0"/>
      <w:marRight w:val="0"/>
      <w:marTop w:val="0"/>
      <w:marBottom w:val="0"/>
      <w:divBdr>
        <w:top w:val="none" w:sz="0" w:space="0" w:color="auto"/>
        <w:left w:val="none" w:sz="0" w:space="0" w:color="auto"/>
        <w:bottom w:val="none" w:sz="0" w:space="0" w:color="auto"/>
        <w:right w:val="none" w:sz="0" w:space="0" w:color="auto"/>
      </w:divBdr>
    </w:div>
    <w:div w:id="1431780905">
      <w:bodyDiv w:val="1"/>
      <w:marLeft w:val="0"/>
      <w:marRight w:val="0"/>
      <w:marTop w:val="0"/>
      <w:marBottom w:val="0"/>
      <w:divBdr>
        <w:top w:val="none" w:sz="0" w:space="0" w:color="auto"/>
        <w:left w:val="none" w:sz="0" w:space="0" w:color="auto"/>
        <w:bottom w:val="none" w:sz="0" w:space="0" w:color="auto"/>
        <w:right w:val="none" w:sz="0" w:space="0" w:color="auto"/>
      </w:divBdr>
    </w:div>
    <w:div w:id="1443838794">
      <w:bodyDiv w:val="1"/>
      <w:marLeft w:val="0"/>
      <w:marRight w:val="0"/>
      <w:marTop w:val="0"/>
      <w:marBottom w:val="0"/>
      <w:divBdr>
        <w:top w:val="none" w:sz="0" w:space="0" w:color="auto"/>
        <w:left w:val="none" w:sz="0" w:space="0" w:color="auto"/>
        <w:bottom w:val="none" w:sz="0" w:space="0" w:color="auto"/>
        <w:right w:val="none" w:sz="0" w:space="0" w:color="auto"/>
      </w:divBdr>
    </w:div>
    <w:div w:id="1450274503">
      <w:bodyDiv w:val="1"/>
      <w:marLeft w:val="0"/>
      <w:marRight w:val="0"/>
      <w:marTop w:val="0"/>
      <w:marBottom w:val="0"/>
      <w:divBdr>
        <w:top w:val="none" w:sz="0" w:space="0" w:color="auto"/>
        <w:left w:val="none" w:sz="0" w:space="0" w:color="auto"/>
        <w:bottom w:val="none" w:sz="0" w:space="0" w:color="auto"/>
        <w:right w:val="none" w:sz="0" w:space="0" w:color="auto"/>
      </w:divBdr>
    </w:div>
    <w:div w:id="1459566545">
      <w:bodyDiv w:val="1"/>
      <w:marLeft w:val="0"/>
      <w:marRight w:val="0"/>
      <w:marTop w:val="0"/>
      <w:marBottom w:val="0"/>
      <w:divBdr>
        <w:top w:val="none" w:sz="0" w:space="0" w:color="auto"/>
        <w:left w:val="none" w:sz="0" w:space="0" w:color="auto"/>
        <w:bottom w:val="none" w:sz="0" w:space="0" w:color="auto"/>
        <w:right w:val="none" w:sz="0" w:space="0" w:color="auto"/>
      </w:divBdr>
      <w:divsChild>
        <w:div w:id="1186948011">
          <w:marLeft w:val="0"/>
          <w:marRight w:val="0"/>
          <w:marTop w:val="0"/>
          <w:marBottom w:val="0"/>
          <w:divBdr>
            <w:top w:val="single" w:sz="2" w:space="0" w:color="E5E7EB"/>
            <w:left w:val="single" w:sz="2" w:space="0" w:color="E5E7EB"/>
            <w:bottom w:val="single" w:sz="2" w:space="0" w:color="E5E7EB"/>
            <w:right w:val="single" w:sz="2" w:space="0" w:color="E5E7EB"/>
          </w:divBdr>
          <w:divsChild>
            <w:div w:id="711345776">
              <w:marLeft w:val="0"/>
              <w:marRight w:val="0"/>
              <w:marTop w:val="0"/>
              <w:marBottom w:val="0"/>
              <w:divBdr>
                <w:top w:val="single" w:sz="2" w:space="0" w:color="E5E7EB"/>
                <w:left w:val="single" w:sz="2" w:space="0" w:color="E5E7EB"/>
                <w:bottom w:val="single" w:sz="2" w:space="0" w:color="E5E7EB"/>
                <w:right w:val="single" w:sz="2" w:space="0" w:color="E5E7EB"/>
              </w:divBdr>
              <w:divsChild>
                <w:div w:id="1626958449">
                  <w:marLeft w:val="0"/>
                  <w:marRight w:val="0"/>
                  <w:marTop w:val="0"/>
                  <w:marBottom w:val="0"/>
                  <w:divBdr>
                    <w:top w:val="single" w:sz="2" w:space="0" w:color="E5E7EB"/>
                    <w:left w:val="single" w:sz="2" w:space="0" w:color="E5E7EB"/>
                    <w:bottom w:val="single" w:sz="2" w:space="0" w:color="E5E7EB"/>
                    <w:right w:val="single" w:sz="2" w:space="0" w:color="E5E7EB"/>
                  </w:divBdr>
                  <w:divsChild>
                    <w:div w:id="1372799447">
                      <w:marLeft w:val="0"/>
                      <w:marRight w:val="0"/>
                      <w:marTop w:val="0"/>
                      <w:marBottom w:val="0"/>
                      <w:divBdr>
                        <w:top w:val="single" w:sz="2" w:space="0" w:color="E5E7EB"/>
                        <w:left w:val="single" w:sz="2" w:space="0" w:color="E5E7EB"/>
                        <w:bottom w:val="single" w:sz="2" w:space="0" w:color="E5E7EB"/>
                        <w:right w:val="single" w:sz="2" w:space="0" w:color="E5E7EB"/>
                      </w:divBdr>
                      <w:divsChild>
                        <w:div w:id="1565794652">
                          <w:marLeft w:val="0"/>
                          <w:marRight w:val="0"/>
                          <w:marTop w:val="0"/>
                          <w:marBottom w:val="0"/>
                          <w:divBdr>
                            <w:top w:val="single" w:sz="2" w:space="0" w:color="E5E7EB"/>
                            <w:left w:val="single" w:sz="2" w:space="0" w:color="E5E7EB"/>
                            <w:bottom w:val="single" w:sz="2" w:space="0" w:color="E5E7EB"/>
                            <w:right w:val="single" w:sz="2" w:space="0" w:color="E5E7EB"/>
                          </w:divBdr>
                          <w:divsChild>
                            <w:div w:id="701174684">
                              <w:marLeft w:val="0"/>
                              <w:marRight w:val="0"/>
                              <w:marTop w:val="0"/>
                              <w:marBottom w:val="0"/>
                              <w:divBdr>
                                <w:top w:val="single" w:sz="2" w:space="0" w:color="E5E7EB"/>
                                <w:left w:val="single" w:sz="2" w:space="0" w:color="E5E7EB"/>
                                <w:bottom w:val="single" w:sz="2" w:space="0" w:color="E5E7EB"/>
                                <w:right w:val="single" w:sz="2" w:space="0" w:color="E5E7EB"/>
                              </w:divBdr>
                              <w:divsChild>
                                <w:div w:id="197931780">
                                  <w:marLeft w:val="0"/>
                                  <w:marRight w:val="0"/>
                                  <w:marTop w:val="0"/>
                                  <w:marBottom w:val="0"/>
                                  <w:divBdr>
                                    <w:top w:val="single" w:sz="2" w:space="0" w:color="E5E7EB"/>
                                    <w:left w:val="single" w:sz="2" w:space="0" w:color="E5E7EB"/>
                                    <w:bottom w:val="single" w:sz="2" w:space="0" w:color="E5E7EB"/>
                                    <w:right w:val="single" w:sz="2" w:space="0" w:color="E5E7EB"/>
                                  </w:divBdr>
                                  <w:divsChild>
                                    <w:div w:id="916279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474953608">
      <w:bodyDiv w:val="1"/>
      <w:marLeft w:val="0"/>
      <w:marRight w:val="0"/>
      <w:marTop w:val="0"/>
      <w:marBottom w:val="0"/>
      <w:divBdr>
        <w:top w:val="none" w:sz="0" w:space="0" w:color="auto"/>
        <w:left w:val="none" w:sz="0" w:space="0" w:color="auto"/>
        <w:bottom w:val="none" w:sz="0" w:space="0" w:color="auto"/>
        <w:right w:val="none" w:sz="0" w:space="0" w:color="auto"/>
      </w:divBdr>
    </w:div>
    <w:div w:id="1481387606">
      <w:bodyDiv w:val="1"/>
      <w:marLeft w:val="0"/>
      <w:marRight w:val="0"/>
      <w:marTop w:val="0"/>
      <w:marBottom w:val="0"/>
      <w:divBdr>
        <w:top w:val="none" w:sz="0" w:space="0" w:color="auto"/>
        <w:left w:val="none" w:sz="0" w:space="0" w:color="auto"/>
        <w:bottom w:val="none" w:sz="0" w:space="0" w:color="auto"/>
        <w:right w:val="none" w:sz="0" w:space="0" w:color="auto"/>
      </w:divBdr>
    </w:div>
    <w:div w:id="1485194759">
      <w:bodyDiv w:val="1"/>
      <w:marLeft w:val="0"/>
      <w:marRight w:val="0"/>
      <w:marTop w:val="0"/>
      <w:marBottom w:val="0"/>
      <w:divBdr>
        <w:top w:val="none" w:sz="0" w:space="0" w:color="auto"/>
        <w:left w:val="none" w:sz="0" w:space="0" w:color="auto"/>
        <w:bottom w:val="none" w:sz="0" w:space="0" w:color="auto"/>
        <w:right w:val="none" w:sz="0" w:space="0" w:color="auto"/>
      </w:divBdr>
    </w:div>
    <w:div w:id="1491940649">
      <w:bodyDiv w:val="1"/>
      <w:marLeft w:val="0"/>
      <w:marRight w:val="0"/>
      <w:marTop w:val="0"/>
      <w:marBottom w:val="0"/>
      <w:divBdr>
        <w:top w:val="none" w:sz="0" w:space="0" w:color="auto"/>
        <w:left w:val="none" w:sz="0" w:space="0" w:color="auto"/>
        <w:bottom w:val="none" w:sz="0" w:space="0" w:color="auto"/>
        <w:right w:val="none" w:sz="0" w:space="0" w:color="auto"/>
      </w:divBdr>
    </w:div>
    <w:div w:id="1511987061">
      <w:bodyDiv w:val="1"/>
      <w:marLeft w:val="0"/>
      <w:marRight w:val="0"/>
      <w:marTop w:val="0"/>
      <w:marBottom w:val="0"/>
      <w:divBdr>
        <w:top w:val="none" w:sz="0" w:space="0" w:color="auto"/>
        <w:left w:val="none" w:sz="0" w:space="0" w:color="auto"/>
        <w:bottom w:val="none" w:sz="0" w:space="0" w:color="auto"/>
        <w:right w:val="none" w:sz="0" w:space="0" w:color="auto"/>
      </w:divBdr>
    </w:div>
    <w:div w:id="1563253463">
      <w:bodyDiv w:val="1"/>
      <w:marLeft w:val="0"/>
      <w:marRight w:val="0"/>
      <w:marTop w:val="0"/>
      <w:marBottom w:val="0"/>
      <w:divBdr>
        <w:top w:val="none" w:sz="0" w:space="0" w:color="auto"/>
        <w:left w:val="none" w:sz="0" w:space="0" w:color="auto"/>
        <w:bottom w:val="none" w:sz="0" w:space="0" w:color="auto"/>
        <w:right w:val="none" w:sz="0" w:space="0" w:color="auto"/>
      </w:divBdr>
    </w:div>
    <w:div w:id="1565948455">
      <w:bodyDiv w:val="1"/>
      <w:marLeft w:val="0"/>
      <w:marRight w:val="0"/>
      <w:marTop w:val="0"/>
      <w:marBottom w:val="0"/>
      <w:divBdr>
        <w:top w:val="none" w:sz="0" w:space="0" w:color="auto"/>
        <w:left w:val="none" w:sz="0" w:space="0" w:color="auto"/>
        <w:bottom w:val="none" w:sz="0" w:space="0" w:color="auto"/>
        <w:right w:val="none" w:sz="0" w:space="0" w:color="auto"/>
      </w:divBdr>
    </w:div>
    <w:div w:id="1574584691">
      <w:bodyDiv w:val="1"/>
      <w:marLeft w:val="0"/>
      <w:marRight w:val="0"/>
      <w:marTop w:val="0"/>
      <w:marBottom w:val="0"/>
      <w:divBdr>
        <w:top w:val="none" w:sz="0" w:space="0" w:color="auto"/>
        <w:left w:val="none" w:sz="0" w:space="0" w:color="auto"/>
        <w:bottom w:val="none" w:sz="0" w:space="0" w:color="auto"/>
        <w:right w:val="none" w:sz="0" w:space="0" w:color="auto"/>
      </w:divBdr>
    </w:div>
    <w:div w:id="1580629694">
      <w:bodyDiv w:val="1"/>
      <w:marLeft w:val="0"/>
      <w:marRight w:val="0"/>
      <w:marTop w:val="0"/>
      <w:marBottom w:val="0"/>
      <w:divBdr>
        <w:top w:val="none" w:sz="0" w:space="0" w:color="auto"/>
        <w:left w:val="none" w:sz="0" w:space="0" w:color="auto"/>
        <w:bottom w:val="none" w:sz="0" w:space="0" w:color="auto"/>
        <w:right w:val="none" w:sz="0" w:space="0" w:color="auto"/>
      </w:divBdr>
    </w:div>
    <w:div w:id="1590697864">
      <w:bodyDiv w:val="1"/>
      <w:marLeft w:val="0"/>
      <w:marRight w:val="0"/>
      <w:marTop w:val="0"/>
      <w:marBottom w:val="0"/>
      <w:divBdr>
        <w:top w:val="none" w:sz="0" w:space="0" w:color="auto"/>
        <w:left w:val="none" w:sz="0" w:space="0" w:color="auto"/>
        <w:bottom w:val="none" w:sz="0" w:space="0" w:color="auto"/>
        <w:right w:val="none" w:sz="0" w:space="0" w:color="auto"/>
      </w:divBdr>
    </w:div>
    <w:div w:id="1618102719">
      <w:bodyDiv w:val="1"/>
      <w:marLeft w:val="0"/>
      <w:marRight w:val="0"/>
      <w:marTop w:val="0"/>
      <w:marBottom w:val="0"/>
      <w:divBdr>
        <w:top w:val="none" w:sz="0" w:space="0" w:color="auto"/>
        <w:left w:val="none" w:sz="0" w:space="0" w:color="auto"/>
        <w:bottom w:val="none" w:sz="0" w:space="0" w:color="auto"/>
        <w:right w:val="none" w:sz="0" w:space="0" w:color="auto"/>
      </w:divBdr>
    </w:div>
    <w:div w:id="1626545352">
      <w:bodyDiv w:val="1"/>
      <w:marLeft w:val="0"/>
      <w:marRight w:val="0"/>
      <w:marTop w:val="0"/>
      <w:marBottom w:val="0"/>
      <w:divBdr>
        <w:top w:val="none" w:sz="0" w:space="0" w:color="auto"/>
        <w:left w:val="none" w:sz="0" w:space="0" w:color="auto"/>
        <w:bottom w:val="none" w:sz="0" w:space="0" w:color="auto"/>
        <w:right w:val="none" w:sz="0" w:space="0" w:color="auto"/>
      </w:divBdr>
    </w:div>
    <w:div w:id="1678119819">
      <w:bodyDiv w:val="1"/>
      <w:marLeft w:val="0"/>
      <w:marRight w:val="0"/>
      <w:marTop w:val="0"/>
      <w:marBottom w:val="0"/>
      <w:divBdr>
        <w:top w:val="none" w:sz="0" w:space="0" w:color="auto"/>
        <w:left w:val="none" w:sz="0" w:space="0" w:color="auto"/>
        <w:bottom w:val="none" w:sz="0" w:space="0" w:color="auto"/>
        <w:right w:val="none" w:sz="0" w:space="0" w:color="auto"/>
      </w:divBdr>
    </w:div>
    <w:div w:id="1684428536">
      <w:bodyDiv w:val="1"/>
      <w:marLeft w:val="0"/>
      <w:marRight w:val="0"/>
      <w:marTop w:val="0"/>
      <w:marBottom w:val="0"/>
      <w:divBdr>
        <w:top w:val="none" w:sz="0" w:space="0" w:color="auto"/>
        <w:left w:val="none" w:sz="0" w:space="0" w:color="auto"/>
        <w:bottom w:val="none" w:sz="0" w:space="0" w:color="auto"/>
        <w:right w:val="none" w:sz="0" w:space="0" w:color="auto"/>
      </w:divBdr>
    </w:div>
    <w:div w:id="1702239764">
      <w:bodyDiv w:val="1"/>
      <w:marLeft w:val="0"/>
      <w:marRight w:val="0"/>
      <w:marTop w:val="0"/>
      <w:marBottom w:val="0"/>
      <w:divBdr>
        <w:top w:val="none" w:sz="0" w:space="0" w:color="auto"/>
        <w:left w:val="none" w:sz="0" w:space="0" w:color="auto"/>
        <w:bottom w:val="none" w:sz="0" w:space="0" w:color="auto"/>
        <w:right w:val="none" w:sz="0" w:space="0" w:color="auto"/>
      </w:divBdr>
    </w:div>
    <w:div w:id="1732146352">
      <w:bodyDiv w:val="1"/>
      <w:marLeft w:val="0"/>
      <w:marRight w:val="0"/>
      <w:marTop w:val="0"/>
      <w:marBottom w:val="0"/>
      <w:divBdr>
        <w:top w:val="none" w:sz="0" w:space="0" w:color="auto"/>
        <w:left w:val="none" w:sz="0" w:space="0" w:color="auto"/>
        <w:bottom w:val="none" w:sz="0" w:space="0" w:color="auto"/>
        <w:right w:val="none" w:sz="0" w:space="0" w:color="auto"/>
      </w:divBdr>
      <w:divsChild>
        <w:div w:id="807286299">
          <w:marLeft w:val="0"/>
          <w:marRight w:val="0"/>
          <w:marTop w:val="0"/>
          <w:marBottom w:val="0"/>
          <w:divBdr>
            <w:top w:val="none" w:sz="0" w:space="0" w:color="auto"/>
            <w:left w:val="none" w:sz="0" w:space="0" w:color="auto"/>
            <w:bottom w:val="none" w:sz="0" w:space="0" w:color="auto"/>
            <w:right w:val="none" w:sz="0" w:space="0" w:color="auto"/>
          </w:divBdr>
        </w:div>
        <w:div w:id="1273173005">
          <w:marLeft w:val="0"/>
          <w:marRight w:val="0"/>
          <w:marTop w:val="0"/>
          <w:marBottom w:val="0"/>
          <w:divBdr>
            <w:top w:val="none" w:sz="0" w:space="0" w:color="auto"/>
            <w:left w:val="none" w:sz="0" w:space="0" w:color="auto"/>
            <w:bottom w:val="none" w:sz="0" w:space="0" w:color="auto"/>
            <w:right w:val="none" w:sz="0" w:space="0" w:color="auto"/>
          </w:divBdr>
        </w:div>
        <w:div w:id="1058941557">
          <w:marLeft w:val="0"/>
          <w:marRight w:val="0"/>
          <w:marTop w:val="0"/>
          <w:marBottom w:val="0"/>
          <w:divBdr>
            <w:top w:val="none" w:sz="0" w:space="0" w:color="auto"/>
            <w:left w:val="none" w:sz="0" w:space="0" w:color="auto"/>
            <w:bottom w:val="none" w:sz="0" w:space="0" w:color="auto"/>
            <w:right w:val="none" w:sz="0" w:space="0" w:color="auto"/>
          </w:divBdr>
        </w:div>
      </w:divsChild>
    </w:div>
    <w:div w:id="1737390203">
      <w:bodyDiv w:val="1"/>
      <w:marLeft w:val="0"/>
      <w:marRight w:val="0"/>
      <w:marTop w:val="0"/>
      <w:marBottom w:val="0"/>
      <w:divBdr>
        <w:top w:val="none" w:sz="0" w:space="0" w:color="auto"/>
        <w:left w:val="none" w:sz="0" w:space="0" w:color="auto"/>
        <w:bottom w:val="none" w:sz="0" w:space="0" w:color="auto"/>
        <w:right w:val="none" w:sz="0" w:space="0" w:color="auto"/>
      </w:divBdr>
    </w:div>
    <w:div w:id="1744452333">
      <w:bodyDiv w:val="1"/>
      <w:marLeft w:val="0"/>
      <w:marRight w:val="0"/>
      <w:marTop w:val="0"/>
      <w:marBottom w:val="0"/>
      <w:divBdr>
        <w:top w:val="none" w:sz="0" w:space="0" w:color="auto"/>
        <w:left w:val="none" w:sz="0" w:space="0" w:color="auto"/>
        <w:bottom w:val="none" w:sz="0" w:space="0" w:color="auto"/>
        <w:right w:val="none" w:sz="0" w:space="0" w:color="auto"/>
      </w:divBdr>
    </w:div>
    <w:div w:id="1746993779">
      <w:bodyDiv w:val="1"/>
      <w:marLeft w:val="0"/>
      <w:marRight w:val="0"/>
      <w:marTop w:val="0"/>
      <w:marBottom w:val="0"/>
      <w:divBdr>
        <w:top w:val="none" w:sz="0" w:space="0" w:color="auto"/>
        <w:left w:val="none" w:sz="0" w:space="0" w:color="auto"/>
        <w:bottom w:val="none" w:sz="0" w:space="0" w:color="auto"/>
        <w:right w:val="none" w:sz="0" w:space="0" w:color="auto"/>
      </w:divBdr>
    </w:div>
    <w:div w:id="1766422073">
      <w:bodyDiv w:val="1"/>
      <w:marLeft w:val="0"/>
      <w:marRight w:val="0"/>
      <w:marTop w:val="0"/>
      <w:marBottom w:val="0"/>
      <w:divBdr>
        <w:top w:val="none" w:sz="0" w:space="0" w:color="auto"/>
        <w:left w:val="none" w:sz="0" w:space="0" w:color="auto"/>
        <w:bottom w:val="none" w:sz="0" w:space="0" w:color="auto"/>
        <w:right w:val="none" w:sz="0" w:space="0" w:color="auto"/>
      </w:divBdr>
    </w:div>
    <w:div w:id="1778403388">
      <w:bodyDiv w:val="1"/>
      <w:marLeft w:val="0"/>
      <w:marRight w:val="0"/>
      <w:marTop w:val="0"/>
      <w:marBottom w:val="0"/>
      <w:divBdr>
        <w:top w:val="none" w:sz="0" w:space="0" w:color="auto"/>
        <w:left w:val="none" w:sz="0" w:space="0" w:color="auto"/>
        <w:bottom w:val="none" w:sz="0" w:space="0" w:color="auto"/>
        <w:right w:val="none" w:sz="0" w:space="0" w:color="auto"/>
      </w:divBdr>
    </w:div>
    <w:div w:id="1786844514">
      <w:bodyDiv w:val="1"/>
      <w:marLeft w:val="0"/>
      <w:marRight w:val="0"/>
      <w:marTop w:val="0"/>
      <w:marBottom w:val="0"/>
      <w:divBdr>
        <w:top w:val="none" w:sz="0" w:space="0" w:color="auto"/>
        <w:left w:val="none" w:sz="0" w:space="0" w:color="auto"/>
        <w:bottom w:val="none" w:sz="0" w:space="0" w:color="auto"/>
        <w:right w:val="none" w:sz="0" w:space="0" w:color="auto"/>
      </w:divBdr>
    </w:div>
    <w:div w:id="1790539403">
      <w:bodyDiv w:val="1"/>
      <w:marLeft w:val="0"/>
      <w:marRight w:val="0"/>
      <w:marTop w:val="0"/>
      <w:marBottom w:val="0"/>
      <w:divBdr>
        <w:top w:val="none" w:sz="0" w:space="0" w:color="auto"/>
        <w:left w:val="none" w:sz="0" w:space="0" w:color="auto"/>
        <w:bottom w:val="none" w:sz="0" w:space="0" w:color="auto"/>
        <w:right w:val="none" w:sz="0" w:space="0" w:color="auto"/>
      </w:divBdr>
    </w:div>
    <w:div w:id="1792089470">
      <w:bodyDiv w:val="1"/>
      <w:marLeft w:val="0"/>
      <w:marRight w:val="0"/>
      <w:marTop w:val="0"/>
      <w:marBottom w:val="0"/>
      <w:divBdr>
        <w:top w:val="none" w:sz="0" w:space="0" w:color="auto"/>
        <w:left w:val="none" w:sz="0" w:space="0" w:color="auto"/>
        <w:bottom w:val="none" w:sz="0" w:space="0" w:color="auto"/>
        <w:right w:val="none" w:sz="0" w:space="0" w:color="auto"/>
      </w:divBdr>
    </w:div>
    <w:div w:id="1812552894">
      <w:bodyDiv w:val="1"/>
      <w:marLeft w:val="0"/>
      <w:marRight w:val="0"/>
      <w:marTop w:val="0"/>
      <w:marBottom w:val="0"/>
      <w:divBdr>
        <w:top w:val="none" w:sz="0" w:space="0" w:color="auto"/>
        <w:left w:val="none" w:sz="0" w:space="0" w:color="auto"/>
        <w:bottom w:val="none" w:sz="0" w:space="0" w:color="auto"/>
        <w:right w:val="none" w:sz="0" w:space="0" w:color="auto"/>
      </w:divBdr>
    </w:div>
    <w:div w:id="1827166158">
      <w:bodyDiv w:val="1"/>
      <w:marLeft w:val="0"/>
      <w:marRight w:val="0"/>
      <w:marTop w:val="0"/>
      <w:marBottom w:val="0"/>
      <w:divBdr>
        <w:top w:val="none" w:sz="0" w:space="0" w:color="auto"/>
        <w:left w:val="none" w:sz="0" w:space="0" w:color="auto"/>
        <w:bottom w:val="none" w:sz="0" w:space="0" w:color="auto"/>
        <w:right w:val="none" w:sz="0" w:space="0" w:color="auto"/>
      </w:divBdr>
    </w:div>
    <w:div w:id="1828282252">
      <w:bodyDiv w:val="1"/>
      <w:marLeft w:val="0"/>
      <w:marRight w:val="0"/>
      <w:marTop w:val="0"/>
      <w:marBottom w:val="0"/>
      <w:divBdr>
        <w:top w:val="none" w:sz="0" w:space="0" w:color="auto"/>
        <w:left w:val="none" w:sz="0" w:space="0" w:color="auto"/>
        <w:bottom w:val="none" w:sz="0" w:space="0" w:color="auto"/>
        <w:right w:val="none" w:sz="0" w:space="0" w:color="auto"/>
      </w:divBdr>
    </w:div>
    <w:div w:id="1847403757">
      <w:bodyDiv w:val="1"/>
      <w:marLeft w:val="0"/>
      <w:marRight w:val="0"/>
      <w:marTop w:val="0"/>
      <w:marBottom w:val="0"/>
      <w:divBdr>
        <w:top w:val="none" w:sz="0" w:space="0" w:color="auto"/>
        <w:left w:val="none" w:sz="0" w:space="0" w:color="auto"/>
        <w:bottom w:val="none" w:sz="0" w:space="0" w:color="auto"/>
        <w:right w:val="none" w:sz="0" w:space="0" w:color="auto"/>
      </w:divBdr>
    </w:div>
    <w:div w:id="1858350737">
      <w:bodyDiv w:val="1"/>
      <w:marLeft w:val="0"/>
      <w:marRight w:val="0"/>
      <w:marTop w:val="0"/>
      <w:marBottom w:val="0"/>
      <w:divBdr>
        <w:top w:val="none" w:sz="0" w:space="0" w:color="auto"/>
        <w:left w:val="none" w:sz="0" w:space="0" w:color="auto"/>
        <w:bottom w:val="none" w:sz="0" w:space="0" w:color="auto"/>
        <w:right w:val="none" w:sz="0" w:space="0" w:color="auto"/>
      </w:divBdr>
    </w:div>
    <w:div w:id="1898004020">
      <w:bodyDiv w:val="1"/>
      <w:marLeft w:val="0"/>
      <w:marRight w:val="0"/>
      <w:marTop w:val="0"/>
      <w:marBottom w:val="0"/>
      <w:divBdr>
        <w:top w:val="none" w:sz="0" w:space="0" w:color="auto"/>
        <w:left w:val="none" w:sz="0" w:space="0" w:color="auto"/>
        <w:bottom w:val="none" w:sz="0" w:space="0" w:color="auto"/>
        <w:right w:val="none" w:sz="0" w:space="0" w:color="auto"/>
      </w:divBdr>
    </w:div>
    <w:div w:id="1902517942">
      <w:bodyDiv w:val="1"/>
      <w:marLeft w:val="0"/>
      <w:marRight w:val="0"/>
      <w:marTop w:val="0"/>
      <w:marBottom w:val="0"/>
      <w:divBdr>
        <w:top w:val="none" w:sz="0" w:space="0" w:color="auto"/>
        <w:left w:val="none" w:sz="0" w:space="0" w:color="auto"/>
        <w:bottom w:val="none" w:sz="0" w:space="0" w:color="auto"/>
        <w:right w:val="none" w:sz="0" w:space="0" w:color="auto"/>
      </w:divBdr>
    </w:div>
    <w:div w:id="1926838353">
      <w:bodyDiv w:val="1"/>
      <w:marLeft w:val="0"/>
      <w:marRight w:val="0"/>
      <w:marTop w:val="0"/>
      <w:marBottom w:val="0"/>
      <w:divBdr>
        <w:top w:val="none" w:sz="0" w:space="0" w:color="auto"/>
        <w:left w:val="none" w:sz="0" w:space="0" w:color="auto"/>
        <w:bottom w:val="none" w:sz="0" w:space="0" w:color="auto"/>
        <w:right w:val="none" w:sz="0" w:space="0" w:color="auto"/>
      </w:divBdr>
    </w:div>
    <w:div w:id="1940286320">
      <w:bodyDiv w:val="1"/>
      <w:marLeft w:val="0"/>
      <w:marRight w:val="0"/>
      <w:marTop w:val="0"/>
      <w:marBottom w:val="0"/>
      <w:divBdr>
        <w:top w:val="none" w:sz="0" w:space="0" w:color="auto"/>
        <w:left w:val="none" w:sz="0" w:space="0" w:color="auto"/>
        <w:bottom w:val="none" w:sz="0" w:space="0" w:color="auto"/>
        <w:right w:val="none" w:sz="0" w:space="0" w:color="auto"/>
      </w:divBdr>
    </w:div>
    <w:div w:id="1952979950">
      <w:bodyDiv w:val="1"/>
      <w:marLeft w:val="0"/>
      <w:marRight w:val="0"/>
      <w:marTop w:val="0"/>
      <w:marBottom w:val="0"/>
      <w:divBdr>
        <w:top w:val="none" w:sz="0" w:space="0" w:color="auto"/>
        <w:left w:val="none" w:sz="0" w:space="0" w:color="auto"/>
        <w:bottom w:val="none" w:sz="0" w:space="0" w:color="auto"/>
        <w:right w:val="none" w:sz="0" w:space="0" w:color="auto"/>
      </w:divBdr>
    </w:div>
    <w:div w:id="1976904865">
      <w:bodyDiv w:val="1"/>
      <w:marLeft w:val="0"/>
      <w:marRight w:val="0"/>
      <w:marTop w:val="0"/>
      <w:marBottom w:val="0"/>
      <w:divBdr>
        <w:top w:val="none" w:sz="0" w:space="0" w:color="auto"/>
        <w:left w:val="none" w:sz="0" w:space="0" w:color="auto"/>
        <w:bottom w:val="none" w:sz="0" w:space="0" w:color="auto"/>
        <w:right w:val="none" w:sz="0" w:space="0" w:color="auto"/>
      </w:divBdr>
    </w:div>
    <w:div w:id="1998264015">
      <w:bodyDiv w:val="1"/>
      <w:marLeft w:val="0"/>
      <w:marRight w:val="0"/>
      <w:marTop w:val="0"/>
      <w:marBottom w:val="0"/>
      <w:divBdr>
        <w:top w:val="none" w:sz="0" w:space="0" w:color="auto"/>
        <w:left w:val="none" w:sz="0" w:space="0" w:color="auto"/>
        <w:bottom w:val="none" w:sz="0" w:space="0" w:color="auto"/>
        <w:right w:val="none" w:sz="0" w:space="0" w:color="auto"/>
      </w:divBdr>
    </w:div>
    <w:div w:id="2018195215">
      <w:bodyDiv w:val="1"/>
      <w:marLeft w:val="0"/>
      <w:marRight w:val="0"/>
      <w:marTop w:val="0"/>
      <w:marBottom w:val="0"/>
      <w:divBdr>
        <w:top w:val="none" w:sz="0" w:space="0" w:color="auto"/>
        <w:left w:val="none" w:sz="0" w:space="0" w:color="auto"/>
        <w:bottom w:val="none" w:sz="0" w:space="0" w:color="auto"/>
        <w:right w:val="none" w:sz="0" w:space="0" w:color="auto"/>
      </w:divBdr>
    </w:div>
    <w:div w:id="2018917032">
      <w:bodyDiv w:val="1"/>
      <w:marLeft w:val="0"/>
      <w:marRight w:val="0"/>
      <w:marTop w:val="0"/>
      <w:marBottom w:val="0"/>
      <w:divBdr>
        <w:top w:val="none" w:sz="0" w:space="0" w:color="auto"/>
        <w:left w:val="none" w:sz="0" w:space="0" w:color="auto"/>
        <w:bottom w:val="none" w:sz="0" w:space="0" w:color="auto"/>
        <w:right w:val="none" w:sz="0" w:space="0" w:color="auto"/>
      </w:divBdr>
    </w:div>
    <w:div w:id="2042976632">
      <w:bodyDiv w:val="1"/>
      <w:marLeft w:val="0"/>
      <w:marRight w:val="0"/>
      <w:marTop w:val="0"/>
      <w:marBottom w:val="0"/>
      <w:divBdr>
        <w:top w:val="none" w:sz="0" w:space="0" w:color="auto"/>
        <w:left w:val="none" w:sz="0" w:space="0" w:color="auto"/>
        <w:bottom w:val="none" w:sz="0" w:space="0" w:color="auto"/>
        <w:right w:val="none" w:sz="0" w:space="0" w:color="auto"/>
      </w:divBdr>
    </w:div>
    <w:div w:id="21210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Pim18</b:Tag>
    <b:SourceType>JournalArticle</b:SourceType>
    <b:Guid>{A45939F9-19A3-4F1C-8ACC-602E6D21CC9D}</b:Guid>
    <b:Title>Aplicación de bacterias benéficas como modelo experimental para la reducción de sólidos y conductividad en aguas residuales</b:Title>
    <b:Year>2018</b:Year>
    <b:City>Panamá</b:City>
    <b:Author>
      <b:Author>
        <b:NameList>
          <b:Person>
            <b:Last>Pimentel</b:Last>
            <b:First>G.</b:First>
          </b:Person>
          <b:Person>
            <b:Last>Flores</b:Last>
            <b:First>R.</b:First>
          </b:Person>
          <b:Person>
            <b:Last>Alfaro</b:Last>
            <b:First>Y.</b:First>
          </b:Person>
          <b:Person>
            <b:Last>Villarreal</b:Last>
            <b:First>D.</b:First>
          </b:Person>
          <b:Person>
            <b:Last>de la Cruz</b:Last>
            <b:First>A.</b:First>
          </b:Person>
        </b:NameList>
      </b:Author>
      <b:Editor>
        <b:NameList>
          <b:Person>
            <b:Last>Panamá</b:Last>
            <b:First>Universidad</b:First>
            <b:Middle>Tecnológica de</b:Middle>
          </b:Person>
        </b:NameList>
      </b:Editor>
    </b:Author>
    <b:JournalName>Revista de Iniciación Científica</b:JournalName>
    <b:Volume>4</b:Volume>
    <b:URL> https://revistas.utp.ac.pa/index.php/ric/article/view/1821</b:URL>
    <b:RefOrder>12</b:RefOrder>
  </b:Source>
  <b:Source>
    <b:Tag>Luj19</b:Tag>
    <b:SourceType>JournalArticle</b:SourceType>
    <b:Guid>{E752CAF8-1F4E-4827-977F-3362765D0638}</b:Guid>
    <b:Author>
      <b:Author>
        <b:NameList>
          <b:Person>
            <b:Last>Luján</b:Last>
            <b:First>D.</b:First>
          </b:Person>
        </b:NameList>
      </b:Author>
      <b:Editor>
        <b:NameList>
          <b:Person>
            <b:Last>Bioingeniería</b:Last>
            <b:First>Sociedad</b:First>
            <b:Middle>Mexicana de Biotecnología y</b:Middle>
          </b:Person>
        </b:NameList>
      </b:Editor>
    </b:Author>
    <b:Title>Uso de Pseudomonas aeruginosa en biorremediación</b:Title>
    <b:JournalName>Revista Biotecnología</b:JournalName>
    <b:Year>2019</b:Year>
    <b:Pages>32–36</b:Pages>
    <b:URL>https://smbb.mx/wp-content/uploads/2019/08/5.-Lujan_2019.pdf</b:URL>
    <b:RefOrder>13</b:RefOrder>
  </b:Source>
  <b:Source>
    <b:Tag>Rom17</b:Tag>
    <b:SourceType>JournalArticle</b:SourceType>
    <b:Guid>{FCA80359-41BA-4C97-87F1-A73E5D5F9234}</b:Guid>
    <b:Author>
      <b:Author>
        <b:NameList>
          <b:Person>
            <b:Last>Romero-Velarde</b:Last>
            <b:First>E.</b:First>
          </b:Person>
          <b:Person>
            <b:Last>Campollo-Rivas</b:Last>
            <b:First>O.</b:First>
          </b:Person>
          <b:Person>
            <b:Last>Celis de la Rosa</b:Last>
            <b:First>A.</b:First>
          </b:Person>
          <b:Person>
            <b:Last>Vásquez-Garibay</b:Last>
            <b:First>E.</b:First>
            <b:Middle>M.</b:Middle>
          </b:Person>
          <b:Person>
            <b:Last>Castro-Hernández</b:Last>
            <b:First>J.</b:First>
            <b:Middle>F.</b:Middle>
          </b:Person>
          <b:Person>
            <b:Last>Cruz-Osorio</b:Last>
            <b:First>R.</b:First>
            <b:Middle>M.</b:Middle>
          </b:Person>
        </b:NameList>
      </b:Author>
    </b:Author>
    <b:Title>Riesgo de dislipidemia asociado a obesidad en niños y adolescentes</b:Title>
    <b:JournalName>Salud Pública de México</b:JournalName>
    <b:Year>2017</b:Year>
    <b:Pages>361–369</b:Pages>
    <b:RefOrder>14</b:RefOrder>
  </b:Source>
  <b:Source>
    <b:Tag>Aqu24</b:Tag>
    <b:SourceType>JournalArticle</b:SourceType>
    <b:Guid>{A6AAFE3A-289F-4E49-BED1-BDACE5D64E03}</b:Guid>
    <b:Author>
      <b:Author>
        <b:NameList>
          <b:Person>
            <b:Last>free</b:Last>
            <b:First>Aqua</b:First>
          </b:Person>
        </b:NameList>
      </b:Author>
    </b:Author>
    <b:Title>Pseudomonas en el agua: todo lo que hay que saber</b:Title>
    <b:JournalName>Revista Aqua free</b:JournalName>
    <b:Year>2024</b:Year>
    <b:RefOrder>15</b:RefOrder>
  </b:Source>
  <b:Source>
    <b:Tag>Jar20</b:Tag>
    <b:SourceType>JournalArticle</b:SourceType>
    <b:Guid>{0C6F5196-B8F2-48EA-B640-BAAEA7C49020}</b:Guid>
    <b:Author>
      <b:Author>
        <b:NameList>
          <b:Person>
            <b:Last>Jareño Ochoa</b:Last>
            <b:First>M.</b:First>
          </b:Person>
          <b:Person>
            <b:Last>Pérez Parra</b:Last>
            <b:First>Z.</b:First>
          </b:Person>
          <b:Person>
            <b:Last>Castillo Pérez</b:Last>
            <b:First>A.</b:First>
            <b:Middle>de la C.</b:Middle>
          </b:Person>
          <b:Person>
            <b:Last>López Hernández</b:Last>
            <b:First>S.</b:First>
            <b:Middle>M.</b:Middle>
          </b:Person>
          <b:Person>
            <b:Last>Hernández Fernández</b:Last>
            <b:First>Y.</b:First>
          </b:Person>
          <b:Person>
            <b:Last>Benítez Merino</b:Last>
            <b:First>M.</b:First>
            <b:Middle>del C.</b:Middle>
          </b:Person>
        </b:NameList>
      </b:Author>
    </b:Author>
    <b:Title>Resultados tomográficos luego del tratamiento del queratocono con crosslinking corneal</b:Title>
    <b:JournalName>Scielo</b:JournalName>
    <b:Year>2020</b:Year>
    <b:Pages>244–255</b:Pages>
    <b:RefOrder>16</b:RefOrder>
  </b:Source>
  <b:Source>
    <b:Tag>Ros19</b:Tag>
    <b:SourceType>Report</b:SourceType>
    <b:Guid>{0B8ADBBF-4400-4BF4-9FEE-4404C857EED9}</b:Guid>
    <b:Title>Uso de Pseudomonas para biorremediar suelos contaminados con plaguicidas organofosforados</b:Title>
    <b:Year>2019</b:Year>
    <b:Author>
      <b:Author>
        <b:NameList>
          <b:Person>
            <b:Last>Rosa Caballero</b:Last>
            <b:First>V.</b:First>
            <b:Middle>I.</b:Middle>
          </b:Person>
        </b:NameList>
      </b:Author>
    </b:Author>
    <b:City>Lima, Perú</b:City>
    <b:RefOrder>17</b:RefOrder>
  </b:Source>
  <b:Source>
    <b:Tag>Cas15</b:Tag>
    <b:SourceType>JournalArticle</b:SourceType>
    <b:Guid>{236ADF7B-B164-4685-BE14-A65A77D041E4}</b:Guid>
    <b:Title>Pseudomonas fluorescens reductora de Cromo VI a partir de agua residual de una curtiembre</b:Title>
    <b:Year>2015</b:Year>
    <b:Author>
      <b:Author>
        <b:NameList>
          <b:Person>
            <b:Last>Castillo</b:Last>
            <b:First>S.</b:First>
          </b:Person>
          <b:Person>
            <b:Last>Díaz</b:Last>
            <b:First>T.</b:First>
          </b:Person>
          <b:Person>
            <b:Last>Holguín</b:Last>
            <b:First>A.</b:First>
          </b:Person>
          <b:Person>
            <b:Last>Peláez</b:Last>
            <b:First>C.</b:First>
          </b:Person>
          <b:Person>
            <b:Last>Ramírez</b:Last>
            <b:First>M.</b:First>
          </b:Person>
          <b:Person>
            <b:Last>Rodríguez</b:Last>
            <b:First>H.</b:First>
          </b:Person>
          <b:Person>
            <b:Last>Robles</b:Last>
            <b:First>H.</b:First>
          </b:Person>
        </b:NameList>
      </b:Author>
    </b:Author>
    <b:JournalName>Científica de Estudiantes de la Facultad de Ciencias Biológicas de la Universidad Nacional de Trujillo</b:JournalName>
    <b:RefOrder>18</b:RefOrder>
  </b:Source>
  <b:Source>
    <b:Tag>Daity</b:Tag>
    <b:SourceType>JournalArticle</b:SourceType>
    <b:Guid>{4659B454-AD1B-44DB-AC2B-D1CC8AC822EB}</b:Guid>
    <b:Author>
      <b:Author>
        <b:NameList>
          <b:Person>
            <b:Last>Chiclla-Salazar</b:Last>
            <b:First>Daimer</b:First>
            <b:Middle>Bazán-Suárez y Armando</b:Middle>
          </b:Person>
        </b:NameList>
      </b:Author>
    </b:Author>
    <b:Title>Efecto de Pseudomonas putida en la variación de la demanda bioquímica de oxígeno en los efluentes de la PTAR-Collique, Lima</b:Title>
    <b:JournalName>South Sustainability</b:JournalName>
    <b:Year>South Sustainability</b:Year>
    <b:RefOrder>19</b:RefOrder>
  </b:Source>
  <b:Source>
    <b:Tag>Fra22</b:Tag>
    <b:SourceType>JournalArticle</b:SourceType>
    <b:Guid>{C4036F11-F2AE-4D63-9F36-DE7521B42E45}</b:Guid>
    <b:Author>
      <b:Author>
        <b:NameList>
          <b:Person>
            <b:Last>Francisco Paternina-Mercado</b:Last>
            <b:First>Jessica</b:First>
            <b:Middle>Bedoya-Vélez y Susana Ochoa-Agudelo</b:Middle>
          </b:Person>
        </b:NameList>
      </b:Author>
    </b:Author>
    <b:Title>Comportamiento cualitativo de Pseudomonas aisladas de aguas residuales, expuestas a mercurio</b:Title>
    <b:JournalName>Informador Técnico</b:JournalName>
    <b:Year>2022</b:Year>
    <b:Pages>205–219</b:Pages>
    <b:RefOrder>21</b:RefOrder>
  </b:Source>
  <b:Source>
    <b:Tag>Yam19</b:Tag>
    <b:SourceType>JournalArticle</b:SourceType>
    <b:Guid>{CC4B080F-32A8-4BA1-86FB-5A7E1A5F9A28}</b:Guid>
    <b:Author>
      <b:Author>
        <b:NameList>
          <b:Person>
            <b:Last>Yamila Rodríguez Sotomayor</b:Last>
            <b:First>Ana</b:First>
            <b:Middle>Pardo Fernández, Olga Torres Silot, Iris Lago Conte y Manuel César Guzmán</b:Middle>
          </b:Person>
        </b:NameList>
      </b:Author>
    </b:Author>
    <b:Title>Influencia del género en la efectividad de la ozonoterapia en la estomatitis subprótesis</b:Title>
    <b:JournalName>Revista Información Científica</b:JournalName>
    <b:Year>2019</b:Year>
    <b:Pages>196–200</b:Pages>
    <b:RefOrder>20</b:RefOrder>
  </b:Source>
  <b:Source>
    <b:Tag>Sat23</b:Tag>
    <b:SourceType>ArticleInAPeriodical</b:SourceType>
    <b:Guid>{036CBB27-9C98-4401-8C8F-54B11CE41650}</b:Guid>
    <b:Title>Una revisión del estado del arte sobre el cocultivo de microalgas y hongos en aguas residuales para la producción de biocombustibles</b:Title>
    <b:Year>2023</b:Year>
    <b:Author>
      <b:Author>
        <b:NameList>
          <b:Person>
            <b:Last>Satpati</b:Last>
            <b:First>Gour</b:First>
            <b:Middle>Gopal</b:Middle>
          </b:Person>
        </b:NameList>
      </b:Author>
    </b:Author>
    <b:DOI>https://www.sciencedirect.com/science/article/abs/pii/S0048969723004436</b:DOI>
    <b:Month>Abril</b:Month>
    <b:Day>20</b:Day>
    <b:Volume>870</b:Volume>
    <b:RefOrder>1</b:RefOrder>
  </b:Source>
  <b:Source>
    <b:Tag>Kar24</b:Tag>
    <b:SourceType>ArticleInAPeriodical</b:SourceType>
    <b:Guid>{73ED09E7-D9BA-48E7-B90B-C10DF6BCE796}</b:Guid>
    <b:Title>Recuperación de nutrientes de aguas residuales mediante tratamiento con hongos y bacterias nitrificantes</b:Title>
    <b:Year>2024</b:Year>
    <b:Month>Febrero</b:Month>
    <b:Day>29</b:Day>
    <b:Author>
      <b:Author>
        <b:NameList>
          <b:Person>
            <b:Last>López</b:Last>
            <b:First>Karla</b:First>
          </b:Person>
        </b:NameList>
      </b:Author>
    </b:Author>
    <b:Volume>14</b:Volume>
    <b:Issue>4</b:Issue>
    <b:DOI>https://www.mdpi.com/2077-0472/14/4/580</b:DOI>
    <b:RefOrder>2</b:RefOrder>
  </b:Source>
  <b:Source>
    <b:Tag>Dem18</b:Tag>
    <b:SourceType>ArticleInAPeriodical</b:SourceType>
    <b:Guid>{0C8DD969-B5D8-4E0F-B044-4A9EAD67F712}</b:Guid>
    <b:Author>
      <b:Author>
        <b:NameList>
          <b:Person>
            <b:Last>Demirel</b:Last>
            <b:First>Rasime</b:First>
          </b:Person>
        </b:NameList>
      </b:Author>
    </b:Author>
    <b:Title>Contaminantes fúngicos en sistemas de agua artificiales conectados al agua municipal</b:Title>
    <b:Year>2018</b:Year>
    <b:Month>Abril</b:Month>
    <b:Day>1</b:Day>
    <b:Volume>16</b:Volume>
    <b:Issue>2</b:Issue>
    <b:DOI>https://iwaponline.com/jwh/article/16/2/244/38001/Fungal-contaminants-in-man-made-water-systems</b:DOI>
    <b:RefOrder>3</b:RefOrder>
  </b:Source>
  <b:Source>
    <b:Tag>MRa24</b:Tag>
    <b:SourceType>ArticleInAPeriodical</b:SourceType>
    <b:Guid>{03C736EF-9AF3-4A64-A7D8-424881D31009}</b:Guid>
    <b:Author>
      <b:Author>
        <b:NameList>
          <b:Person>
            <b:Last>Basha</b:Last>
            <b:First>Ali</b:First>
            <b:Middle>M.</b:Middle>
          </b:Person>
        </b:NameList>
      </b:Author>
    </b:Author>
    <b:Title>Avances recientes en el tratamiento de aguas residuales mediante procesos de fermentación anaeróbica: una revisión sistemática</b:Title>
    <b:Year>2024</b:Year>
    <b:Month>Agosto</b:Month>
    <b:Volume>366</b:Volume>
    <b:DOI>https://www.sciencedirect.com/science/article/abs/pii/S0301479724017109</b:DOI>
    <b:RefOrder>4</b:RefOrder>
  </b:Source>
  <b:Source>
    <b:Tag>Kum22</b:Tag>
    <b:SourceType>ArticleInAPeriodical</b:SourceType>
    <b:Guid>{F3BB902B-14A2-476D-B245-6DAFD3504B2F}</b:Guid>
    <b:Author>
      <b:Author>
        <b:NameList>
          <b:Person>
            <b:Last>Kumar</b:Last>
            <b:First>Pankaj</b:First>
          </b:Person>
        </b:NameList>
      </b:Author>
    </b:Author>
    <b:Title>Reciclaje sostenible de aguas residuales de granjas de hongos mediante el cultivo de dos helechos acuáticos ( Azolla spp.) en reactores de tanque estancados y en flujo</b:Title>
    <b:Year>2022</b:Year>
    <b:Month>Junio</b:Month>
    <b:Day>8</b:Day>
    <b:Volume>8</b:Volume>
    <b:Issue>6</b:Issue>
    <b:DOI>https://www.mdpi.com/2311-7524/8/6/506</b:DOI>
    <b:RefOrder>9</b:RefOrder>
  </b:Source>
  <b:Source>
    <b:Tag>Ary22</b:Tag>
    <b:SourceType>ArticleInAPeriodical</b:SourceType>
    <b:Guid>{A690FDE1-FEBC-4032-89D2-867249D19F4C}</b:Guid>
    <b:Author>
      <b:Author>
        <b:NameList>
          <b:Person>
            <b:Last>Arya</b:Last>
            <b:First>Ashish</b:First>
            <b:Middle>Kumar</b:Middle>
          </b:Person>
        </b:NameList>
      </b:Author>
    </b:Author>
    <b:Title>Reciclaje sostenible de aguas residuales de granjas de hongos mediante el cultivo de dos helechos acuáticos ( Azolla spp.) en reactores de tanque estancados y en flujo.</b:Title>
    <b:Year>2022</b:Year>
    <b:Month>Junio</b:Month>
    <b:Day>8</b:Day>
    <b:DOI>https://www.mdpi.com/2311-7524/8/6/506</b:DOI>
    <b:RefOrder>10</b:RefOrder>
  </b:Source>
  <b:Source>
    <b:Tag>Mir20</b:Tag>
    <b:SourceType>ArticleInAPeriodical</b:SourceType>
    <b:Guid>{C3E13D1C-6779-4FC9-B19F-3690BA659B8E}</b:Guid>
    <b:Author>
      <b:Author>
        <b:NameList>
          <b:Person>
            <b:Last>Miranda</b:Last>
            <b:First>Ana</b:First>
            <b:Middle>F.</b:Middle>
          </b:Person>
        </b:NameList>
      </b:Author>
    </b:Author>
    <b:Title>Plantas acuáticas, Landoltia punctata y Azolla filiculoides como bioconversores de aguas residuales en biocombustibles</b:Title>
    <b:Year>2020</b:Year>
    <b:Month>Abril</b:Month>
    <b:Day>1</b:Day>
    <b:Volume>9</b:Volume>
    <b:Issue>4</b:Issue>
    <b:DOI>https://www.mdpi.com/2223-7747/9/4/437</b:DOI>
    <b:RefOrder>11</b:RefOrder>
  </b:Source>
  <b:Source>
    <b:Tag>Pra22</b:Tag>
    <b:SourceType>ArticleInAPeriodical</b:SourceType>
    <b:Guid>{7A69C169-91A7-441B-A83D-8CF909A02E3E}</b:Guid>
    <b:Author>
      <b:Author>
        <b:NameList>
          <b:Person>
            <b:Last>Prabakaran</b:Last>
            <b:First>S.</b:First>
          </b:Person>
        </b:NameList>
      </b:Author>
    </b:Author>
    <b:Title>Una revisión del estado del arte sobre los beneficios ambientales y las perspectivas de Azolla en aplicaciones de biocombustibles, biorremediación y biofertilizantes</b:Title>
    <b:Year>2022</b:Year>
    <b:Month>Septiembre</b:Month>
    <b:Day>1</b:Day>
    <b:Volume>183</b:Volume>
    <b:DOI>https://www.sciencedirect.com/science/article/abs/pii/S0926669022004253</b:DOI>
    <b:RefOrder>5</b:RefOrder>
  </b:Source>
  <b:Source>
    <b:Tag>KSa24</b:Tag>
    <b:SourceType>ArticleInAPeriodical</b:SourceType>
    <b:Guid>{4117504E-0806-4890-AC47-470CAFB0688B}</b:Guid>
    <b:Author>
      <b:Author>
        <b:NameList>
          <b:Person>
            <b:Last>K</b:Last>
            <b:First>Saranya</b:First>
            <b:Middle>Devi</b:Middle>
          </b:Person>
        </b:NameList>
      </b:Author>
    </b:Author>
    <b:Title>Explorando los beneficios multifacéticos de la azolla: una revisión exhaustiva de las contribuciones biológicas y prácticas de un helecho acuático</b:Title>
    <b:Year>2024</b:Year>
    <b:Month>Mayo</b:Month>
    <b:Day>28</b:Day>
    <b:Volume>50</b:Volume>
    <b:Issue>5</b:Issue>
    <b:DOI>https://ojs.nieindia.org/index.php/ijees/article/view/264</b:DOI>
    <b:RefOrder>6</b:RefOrder>
  </b:Source>
  <b:Source>
    <b:Tag>Goa22</b:Tag>
    <b:SourceType>ArticleInAPeriodical</b:SourceType>
    <b:Guid>{07BDC1C0-CC0F-452A-A988-80E45AE15997}</b:Guid>
    <b:Author>
      <b:Author>
        <b:NameList>
          <b:Person>
            <b:Last>Goala</b:Last>
            <b:First>Madhumita</b:First>
          </b:Person>
        </b:NameList>
      </b:Author>
    </b:Author>
    <b:Title>Reciclaje sostenible de aguas residuales de granjas de hongos mediante el cultivo de dos helechos acuáticos ( Azolla spp.) en reactores de tanque estancados y en flujo.</b:Title>
    <b:Year>2022</b:Year>
    <b:Month>Marzo</b:Month>
    <b:Day>15</b:Day>
    <b:DOI>https://www.mdpi.com/2311-7524/8/6/506</b:DOI>
    <b:RefOrder>7</b:RefOrder>
  </b:Source>
  <b:Source>
    <b:Tag>Azo24</b:Tag>
    <b:SourceType>ArticleInAPeriodical</b:SourceType>
    <b:Guid>{651BFA6B-A446-4402-B33B-A8C362C02D71}</b:Guid>
    <b:Title>Azolla Pinnata : Limpiador de petróleo flotante sostenible para cuerpos de agua</b:Title>
    <b:Year>2024</b:Year>
    <b:Month>Marzo</b:Month>
    <b:Day>7</b:Day>
    <b:Author>
      <b:Author>
        <b:NameList>
          <b:Person>
            <b:Last>Mohd</b:Last>
            <b:First>Ghulam</b:First>
          </b:Person>
        </b:NameList>
      </b:Author>
    </b:Author>
    <b:DOI>https://pubs.acs.org/doi/full/10.1021/acsomega.3c08417</b:DOI>
    <b:RefOrder>22</b:RefOrder>
  </b:Source>
  <b:Source>
    <b:Tag>Moh24</b:Tag>
    <b:SourceType>ArticleInAPeriodical</b:SourceType>
    <b:Guid>{3209E138-8AC5-49D9-8429-95E9F9C301A4}</b:Guid>
    <b:Author>
      <b:Author>
        <b:NameList>
          <b:Person>
            <b:Last>Mohd</b:Last>
            <b:First>Ghulam</b:First>
          </b:Person>
        </b:NameList>
      </b:Author>
    </b:Author>
    <b:Title>Azolla Pinnata : Limpiador de petróleo flotante sostenible para cuerpos de agua</b:Title>
    <b:Year>2024</b:Year>
    <b:Month>Marzo</b:Month>
    <b:Day>7</b:Day>
    <b:Volume>9</b:Volume>
    <b:Issue>11</b:Issue>
    <b:DOI>https://pubs.acs.org/doi/full/10.1021/acsomega.3c08417</b:DOI>
    <b:RefOrder>8</b:RefOrder>
  </b:Source>
</b:Sources>
</file>

<file path=customXml/itemProps1.xml><?xml version="1.0" encoding="utf-8"?>
<ds:datastoreItem xmlns:ds="http://schemas.openxmlformats.org/officeDocument/2006/customXml" ds:itemID="{C550D1CB-2A4C-4E31-8447-C158EFB3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3605</Words>
  <Characters>20552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VI74434355 (Espetia Menendez, Ludwing Nelson)</dc:creator>
  <cp:keywords/>
  <dc:description/>
  <cp:lastModifiedBy>LYA</cp:lastModifiedBy>
  <cp:revision>3</cp:revision>
  <dcterms:created xsi:type="dcterms:W3CDTF">2025-06-10T00:25:00Z</dcterms:created>
  <dcterms:modified xsi:type="dcterms:W3CDTF">2025-06-11T04:36:00Z</dcterms:modified>
</cp:coreProperties>
</file>